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DBB" w:rsidRPr="000B3A34" w:rsidRDefault="004A3818" w:rsidP="000B3A34">
      <w:pPr>
        <w:tabs>
          <w:tab w:val="left" w:pos="360"/>
          <w:tab w:val="left" w:pos="720"/>
          <w:tab w:val="left" w:pos="1080"/>
          <w:tab w:val="left" w:pos="1440"/>
        </w:tabs>
        <w:spacing w:after="0" w:line="240" w:lineRule="auto"/>
        <w:jc w:val="both"/>
        <w:rPr>
          <w:b/>
        </w:rPr>
      </w:pPr>
      <w:proofErr w:type="gramStart"/>
      <w:r w:rsidRPr="000B3A34">
        <w:rPr>
          <w:b/>
        </w:rPr>
        <w:t>Week 5 Lecture 1.</w:t>
      </w:r>
      <w:proofErr w:type="gramEnd"/>
      <w:r w:rsidRPr="000B3A34">
        <w:rPr>
          <w:b/>
        </w:rPr>
        <w:t xml:space="preserve"> The Global </w:t>
      </w:r>
      <w:proofErr w:type="spellStart"/>
      <w:r w:rsidRPr="000B3A34">
        <w:rPr>
          <w:b/>
        </w:rPr>
        <w:t>Agri</w:t>
      </w:r>
      <w:proofErr w:type="spellEnd"/>
      <w:r w:rsidRPr="000B3A34">
        <w:rPr>
          <w:b/>
        </w:rPr>
        <w:t xml:space="preserve">-Food Industry: For the Global Connoisseur </w:t>
      </w:r>
    </w:p>
    <w:p w:rsidR="004A3818" w:rsidRPr="000B3A34" w:rsidRDefault="004A3818" w:rsidP="000B3A34">
      <w:pPr>
        <w:tabs>
          <w:tab w:val="left" w:pos="360"/>
          <w:tab w:val="left" w:pos="720"/>
          <w:tab w:val="left" w:pos="1080"/>
          <w:tab w:val="left" w:pos="1440"/>
        </w:tabs>
        <w:spacing w:after="0" w:line="240" w:lineRule="auto"/>
        <w:jc w:val="both"/>
        <w:rPr>
          <w:b/>
        </w:rPr>
      </w:pPr>
      <w:r w:rsidRPr="000B3A34">
        <w:rPr>
          <w:b/>
        </w:rPr>
        <w:t xml:space="preserve">GEOG 2200 </w:t>
      </w:r>
      <w:r w:rsidR="000B3A34">
        <w:rPr>
          <w:b/>
        </w:rPr>
        <w:t>Global Connection</w:t>
      </w:r>
      <w:r w:rsidRPr="000B3A34">
        <w:rPr>
          <w:b/>
        </w:rPr>
        <w:t xml:space="preserve"> 2012</w:t>
      </w:r>
    </w:p>
    <w:p w:rsidR="004A3818" w:rsidRDefault="004A3818" w:rsidP="000B3A34">
      <w:pPr>
        <w:tabs>
          <w:tab w:val="left" w:pos="360"/>
          <w:tab w:val="left" w:pos="720"/>
          <w:tab w:val="left" w:pos="1080"/>
          <w:tab w:val="left" w:pos="1440"/>
        </w:tabs>
        <w:spacing w:after="0" w:line="240" w:lineRule="auto"/>
        <w:jc w:val="both"/>
      </w:pPr>
    </w:p>
    <w:p w:rsidR="00BA6DBB" w:rsidRPr="00725B2C" w:rsidRDefault="00BA6DBB" w:rsidP="000B3A34">
      <w:pPr>
        <w:tabs>
          <w:tab w:val="left" w:pos="360"/>
          <w:tab w:val="left" w:pos="720"/>
          <w:tab w:val="left" w:pos="1080"/>
          <w:tab w:val="left" w:pos="1440"/>
        </w:tabs>
        <w:spacing w:after="0" w:line="240" w:lineRule="auto"/>
        <w:jc w:val="both"/>
        <w:rPr>
          <w:b/>
        </w:rPr>
      </w:pPr>
      <w:r w:rsidRPr="00725B2C">
        <w:rPr>
          <w:b/>
        </w:rPr>
        <w:t xml:space="preserve">A changing industry </w:t>
      </w:r>
    </w:p>
    <w:p w:rsidR="00BA6DBB" w:rsidRPr="004A3818" w:rsidRDefault="00BA6DBB" w:rsidP="000B3A34">
      <w:pPr>
        <w:tabs>
          <w:tab w:val="left" w:pos="360"/>
          <w:tab w:val="left" w:pos="720"/>
          <w:tab w:val="left" w:pos="1080"/>
          <w:tab w:val="left" w:pos="1440"/>
        </w:tabs>
        <w:spacing w:after="0" w:line="240" w:lineRule="auto"/>
        <w:jc w:val="both"/>
      </w:pPr>
      <w:r w:rsidRPr="004A3818">
        <w:t>The production, distribution and consumption of food have been transformed in dramatic ways since the Second World War.</w:t>
      </w:r>
      <w:r w:rsidR="004A3818">
        <w:t xml:space="preserve"> </w:t>
      </w:r>
      <w:r w:rsidRPr="004A3818">
        <w:t>For many hundreds of millions of people globally, the struggle for basic subsistence is still an everyday reality – and starvation is always an ever-present possibility.</w:t>
      </w:r>
      <w:r w:rsidR="004A3818">
        <w:t xml:space="preserve"> BUT f</w:t>
      </w:r>
      <w:r w:rsidRPr="004A3818">
        <w:t xml:space="preserve">or millions of others – including ourselves – this transformation </w:t>
      </w:r>
      <w:r w:rsidRPr="004A3818">
        <w:rPr>
          <w:b/>
          <w:bCs/>
        </w:rPr>
        <w:t>is as much a statement about lifestyle as it is about survival</w:t>
      </w:r>
      <w:r w:rsidRPr="004A3818">
        <w:t>.</w:t>
      </w:r>
    </w:p>
    <w:p w:rsidR="00BA6DBB" w:rsidRPr="004A3818" w:rsidRDefault="00BA6DBB" w:rsidP="000B3A34">
      <w:pPr>
        <w:tabs>
          <w:tab w:val="left" w:pos="360"/>
          <w:tab w:val="left" w:pos="720"/>
          <w:tab w:val="left" w:pos="1080"/>
          <w:tab w:val="left" w:pos="1440"/>
        </w:tabs>
        <w:spacing w:after="0" w:line="240" w:lineRule="auto"/>
        <w:jc w:val="both"/>
      </w:pPr>
    </w:p>
    <w:p w:rsidR="00BA6DBB" w:rsidRDefault="00BA6DBB" w:rsidP="000B3A34">
      <w:pPr>
        <w:tabs>
          <w:tab w:val="left" w:pos="360"/>
          <w:tab w:val="left" w:pos="720"/>
          <w:tab w:val="left" w:pos="1080"/>
          <w:tab w:val="left" w:pos="1440"/>
        </w:tabs>
        <w:spacing w:after="0" w:line="240" w:lineRule="auto"/>
        <w:jc w:val="both"/>
      </w:pPr>
      <w:r w:rsidRPr="004A3818">
        <w:t>As Watts and Goodman wrote in 1997, at the end of the last millennium:</w:t>
      </w:r>
    </w:p>
    <w:p w:rsidR="00725B2C" w:rsidRPr="004A3818" w:rsidRDefault="00725B2C" w:rsidP="000B3A34">
      <w:pPr>
        <w:tabs>
          <w:tab w:val="left" w:pos="360"/>
          <w:tab w:val="left" w:pos="720"/>
          <w:tab w:val="left" w:pos="1080"/>
          <w:tab w:val="left" w:pos="1440"/>
        </w:tabs>
        <w:spacing w:after="0" w:line="240" w:lineRule="auto"/>
        <w:jc w:val="both"/>
      </w:pPr>
    </w:p>
    <w:p w:rsidR="000B3A34" w:rsidRDefault="004A3818" w:rsidP="000B3A34">
      <w:pPr>
        <w:tabs>
          <w:tab w:val="left" w:pos="360"/>
          <w:tab w:val="left" w:pos="720"/>
          <w:tab w:val="left" w:pos="1080"/>
          <w:tab w:val="left" w:pos="1440"/>
        </w:tabs>
        <w:spacing w:after="0" w:line="240" w:lineRule="auto"/>
        <w:ind w:left="360" w:right="720"/>
        <w:jc w:val="both"/>
      </w:pPr>
      <w:r w:rsidRPr="004A3818">
        <w:t xml:space="preserve"> “The food economy is on the one hand increasingly differentiated in new sorts of ways at the level of consumption – some within LDCs are eating better at a time when others in Africa are descending into a universe of ever-greater food insecurity; millions in California go hungry while others consume ‘designer’ organic vegetables shuttled around the world in sophisticated ‘cool chains.’</w:t>
      </w:r>
    </w:p>
    <w:p w:rsidR="00725B2C" w:rsidRDefault="00725B2C" w:rsidP="000B3A34">
      <w:pPr>
        <w:tabs>
          <w:tab w:val="left" w:pos="360"/>
          <w:tab w:val="left" w:pos="720"/>
          <w:tab w:val="left" w:pos="1080"/>
          <w:tab w:val="left" w:pos="1440"/>
        </w:tabs>
        <w:spacing w:after="0" w:line="240" w:lineRule="auto"/>
        <w:ind w:left="360" w:right="720"/>
        <w:jc w:val="both"/>
      </w:pPr>
    </w:p>
    <w:p w:rsidR="000B3A34" w:rsidRDefault="004A3818" w:rsidP="000B3A34">
      <w:pPr>
        <w:tabs>
          <w:tab w:val="left" w:pos="360"/>
          <w:tab w:val="left" w:pos="720"/>
          <w:tab w:val="left" w:pos="1080"/>
          <w:tab w:val="left" w:pos="1440"/>
        </w:tabs>
        <w:spacing w:after="0" w:line="240" w:lineRule="auto"/>
        <w:ind w:left="360" w:right="720"/>
        <w:jc w:val="both"/>
      </w:pPr>
      <w:r w:rsidRPr="004A3818">
        <w:t xml:space="preserve">“On the other hand, at the level of production and distribution, the food economy is being restructured in radically new ways … increasingly driven by global demand and internationalization of the agro-food </w:t>
      </w:r>
      <w:proofErr w:type="gramStart"/>
      <w:r w:rsidRPr="004A3818">
        <w:t>industry.</w:t>
      </w:r>
      <w:proofErr w:type="gramEnd"/>
      <w:r w:rsidRPr="004A3818">
        <w:t xml:space="preserve"> The giant food companies and the large retailers are aggressively transforming the world agro-food economy.”</w:t>
      </w:r>
    </w:p>
    <w:p w:rsidR="000B3A34" w:rsidRDefault="000B3A34" w:rsidP="000B3A34">
      <w:pPr>
        <w:tabs>
          <w:tab w:val="left" w:pos="360"/>
          <w:tab w:val="left" w:pos="720"/>
          <w:tab w:val="left" w:pos="1080"/>
          <w:tab w:val="left" w:pos="1440"/>
        </w:tabs>
        <w:spacing w:after="0" w:line="240" w:lineRule="auto"/>
        <w:jc w:val="both"/>
      </w:pPr>
    </w:p>
    <w:p w:rsidR="001E1296" w:rsidRDefault="001E1296" w:rsidP="00725B2C">
      <w:pPr>
        <w:tabs>
          <w:tab w:val="left" w:pos="360"/>
          <w:tab w:val="left" w:pos="720"/>
          <w:tab w:val="left" w:pos="1080"/>
          <w:tab w:val="left" w:pos="1440"/>
        </w:tabs>
        <w:spacing w:after="0" w:line="240" w:lineRule="auto"/>
        <w:jc w:val="both"/>
      </w:pPr>
      <w:r>
        <w:t>I</w:t>
      </w:r>
      <w:r w:rsidR="004A3818" w:rsidRPr="004A3818">
        <w:t xml:space="preserve">n some respects, the modern </w:t>
      </w:r>
      <w:proofErr w:type="spellStart"/>
      <w:r w:rsidR="004A3818" w:rsidRPr="004A3818">
        <w:t>agri</w:t>
      </w:r>
      <w:proofErr w:type="spellEnd"/>
      <w:r w:rsidR="004A3818" w:rsidRPr="004A3818">
        <w:t xml:space="preserve">-food industry may seem little different from clothing, automobiles or electronics when it comes to global organization. </w:t>
      </w:r>
      <w:r w:rsidR="00BA6DBB" w:rsidRPr="004A3818">
        <w:t>Sanderson</w:t>
      </w:r>
      <w:r w:rsidR="00725B2C">
        <w:t>,</w:t>
      </w:r>
      <w:r w:rsidR="00BA6DBB" w:rsidRPr="004A3818">
        <w:t xml:space="preserve"> in 1986</w:t>
      </w:r>
      <w:r w:rsidR="00725B2C">
        <w:t>,</w:t>
      </w:r>
      <w:r w:rsidR="00BA6DBB" w:rsidRPr="004A3818">
        <w:t xml:space="preserve"> predicted the creation of the “world steer or cow” as a direct parallel to the “world car.”</w:t>
      </w:r>
      <w:r w:rsidR="00725B2C">
        <w:t xml:space="preserve"> </w:t>
      </w:r>
    </w:p>
    <w:p w:rsidR="001E1296" w:rsidRDefault="001E1296" w:rsidP="00725B2C">
      <w:pPr>
        <w:tabs>
          <w:tab w:val="left" w:pos="360"/>
          <w:tab w:val="left" w:pos="720"/>
          <w:tab w:val="left" w:pos="1080"/>
          <w:tab w:val="left" w:pos="1440"/>
        </w:tabs>
        <w:spacing w:after="0" w:line="240" w:lineRule="auto"/>
        <w:jc w:val="both"/>
      </w:pPr>
    </w:p>
    <w:p w:rsidR="00725B2C" w:rsidRPr="004A3818" w:rsidRDefault="00BA6DBB" w:rsidP="00725B2C">
      <w:pPr>
        <w:tabs>
          <w:tab w:val="left" w:pos="360"/>
          <w:tab w:val="left" w:pos="720"/>
          <w:tab w:val="left" w:pos="1080"/>
          <w:tab w:val="left" w:pos="1440"/>
        </w:tabs>
        <w:spacing w:after="0" w:line="240" w:lineRule="auto"/>
        <w:jc w:val="both"/>
      </w:pPr>
      <w:r w:rsidRPr="004A3818">
        <w:t xml:space="preserve">But it does have more profound and immediate impacts that we will come back to later. And the basic fact remains that, unlike other industries, the food industry is grounded in biophysical processes. </w:t>
      </w:r>
      <w:r w:rsidR="00725B2C">
        <w:t>Therefore,</w:t>
      </w:r>
      <w:r w:rsidRPr="004A3818">
        <w:t xml:space="preserve"> the analysis of the industrialization of food production greatly oversimplifies the highly complex and geographically differentiated industries that make up the </w:t>
      </w:r>
      <w:proofErr w:type="spellStart"/>
      <w:r w:rsidRPr="004A3818">
        <w:t>agri</w:t>
      </w:r>
      <w:proofErr w:type="spellEnd"/>
      <w:r w:rsidR="001E1296">
        <w:t>-</w:t>
      </w:r>
      <w:r w:rsidR="00725B2C">
        <w:t xml:space="preserve"> (or agro-</w:t>
      </w:r>
      <w:r w:rsidR="001E1296">
        <w:t xml:space="preserve">) </w:t>
      </w:r>
      <w:r w:rsidRPr="004A3818">
        <w:t>food industry.</w:t>
      </w:r>
      <w:r w:rsidR="001E1296">
        <w:t xml:space="preserve"> </w:t>
      </w:r>
    </w:p>
    <w:p w:rsidR="00BA6DBB" w:rsidRPr="004A3818" w:rsidRDefault="00B51F9F" w:rsidP="00725B2C">
      <w:pPr>
        <w:tabs>
          <w:tab w:val="left" w:pos="360"/>
          <w:tab w:val="left" w:pos="720"/>
          <w:tab w:val="left" w:pos="1080"/>
          <w:tab w:val="left" w:pos="1440"/>
        </w:tabs>
        <w:spacing w:after="0" w:line="240" w:lineRule="auto"/>
        <w:jc w:val="both"/>
      </w:pPr>
      <w:r>
        <w:t>While f</w:t>
      </w:r>
      <w:r w:rsidR="00BA6DBB" w:rsidRPr="004A3818">
        <w:t>ood production remains an intensely local process, bound to specific climatic, soil and often socio-cultural conditions</w:t>
      </w:r>
      <w:r>
        <w:t>,</w:t>
      </w:r>
      <w:r w:rsidR="00725B2C">
        <w:t xml:space="preserve"> </w:t>
      </w:r>
      <w:r w:rsidR="00BA6DBB" w:rsidRPr="004A3818">
        <w:t>at the same time, certain kinds of local production – specifically high-valued foods such as fresh fruits and vegetables, poultry, dairy products and shellfish – have increasingly become global in terms of their distribution and consumption.</w:t>
      </w:r>
    </w:p>
    <w:p w:rsidR="00BA6DBB" w:rsidRPr="004A3818" w:rsidRDefault="00BA6DBB" w:rsidP="00725B2C">
      <w:pPr>
        <w:tabs>
          <w:tab w:val="left" w:pos="360"/>
          <w:tab w:val="left" w:pos="720"/>
          <w:tab w:val="left" w:pos="1080"/>
          <w:tab w:val="left" w:pos="1440"/>
        </w:tabs>
        <w:spacing w:after="0" w:line="240" w:lineRule="auto"/>
        <w:jc w:val="both"/>
      </w:pPr>
    </w:p>
    <w:p w:rsidR="00BA6DBB" w:rsidRDefault="00BA6DBB" w:rsidP="00725B2C">
      <w:pPr>
        <w:tabs>
          <w:tab w:val="left" w:pos="360"/>
          <w:tab w:val="left" w:pos="720"/>
          <w:tab w:val="left" w:pos="1080"/>
          <w:tab w:val="left" w:pos="1440"/>
        </w:tabs>
        <w:spacing w:after="0" w:line="240" w:lineRule="auto"/>
        <w:jc w:val="both"/>
      </w:pPr>
      <w:r w:rsidRPr="004A3818">
        <w:t xml:space="preserve">Why is this? </w:t>
      </w:r>
      <w:r w:rsidR="00725B2C">
        <w:t>Or p</w:t>
      </w:r>
      <w:r w:rsidRPr="004A3818">
        <w:t>erhaps a better question is</w:t>
      </w:r>
      <w:r w:rsidR="00725B2C">
        <w:t>:</w:t>
      </w:r>
      <w:r w:rsidRPr="004A3818">
        <w:t xml:space="preserve"> who benefits from this globali</w:t>
      </w:r>
      <w:r w:rsidR="00725B2C">
        <w:t>z</w:t>
      </w:r>
      <w:r w:rsidRPr="004A3818">
        <w:t>ation?</w:t>
      </w:r>
      <w:r w:rsidR="00725B2C">
        <w:t xml:space="preserve"> </w:t>
      </w:r>
    </w:p>
    <w:p w:rsidR="00725B2C" w:rsidRPr="004A3818" w:rsidRDefault="00725B2C" w:rsidP="00725B2C">
      <w:pPr>
        <w:tabs>
          <w:tab w:val="left" w:pos="360"/>
          <w:tab w:val="left" w:pos="720"/>
          <w:tab w:val="left" w:pos="1080"/>
          <w:tab w:val="left" w:pos="1440"/>
        </w:tabs>
        <w:spacing w:after="0" w:line="240" w:lineRule="auto"/>
        <w:jc w:val="both"/>
      </w:pPr>
    </w:p>
    <w:p w:rsidR="00BA6DBB" w:rsidRPr="004A3818" w:rsidRDefault="00BA6DBB" w:rsidP="00725B2C">
      <w:pPr>
        <w:tabs>
          <w:tab w:val="left" w:pos="360"/>
          <w:tab w:val="left" w:pos="720"/>
          <w:tab w:val="left" w:pos="1080"/>
          <w:tab w:val="left" w:pos="1440"/>
        </w:tabs>
        <w:spacing w:after="0" w:line="240" w:lineRule="auto"/>
        <w:jc w:val="both"/>
      </w:pPr>
      <w:r w:rsidRPr="004A3818">
        <w:t>What has permitted this globali</w:t>
      </w:r>
      <w:r w:rsidR="00725B2C">
        <w:t>z</w:t>
      </w:r>
      <w:r w:rsidRPr="004A3818">
        <w:t>ation of food?</w:t>
      </w:r>
      <w:r w:rsidR="00725B2C">
        <w:t xml:space="preserve"> There are three components to this globalization:</w:t>
      </w:r>
    </w:p>
    <w:p w:rsidR="00BA6DBB" w:rsidRPr="004A3818" w:rsidRDefault="00BA6DBB" w:rsidP="00725B2C">
      <w:pPr>
        <w:numPr>
          <w:ilvl w:val="0"/>
          <w:numId w:val="5"/>
        </w:numPr>
        <w:tabs>
          <w:tab w:val="left" w:pos="360"/>
          <w:tab w:val="left" w:pos="720"/>
          <w:tab w:val="left" w:pos="1080"/>
          <w:tab w:val="left" w:pos="1440"/>
        </w:tabs>
        <w:spacing w:after="0" w:line="240" w:lineRule="auto"/>
        <w:jc w:val="both"/>
      </w:pPr>
      <w:r w:rsidRPr="004A3818">
        <w:t>Processes of globali</w:t>
      </w:r>
      <w:r w:rsidR="00725B2C">
        <w:t>z</w:t>
      </w:r>
      <w:r w:rsidRPr="004A3818">
        <w:t>ation – ‘freer trade’</w:t>
      </w:r>
    </w:p>
    <w:p w:rsidR="00BA6DBB" w:rsidRPr="004A3818" w:rsidRDefault="00BA6DBB" w:rsidP="00725B2C">
      <w:pPr>
        <w:numPr>
          <w:ilvl w:val="0"/>
          <w:numId w:val="5"/>
        </w:numPr>
        <w:tabs>
          <w:tab w:val="left" w:pos="360"/>
          <w:tab w:val="left" w:pos="720"/>
          <w:tab w:val="left" w:pos="1080"/>
          <w:tab w:val="left" w:pos="1440"/>
        </w:tabs>
        <w:spacing w:after="0" w:line="240" w:lineRule="auto"/>
        <w:jc w:val="both"/>
      </w:pPr>
      <w:r w:rsidRPr="004A3818">
        <w:t>Advances in transportation and communications technologies, notably cold storage technology</w:t>
      </w:r>
    </w:p>
    <w:p w:rsidR="00BA6DBB" w:rsidRPr="004A3818" w:rsidRDefault="00BA6DBB" w:rsidP="00725B2C">
      <w:pPr>
        <w:numPr>
          <w:ilvl w:val="0"/>
          <w:numId w:val="5"/>
        </w:numPr>
        <w:tabs>
          <w:tab w:val="left" w:pos="360"/>
          <w:tab w:val="left" w:pos="720"/>
          <w:tab w:val="left" w:pos="1080"/>
          <w:tab w:val="left" w:pos="1440"/>
        </w:tabs>
        <w:spacing w:after="0" w:line="240" w:lineRule="auto"/>
        <w:jc w:val="both"/>
      </w:pPr>
      <w:r w:rsidRPr="004A3818">
        <w:t>Harmonization of national food safety and, to a lesser extent, quality regulations</w:t>
      </w:r>
    </w:p>
    <w:p w:rsidR="00725B2C" w:rsidRDefault="00725B2C" w:rsidP="00725B2C">
      <w:pPr>
        <w:tabs>
          <w:tab w:val="left" w:pos="360"/>
          <w:tab w:val="left" w:pos="1080"/>
          <w:tab w:val="left" w:pos="1440"/>
        </w:tabs>
        <w:spacing w:after="0" w:line="240" w:lineRule="auto"/>
        <w:jc w:val="both"/>
      </w:pPr>
    </w:p>
    <w:p w:rsidR="00BA6DBB" w:rsidRDefault="00BA6DBB" w:rsidP="00725B2C">
      <w:pPr>
        <w:tabs>
          <w:tab w:val="left" w:pos="360"/>
          <w:tab w:val="left" w:pos="720"/>
          <w:tab w:val="left" w:pos="1080"/>
          <w:tab w:val="left" w:pos="1440"/>
        </w:tabs>
        <w:spacing w:after="0" w:line="240" w:lineRule="auto"/>
        <w:jc w:val="both"/>
      </w:pPr>
      <w:r w:rsidRPr="004A3818">
        <w:t>Today producing food requires huge capital investments, giving immense power to multinational food producers and big retailers.</w:t>
      </w:r>
      <w:r w:rsidR="00725B2C">
        <w:t xml:space="preserve"> Industrial agriculture has </w:t>
      </w:r>
      <w:r w:rsidR="001E1296">
        <w:t xml:space="preserve">also </w:t>
      </w:r>
      <w:r w:rsidR="00725B2C">
        <w:t>c</w:t>
      </w:r>
      <w:r w:rsidRPr="004A3818">
        <w:t>reate</w:t>
      </w:r>
      <w:r w:rsidR="00725B2C">
        <w:t>d</w:t>
      </w:r>
      <w:r w:rsidRPr="004A3818">
        <w:t xml:space="preserve"> huge environmental disturbances in terms of excessive exploitation </w:t>
      </w:r>
      <w:r w:rsidR="00725B2C">
        <w:t xml:space="preserve">of sensitive natural ecosystems. </w:t>
      </w:r>
      <w:r w:rsidR="001E1296">
        <w:t>From a North perspective, i</w:t>
      </w:r>
      <w:r w:rsidR="00725B2C">
        <w:t>t is characterized by i</w:t>
      </w:r>
      <w:r w:rsidRPr="004A3818">
        <w:t>ncreasing attempts to genetically modify seed, plants and even animals and to ‘patent li</w:t>
      </w:r>
      <w:r w:rsidR="00725B2C">
        <w:t>fe’ [to create ‘designer life’]</w:t>
      </w:r>
      <w:r w:rsidR="001E1296">
        <w:t>, a</w:t>
      </w:r>
      <w:r w:rsidR="00725B2C">
        <w:t>nd there are serious h</w:t>
      </w:r>
      <w:r w:rsidRPr="004A3818">
        <w:t xml:space="preserve">uman health issues linked to industrial forms of </w:t>
      </w:r>
      <w:r w:rsidRPr="004A3818">
        <w:lastRenderedPageBreak/>
        <w:t>agriculture.</w:t>
      </w:r>
      <w:r w:rsidR="001E1296">
        <w:t xml:space="preserve"> </w:t>
      </w:r>
      <w:r w:rsidRPr="004A3818">
        <w:t xml:space="preserve">Today debates are not focused solely on prices, but also </w:t>
      </w:r>
      <w:r w:rsidR="00725B2C">
        <w:t>on: f</w:t>
      </w:r>
      <w:r w:rsidRPr="004A3818">
        <w:t>ood safety/security; and</w:t>
      </w:r>
      <w:r w:rsidR="00725B2C">
        <w:t xml:space="preserve"> e</w:t>
      </w:r>
      <w:r w:rsidRPr="004A3818">
        <w:t>thics – of our use of science to create GM life.</w:t>
      </w:r>
      <w:r w:rsidR="001E1296">
        <w:t xml:space="preserve"> From a South perspective, there remain crucial issues of food security, land ownership and human rights.</w:t>
      </w:r>
    </w:p>
    <w:p w:rsidR="00725B2C" w:rsidRDefault="00725B2C" w:rsidP="00725B2C">
      <w:pPr>
        <w:tabs>
          <w:tab w:val="left" w:pos="360"/>
          <w:tab w:val="left" w:pos="720"/>
          <w:tab w:val="left" w:pos="1080"/>
          <w:tab w:val="left" w:pos="1440"/>
        </w:tabs>
        <w:spacing w:after="0" w:line="240" w:lineRule="auto"/>
        <w:jc w:val="both"/>
      </w:pPr>
    </w:p>
    <w:p w:rsidR="000C6B03" w:rsidRPr="000C6B03" w:rsidRDefault="000C6B03" w:rsidP="00725B2C">
      <w:pPr>
        <w:tabs>
          <w:tab w:val="left" w:pos="360"/>
          <w:tab w:val="left" w:pos="720"/>
          <w:tab w:val="left" w:pos="1080"/>
          <w:tab w:val="left" w:pos="1440"/>
        </w:tabs>
        <w:spacing w:after="0" w:line="240" w:lineRule="auto"/>
        <w:jc w:val="both"/>
        <w:rPr>
          <w:b/>
        </w:rPr>
      </w:pPr>
      <w:r w:rsidRPr="000C6B03">
        <w:rPr>
          <w:b/>
        </w:rPr>
        <w:t>The global agricultural base</w:t>
      </w:r>
    </w:p>
    <w:p w:rsidR="00B61B31" w:rsidRDefault="00B61B31" w:rsidP="00725B2C">
      <w:pPr>
        <w:tabs>
          <w:tab w:val="left" w:pos="360"/>
          <w:tab w:val="left" w:pos="720"/>
          <w:tab w:val="left" w:pos="1080"/>
          <w:tab w:val="left" w:pos="1440"/>
        </w:tabs>
        <w:spacing w:after="0" w:line="240" w:lineRule="auto"/>
        <w:jc w:val="both"/>
      </w:pPr>
    </w:p>
    <w:p w:rsidR="00B61B31" w:rsidRPr="00B61B31" w:rsidRDefault="00B61B31" w:rsidP="00725B2C">
      <w:pPr>
        <w:tabs>
          <w:tab w:val="left" w:pos="360"/>
          <w:tab w:val="left" w:pos="720"/>
          <w:tab w:val="left" w:pos="1080"/>
          <w:tab w:val="left" w:pos="1440"/>
        </w:tabs>
        <w:spacing w:after="0" w:line="240" w:lineRule="auto"/>
        <w:jc w:val="both"/>
        <w:rPr>
          <w:b/>
          <w:i/>
        </w:rPr>
      </w:pPr>
      <w:r w:rsidRPr="00B61B31">
        <w:rPr>
          <w:b/>
          <w:i/>
        </w:rPr>
        <w:t>Biophysical foundation</w:t>
      </w:r>
    </w:p>
    <w:p w:rsidR="000C6B03" w:rsidRDefault="00B51F9F" w:rsidP="00725B2C">
      <w:pPr>
        <w:tabs>
          <w:tab w:val="left" w:pos="360"/>
          <w:tab w:val="left" w:pos="720"/>
          <w:tab w:val="left" w:pos="1080"/>
          <w:tab w:val="left" w:pos="1440"/>
        </w:tabs>
        <w:spacing w:after="0" w:line="240" w:lineRule="auto"/>
        <w:jc w:val="both"/>
      </w:pPr>
      <w:r>
        <w:t xml:space="preserve">Let’s begin with what is where. </w:t>
      </w:r>
      <w:r w:rsidR="005C3EDE">
        <w:t>This is not a grade nine geography class so we are not going to spend time summarizing the actual distribution of agriculture and agricultural resources. Let’s simply summarize it as follows:</w:t>
      </w:r>
    </w:p>
    <w:p w:rsidR="00B51F9F" w:rsidRDefault="00B51F9F" w:rsidP="00725B2C">
      <w:pPr>
        <w:tabs>
          <w:tab w:val="left" w:pos="360"/>
          <w:tab w:val="left" w:pos="720"/>
          <w:tab w:val="left" w:pos="1080"/>
          <w:tab w:val="left" w:pos="1440"/>
        </w:tabs>
        <w:spacing w:after="0" w:line="240" w:lineRule="auto"/>
        <w:jc w:val="both"/>
      </w:pPr>
    </w:p>
    <w:p w:rsidR="005C3EDE" w:rsidRDefault="005C3EDE" w:rsidP="00725B2C">
      <w:pPr>
        <w:tabs>
          <w:tab w:val="left" w:pos="360"/>
          <w:tab w:val="left" w:pos="720"/>
          <w:tab w:val="left" w:pos="1080"/>
          <w:tab w:val="left" w:pos="1440"/>
        </w:tabs>
        <w:spacing w:after="0" w:line="240" w:lineRule="auto"/>
        <w:jc w:val="both"/>
      </w:pPr>
      <w:r>
        <w:t xml:space="preserve">Agricultural depends upon a complex interaction of soils, water and climate. </w:t>
      </w:r>
      <w:r w:rsidR="001F622A">
        <w:t>Agricultural land now forms a significant proportion, some 38%, of the world's total land area.</w:t>
      </w:r>
    </w:p>
    <w:p w:rsidR="00B51F9F" w:rsidRDefault="005C3EDE" w:rsidP="00725B2C">
      <w:pPr>
        <w:tabs>
          <w:tab w:val="left" w:pos="360"/>
          <w:tab w:val="left" w:pos="720"/>
          <w:tab w:val="left" w:pos="1080"/>
          <w:tab w:val="left" w:pos="1440"/>
        </w:tabs>
        <w:spacing w:after="0" w:line="240" w:lineRule="auto"/>
        <w:jc w:val="both"/>
      </w:pPr>
      <w:r>
        <w:t>Like all natural resources, agricultural lands (and fresh water) are not evenly distributed geographically on our planet. [</w:t>
      </w:r>
      <w:r w:rsidR="00B51F9F">
        <w:t>Map of agricultural lands</w:t>
      </w:r>
      <w:r>
        <w:t xml:space="preserve">] </w:t>
      </w:r>
    </w:p>
    <w:p w:rsidR="00B51F9F" w:rsidRDefault="00B51F9F" w:rsidP="00725B2C">
      <w:pPr>
        <w:tabs>
          <w:tab w:val="left" w:pos="360"/>
          <w:tab w:val="left" w:pos="720"/>
          <w:tab w:val="left" w:pos="1080"/>
          <w:tab w:val="left" w:pos="1440"/>
        </w:tabs>
        <w:spacing w:after="0" w:line="240" w:lineRule="auto"/>
        <w:jc w:val="both"/>
      </w:pPr>
      <w:r>
        <w:t>And like the food producing lands, fresh water is not available evenly either</w:t>
      </w:r>
      <w:r w:rsidR="005C3EDE">
        <w:t xml:space="preserve"> geographically or in terms of time throughout the year</w:t>
      </w:r>
      <w:r>
        <w:t>.</w:t>
      </w:r>
      <w:r w:rsidR="005C3EDE">
        <w:t xml:space="preserve"> For example, the agriculture of south Asia (India, Bangladesh, Sri Lanka and Pakistan) is defined by the monsoons.</w:t>
      </w:r>
      <w:r>
        <w:t xml:space="preserve"> [</w:t>
      </w:r>
      <w:proofErr w:type="gramStart"/>
      <w:r>
        <w:t>map</w:t>
      </w:r>
      <w:proofErr w:type="gramEnd"/>
      <w:r>
        <w:t xml:space="preserve"> of fresh water]</w:t>
      </w:r>
    </w:p>
    <w:p w:rsidR="00A07E35" w:rsidRDefault="00197009" w:rsidP="00725B2C">
      <w:pPr>
        <w:tabs>
          <w:tab w:val="left" w:pos="360"/>
          <w:tab w:val="left" w:pos="720"/>
          <w:tab w:val="left" w:pos="1080"/>
          <w:tab w:val="left" w:pos="1440"/>
        </w:tabs>
        <w:spacing w:after="0" w:line="240" w:lineRule="auto"/>
        <w:jc w:val="both"/>
      </w:pPr>
      <w:r>
        <w:t>And finally, the earth’s climate ranges from the tropical to the temperate to the polar.</w:t>
      </w:r>
    </w:p>
    <w:p w:rsidR="00197009" w:rsidRDefault="00197009" w:rsidP="00725B2C">
      <w:pPr>
        <w:tabs>
          <w:tab w:val="left" w:pos="360"/>
          <w:tab w:val="left" w:pos="720"/>
          <w:tab w:val="left" w:pos="1080"/>
          <w:tab w:val="left" w:pos="1440"/>
        </w:tabs>
        <w:spacing w:after="0" w:line="240" w:lineRule="auto"/>
        <w:jc w:val="both"/>
      </w:pPr>
      <w:r>
        <w:t>The different combinations of these factors produce a vibrant and divers</w:t>
      </w:r>
      <w:r w:rsidR="00515CF4">
        <w:t>e global agricultural tapestry of food types and agricultural practices.</w:t>
      </w:r>
    </w:p>
    <w:p w:rsidR="00B61B31" w:rsidRDefault="00B61B31" w:rsidP="00725B2C">
      <w:pPr>
        <w:tabs>
          <w:tab w:val="left" w:pos="360"/>
          <w:tab w:val="left" w:pos="720"/>
          <w:tab w:val="left" w:pos="1080"/>
          <w:tab w:val="left" w:pos="1440"/>
        </w:tabs>
        <w:spacing w:after="0" w:line="240" w:lineRule="auto"/>
        <w:jc w:val="both"/>
      </w:pPr>
    </w:p>
    <w:p w:rsidR="00B61B31" w:rsidRPr="00B61B31" w:rsidRDefault="00B61B31" w:rsidP="00725B2C">
      <w:pPr>
        <w:tabs>
          <w:tab w:val="left" w:pos="360"/>
          <w:tab w:val="left" w:pos="720"/>
          <w:tab w:val="left" w:pos="1080"/>
          <w:tab w:val="left" w:pos="1440"/>
        </w:tabs>
        <w:spacing w:after="0" w:line="240" w:lineRule="auto"/>
        <w:jc w:val="both"/>
        <w:rPr>
          <w:b/>
          <w:i/>
        </w:rPr>
      </w:pPr>
      <w:r w:rsidRPr="00B61B31">
        <w:rPr>
          <w:b/>
          <w:i/>
        </w:rPr>
        <w:t>Types of agriculture</w:t>
      </w:r>
    </w:p>
    <w:p w:rsidR="00653662" w:rsidRDefault="00B61B31" w:rsidP="00725B2C">
      <w:pPr>
        <w:tabs>
          <w:tab w:val="left" w:pos="360"/>
          <w:tab w:val="left" w:pos="720"/>
          <w:tab w:val="left" w:pos="1080"/>
          <w:tab w:val="left" w:pos="1440"/>
        </w:tabs>
        <w:spacing w:after="0" w:line="240" w:lineRule="auto"/>
        <w:jc w:val="both"/>
      </w:pPr>
      <w:r>
        <w:t>The many types of agriculture can be classified into two basic groupings: subsistence agriculture and commercia</w:t>
      </w:r>
      <w:r w:rsidR="008546AB">
        <w:t>l (or industrial) agriculture.</w:t>
      </w:r>
      <w:r w:rsidR="00653662">
        <w:t xml:space="preserve"> </w:t>
      </w:r>
    </w:p>
    <w:p w:rsidR="00653662" w:rsidRDefault="00653662" w:rsidP="008546AB">
      <w:pPr>
        <w:tabs>
          <w:tab w:val="left" w:pos="360"/>
          <w:tab w:val="left" w:pos="720"/>
          <w:tab w:val="left" w:pos="1080"/>
          <w:tab w:val="left" w:pos="1440"/>
        </w:tabs>
        <w:spacing w:after="0" w:line="240" w:lineRule="auto"/>
        <w:jc w:val="both"/>
      </w:pPr>
    </w:p>
    <w:p w:rsidR="00B61B31" w:rsidRDefault="00653662" w:rsidP="008546AB">
      <w:pPr>
        <w:tabs>
          <w:tab w:val="left" w:pos="360"/>
          <w:tab w:val="left" w:pos="720"/>
          <w:tab w:val="left" w:pos="1080"/>
          <w:tab w:val="left" w:pos="1440"/>
        </w:tabs>
        <w:spacing w:after="0" w:line="240" w:lineRule="auto"/>
        <w:jc w:val="both"/>
      </w:pPr>
      <w:r>
        <w:t>In general subsistence agriculture is also referred to as peasant agriculture.</w:t>
      </w:r>
      <w:r w:rsidR="008546AB" w:rsidRPr="008546AB">
        <w:rPr>
          <w:b/>
          <w:bCs/>
        </w:rPr>
        <w:t xml:space="preserve"> </w:t>
      </w:r>
      <w:r w:rsidR="008546AB">
        <w:rPr>
          <w:b/>
          <w:bCs/>
        </w:rPr>
        <w:t>Subsistence agriculture</w:t>
      </w:r>
      <w:r w:rsidR="008546AB">
        <w:t xml:space="preserve"> is the kind of agriculture done by poor farmers who have small plots, only grow enough food for themselves. </w:t>
      </w:r>
    </w:p>
    <w:p w:rsidR="008546AB" w:rsidRPr="008546AB" w:rsidRDefault="008546AB" w:rsidP="008546AB">
      <w:pPr>
        <w:spacing w:before="100" w:beforeAutospacing="1" w:after="100" w:afterAutospacing="1" w:line="240" w:lineRule="auto"/>
        <w:jc w:val="both"/>
        <w:outlineLvl w:val="1"/>
        <w:rPr>
          <w:rFonts w:eastAsia="Times New Roman" w:cs="Times New Roman"/>
          <w:bCs/>
        </w:rPr>
      </w:pPr>
      <w:r w:rsidRPr="008546AB">
        <w:rPr>
          <w:rFonts w:eastAsia="Times New Roman" w:cs="Times New Roman"/>
          <w:b/>
          <w:bCs/>
        </w:rPr>
        <w:t>Industrial agriculture</w:t>
      </w:r>
      <w:r w:rsidRPr="008546AB">
        <w:rPr>
          <w:rFonts w:eastAsia="Times New Roman" w:cs="Times New Roman"/>
          <w:bCs/>
        </w:rPr>
        <w:t xml:space="preserve"> is defined as a modern form of capital intensive farming in which the machinery and purchased are substituted for the labor of human beings and animals. Industrial agriculture requires huge amounts of innovation in agriculture machinery and their utilization, synthetic fertilizers and pesticides, genetic technology, large amounts of irrigation water and creates new markets for consumption. The method of</w:t>
      </w:r>
      <w:r>
        <w:rPr>
          <w:rFonts w:eastAsia="Times New Roman" w:cs="Times New Roman"/>
          <w:bCs/>
        </w:rPr>
        <w:t xml:space="preserve"> </w:t>
      </w:r>
      <w:r w:rsidRPr="008546AB">
        <w:rPr>
          <w:rFonts w:eastAsia="Times New Roman" w:cs="Times New Roman"/>
          <w:bCs/>
        </w:rPr>
        <w:t>industrial agriculture is used mostly in the developed countries.</w:t>
      </w:r>
    </w:p>
    <w:p w:rsidR="00B61B31" w:rsidRDefault="00B61B31" w:rsidP="00725B2C">
      <w:pPr>
        <w:tabs>
          <w:tab w:val="left" w:pos="360"/>
          <w:tab w:val="left" w:pos="720"/>
          <w:tab w:val="left" w:pos="1080"/>
          <w:tab w:val="left" w:pos="1440"/>
        </w:tabs>
        <w:spacing w:after="0" w:line="240" w:lineRule="auto"/>
        <w:jc w:val="both"/>
      </w:pPr>
      <w:r>
        <w:t>Subsistence</w:t>
      </w:r>
      <w:r w:rsidR="00653662">
        <w:t>, or peasant,</w:t>
      </w:r>
      <w:r>
        <w:t xml:space="preserve"> agriculture can be further broken down into the dominant activities or crops:</w:t>
      </w:r>
    </w:p>
    <w:p w:rsidR="00B61B31" w:rsidRDefault="00B61B31" w:rsidP="00441DF8">
      <w:pPr>
        <w:pStyle w:val="ListParagraph"/>
        <w:numPr>
          <w:ilvl w:val="0"/>
          <w:numId w:val="18"/>
        </w:numPr>
        <w:tabs>
          <w:tab w:val="left" w:pos="360"/>
          <w:tab w:val="left" w:pos="720"/>
          <w:tab w:val="left" w:pos="1080"/>
          <w:tab w:val="left" w:pos="1440"/>
        </w:tabs>
        <w:spacing w:after="0" w:line="240" w:lineRule="auto"/>
        <w:jc w:val="both"/>
      </w:pPr>
      <w:r>
        <w:t>Shifting cultivation</w:t>
      </w:r>
      <w:r w:rsidR="00197009">
        <w:t xml:space="preserve"> or ‘slash and burn’ or </w:t>
      </w:r>
      <w:proofErr w:type="spellStart"/>
      <w:r w:rsidR="00197009">
        <w:t>swidden</w:t>
      </w:r>
      <w:proofErr w:type="spellEnd"/>
      <w:r w:rsidR="00197009">
        <w:t xml:space="preserve"> agriculture</w:t>
      </w:r>
    </w:p>
    <w:p w:rsidR="00197009" w:rsidRDefault="00197009" w:rsidP="00197009">
      <w:pPr>
        <w:pStyle w:val="ListParagraph"/>
        <w:numPr>
          <w:ilvl w:val="0"/>
          <w:numId w:val="18"/>
        </w:numPr>
        <w:tabs>
          <w:tab w:val="left" w:pos="360"/>
          <w:tab w:val="left" w:pos="720"/>
          <w:tab w:val="left" w:pos="1080"/>
          <w:tab w:val="left" w:pos="1440"/>
        </w:tabs>
        <w:spacing w:after="0" w:line="240" w:lineRule="auto"/>
        <w:jc w:val="both"/>
      </w:pPr>
      <w:r>
        <w:t xml:space="preserve">Pastoral </w:t>
      </w:r>
      <w:proofErr w:type="spellStart"/>
      <w:r>
        <w:t>nomadism</w:t>
      </w:r>
      <w:proofErr w:type="spellEnd"/>
    </w:p>
    <w:p w:rsidR="00B61B31" w:rsidRDefault="00B61B31" w:rsidP="00441DF8">
      <w:pPr>
        <w:pStyle w:val="ListParagraph"/>
        <w:numPr>
          <w:ilvl w:val="0"/>
          <w:numId w:val="18"/>
        </w:numPr>
        <w:tabs>
          <w:tab w:val="left" w:pos="360"/>
          <w:tab w:val="left" w:pos="720"/>
          <w:tab w:val="left" w:pos="1080"/>
          <w:tab w:val="left" w:pos="1440"/>
        </w:tabs>
        <w:spacing w:after="0" w:line="240" w:lineRule="auto"/>
        <w:jc w:val="both"/>
      </w:pPr>
      <w:r>
        <w:t>Intensive subsistence (wet rice dominant)</w:t>
      </w:r>
    </w:p>
    <w:p w:rsidR="00B61B31" w:rsidRDefault="00B61B31" w:rsidP="00441DF8">
      <w:pPr>
        <w:pStyle w:val="ListParagraph"/>
        <w:numPr>
          <w:ilvl w:val="0"/>
          <w:numId w:val="18"/>
        </w:numPr>
        <w:tabs>
          <w:tab w:val="left" w:pos="360"/>
          <w:tab w:val="left" w:pos="720"/>
          <w:tab w:val="left" w:pos="1080"/>
          <w:tab w:val="left" w:pos="1440"/>
        </w:tabs>
        <w:spacing w:after="0" w:line="240" w:lineRule="auto"/>
        <w:jc w:val="both"/>
      </w:pPr>
      <w:r>
        <w:t>Intensive subsistence (wet rice not dominant)</w:t>
      </w:r>
    </w:p>
    <w:p w:rsidR="00653662" w:rsidRDefault="00B61B31" w:rsidP="00725B2C">
      <w:pPr>
        <w:pStyle w:val="ListParagraph"/>
        <w:numPr>
          <w:ilvl w:val="0"/>
          <w:numId w:val="18"/>
        </w:numPr>
        <w:tabs>
          <w:tab w:val="left" w:pos="360"/>
          <w:tab w:val="left" w:pos="720"/>
          <w:tab w:val="left" w:pos="1080"/>
          <w:tab w:val="left" w:pos="1440"/>
        </w:tabs>
        <w:spacing w:after="0" w:line="240" w:lineRule="auto"/>
        <w:jc w:val="both"/>
      </w:pPr>
      <w:r>
        <w:t xml:space="preserve">Plantation </w:t>
      </w:r>
    </w:p>
    <w:p w:rsidR="00653662" w:rsidRDefault="00653662" w:rsidP="00725B2C">
      <w:pPr>
        <w:tabs>
          <w:tab w:val="left" w:pos="360"/>
          <w:tab w:val="left" w:pos="720"/>
          <w:tab w:val="left" w:pos="1080"/>
          <w:tab w:val="left" w:pos="1440"/>
        </w:tabs>
        <w:spacing w:after="0" w:line="240" w:lineRule="auto"/>
        <w:jc w:val="both"/>
      </w:pPr>
    </w:p>
    <w:p w:rsidR="00B61B31" w:rsidRDefault="00B61B31" w:rsidP="00725B2C">
      <w:pPr>
        <w:tabs>
          <w:tab w:val="left" w:pos="360"/>
          <w:tab w:val="left" w:pos="720"/>
          <w:tab w:val="left" w:pos="1080"/>
          <w:tab w:val="left" w:pos="1440"/>
        </w:tabs>
        <w:spacing w:after="0" w:line="240" w:lineRule="auto"/>
        <w:jc w:val="both"/>
      </w:pPr>
      <w:r>
        <w:t>Commercial agriculture can also be further broken down primarily by the dominant activity:</w:t>
      </w:r>
    </w:p>
    <w:p w:rsidR="00B61B31" w:rsidRDefault="00B61B31" w:rsidP="00441DF8">
      <w:pPr>
        <w:pStyle w:val="ListParagraph"/>
        <w:numPr>
          <w:ilvl w:val="0"/>
          <w:numId w:val="19"/>
        </w:numPr>
        <w:tabs>
          <w:tab w:val="left" w:pos="360"/>
          <w:tab w:val="left" w:pos="720"/>
          <w:tab w:val="left" w:pos="1080"/>
          <w:tab w:val="left" w:pos="1440"/>
        </w:tabs>
        <w:spacing w:after="0" w:line="240" w:lineRule="auto"/>
        <w:jc w:val="both"/>
      </w:pPr>
      <w:r>
        <w:t>Mixed crop and agriculture</w:t>
      </w:r>
    </w:p>
    <w:p w:rsidR="00B61B31" w:rsidRDefault="00B61B31" w:rsidP="00441DF8">
      <w:pPr>
        <w:pStyle w:val="ListParagraph"/>
        <w:numPr>
          <w:ilvl w:val="0"/>
          <w:numId w:val="19"/>
        </w:numPr>
        <w:tabs>
          <w:tab w:val="left" w:pos="360"/>
          <w:tab w:val="left" w:pos="720"/>
          <w:tab w:val="left" w:pos="1080"/>
          <w:tab w:val="left" w:pos="1440"/>
        </w:tabs>
        <w:spacing w:after="0" w:line="240" w:lineRule="auto"/>
        <w:jc w:val="both"/>
      </w:pPr>
      <w:r>
        <w:t>Dairy</w:t>
      </w:r>
    </w:p>
    <w:p w:rsidR="00B61B31" w:rsidRDefault="00B61B31" w:rsidP="00441DF8">
      <w:pPr>
        <w:pStyle w:val="ListParagraph"/>
        <w:numPr>
          <w:ilvl w:val="0"/>
          <w:numId w:val="19"/>
        </w:numPr>
        <w:tabs>
          <w:tab w:val="left" w:pos="360"/>
          <w:tab w:val="left" w:pos="720"/>
          <w:tab w:val="left" w:pos="1080"/>
          <w:tab w:val="left" w:pos="1440"/>
        </w:tabs>
        <w:spacing w:after="0" w:line="240" w:lineRule="auto"/>
        <w:jc w:val="both"/>
      </w:pPr>
      <w:r>
        <w:t>Grain (and oilseed)</w:t>
      </w:r>
    </w:p>
    <w:p w:rsidR="00B61B31" w:rsidRDefault="00B61B31" w:rsidP="00441DF8">
      <w:pPr>
        <w:pStyle w:val="ListParagraph"/>
        <w:numPr>
          <w:ilvl w:val="0"/>
          <w:numId w:val="19"/>
        </w:numPr>
        <w:tabs>
          <w:tab w:val="left" w:pos="360"/>
          <w:tab w:val="left" w:pos="720"/>
          <w:tab w:val="left" w:pos="1080"/>
          <w:tab w:val="left" w:pos="1440"/>
        </w:tabs>
        <w:spacing w:after="0" w:line="240" w:lineRule="auto"/>
        <w:jc w:val="both"/>
      </w:pPr>
      <w:r>
        <w:lastRenderedPageBreak/>
        <w:t>Livestock ranching</w:t>
      </w:r>
    </w:p>
    <w:p w:rsidR="00B61B31" w:rsidRDefault="00B61B31" w:rsidP="00441DF8">
      <w:pPr>
        <w:pStyle w:val="ListParagraph"/>
        <w:numPr>
          <w:ilvl w:val="0"/>
          <w:numId w:val="19"/>
        </w:numPr>
        <w:tabs>
          <w:tab w:val="left" w:pos="360"/>
          <w:tab w:val="left" w:pos="720"/>
          <w:tab w:val="left" w:pos="1080"/>
          <w:tab w:val="left" w:pos="1440"/>
        </w:tabs>
        <w:spacing w:after="0" w:line="240" w:lineRule="auto"/>
        <w:jc w:val="both"/>
      </w:pPr>
      <w:r>
        <w:t>Mediterranean</w:t>
      </w:r>
    </w:p>
    <w:p w:rsidR="00B61B31" w:rsidRDefault="00B61B31" w:rsidP="00441DF8">
      <w:pPr>
        <w:pStyle w:val="ListParagraph"/>
        <w:numPr>
          <w:ilvl w:val="0"/>
          <w:numId w:val="19"/>
        </w:numPr>
        <w:tabs>
          <w:tab w:val="left" w:pos="360"/>
          <w:tab w:val="left" w:pos="720"/>
          <w:tab w:val="left" w:pos="1080"/>
          <w:tab w:val="left" w:pos="1440"/>
        </w:tabs>
        <w:spacing w:after="0" w:line="240" w:lineRule="auto"/>
        <w:jc w:val="both"/>
      </w:pPr>
      <w:r>
        <w:t xml:space="preserve">Truck </w:t>
      </w:r>
      <w:r w:rsidR="00441DF8">
        <w:t>(Corporate)</w:t>
      </w:r>
    </w:p>
    <w:p w:rsidR="00B61B31" w:rsidRDefault="00B61B31" w:rsidP="00725B2C">
      <w:pPr>
        <w:tabs>
          <w:tab w:val="left" w:pos="360"/>
          <w:tab w:val="left" w:pos="720"/>
          <w:tab w:val="left" w:pos="1080"/>
          <w:tab w:val="left" w:pos="1440"/>
        </w:tabs>
        <w:spacing w:after="0" w:line="240" w:lineRule="auto"/>
        <w:jc w:val="both"/>
      </w:pPr>
    </w:p>
    <w:p w:rsidR="00441DF8" w:rsidRDefault="00441DF8" w:rsidP="00725B2C">
      <w:pPr>
        <w:tabs>
          <w:tab w:val="left" w:pos="360"/>
          <w:tab w:val="left" w:pos="720"/>
          <w:tab w:val="left" w:pos="1080"/>
          <w:tab w:val="left" w:pos="1440"/>
        </w:tabs>
        <w:spacing w:after="0" w:line="240" w:lineRule="auto"/>
        <w:jc w:val="both"/>
      </w:pPr>
      <w:r>
        <w:t xml:space="preserve">In addition to these broad categories, there are emerging forms of agricultural production – such as organic – in the periphery, semi-periphery and core countries. </w:t>
      </w:r>
    </w:p>
    <w:p w:rsidR="00441DF8" w:rsidRDefault="00441DF8" w:rsidP="00725B2C">
      <w:pPr>
        <w:tabs>
          <w:tab w:val="left" w:pos="360"/>
          <w:tab w:val="left" w:pos="720"/>
          <w:tab w:val="left" w:pos="1080"/>
          <w:tab w:val="left" w:pos="1440"/>
        </w:tabs>
        <w:spacing w:after="0" w:line="240" w:lineRule="auto"/>
        <w:jc w:val="both"/>
      </w:pPr>
    </w:p>
    <w:p w:rsidR="00A07E35" w:rsidRPr="00A07E35" w:rsidRDefault="00A07E35" w:rsidP="00725B2C">
      <w:pPr>
        <w:tabs>
          <w:tab w:val="left" w:pos="360"/>
          <w:tab w:val="left" w:pos="720"/>
          <w:tab w:val="left" w:pos="1080"/>
          <w:tab w:val="left" w:pos="1440"/>
        </w:tabs>
        <w:spacing w:after="0" w:line="240" w:lineRule="auto"/>
        <w:jc w:val="both"/>
        <w:rPr>
          <w:b/>
        </w:rPr>
      </w:pPr>
      <w:r w:rsidRPr="00A07E35">
        <w:rPr>
          <w:b/>
        </w:rPr>
        <w:t>The local and global: Where does our food come from?</w:t>
      </w:r>
    </w:p>
    <w:p w:rsidR="00B51F9F" w:rsidRDefault="00B51F9F" w:rsidP="00725B2C">
      <w:pPr>
        <w:tabs>
          <w:tab w:val="left" w:pos="360"/>
          <w:tab w:val="left" w:pos="720"/>
          <w:tab w:val="left" w:pos="1080"/>
          <w:tab w:val="left" w:pos="1440"/>
        </w:tabs>
        <w:spacing w:after="0" w:line="240" w:lineRule="auto"/>
        <w:jc w:val="both"/>
      </w:pPr>
      <w:r>
        <w:t xml:space="preserve">It’s pretty obvious to state that different types of foods come from different places in the world. In Canada, we cannot grow oranges or grapefruits, rice or a wide range of spices because of our climate. We also grow only one crop per season (with perhaps the exception of hay which we can harvest up to three times per year). In </w:t>
      </w:r>
      <w:r w:rsidR="00441DF8">
        <w:t xml:space="preserve">tropical regions of the world – including </w:t>
      </w:r>
      <w:r>
        <w:t>China</w:t>
      </w:r>
      <w:r w:rsidR="00441DF8">
        <w:t>,</w:t>
      </w:r>
      <w:r>
        <w:t xml:space="preserve"> </w:t>
      </w:r>
      <w:proofErr w:type="gramStart"/>
      <w:r w:rsidR="00441DF8">
        <w:t>southeast</w:t>
      </w:r>
      <w:proofErr w:type="gramEnd"/>
      <w:r w:rsidR="00441DF8">
        <w:t xml:space="preserve"> Asian countries, </w:t>
      </w:r>
      <w:r>
        <w:t>India</w:t>
      </w:r>
      <w:r w:rsidR="00441DF8">
        <w:t xml:space="preserve">, Pakistan </w:t>
      </w:r>
      <w:r>
        <w:t>and Sri Lanka,</w:t>
      </w:r>
      <w:r w:rsidR="00DE33A1">
        <w:t xml:space="preserve"> and the Amazon – f</w:t>
      </w:r>
      <w:r>
        <w:t xml:space="preserve">armers can grow two crops of rice per year. </w:t>
      </w:r>
    </w:p>
    <w:p w:rsidR="000C6B03" w:rsidRPr="004A3818" w:rsidRDefault="000C6B03" w:rsidP="00725B2C">
      <w:pPr>
        <w:tabs>
          <w:tab w:val="left" w:pos="360"/>
          <w:tab w:val="left" w:pos="720"/>
          <w:tab w:val="left" w:pos="1080"/>
          <w:tab w:val="left" w:pos="1440"/>
        </w:tabs>
        <w:spacing w:after="0" w:line="240" w:lineRule="auto"/>
        <w:jc w:val="both"/>
      </w:pPr>
    </w:p>
    <w:p w:rsidR="00DE33A1" w:rsidRDefault="00BA6DBB" w:rsidP="000C6B03">
      <w:pPr>
        <w:tabs>
          <w:tab w:val="left" w:pos="360"/>
          <w:tab w:val="left" w:pos="720"/>
          <w:tab w:val="left" w:pos="1080"/>
          <w:tab w:val="left" w:pos="1440"/>
        </w:tabs>
        <w:spacing w:after="0" w:line="240" w:lineRule="auto"/>
        <w:jc w:val="both"/>
        <w:rPr>
          <w:b/>
        </w:rPr>
      </w:pPr>
      <w:proofErr w:type="spellStart"/>
      <w:r w:rsidRPr="000C6B03">
        <w:rPr>
          <w:b/>
        </w:rPr>
        <w:t>Agri</w:t>
      </w:r>
      <w:proofErr w:type="spellEnd"/>
      <w:r w:rsidRPr="000C6B03">
        <w:rPr>
          <w:b/>
        </w:rPr>
        <w:t xml:space="preserve">-food production circuits </w:t>
      </w:r>
    </w:p>
    <w:p w:rsidR="00B51F9F" w:rsidRPr="00DE33A1" w:rsidRDefault="00B51F9F" w:rsidP="000C6B03">
      <w:pPr>
        <w:tabs>
          <w:tab w:val="left" w:pos="360"/>
          <w:tab w:val="left" w:pos="720"/>
          <w:tab w:val="left" w:pos="1080"/>
          <w:tab w:val="left" w:pos="1440"/>
        </w:tabs>
        <w:spacing w:after="0" w:line="240" w:lineRule="auto"/>
        <w:jc w:val="both"/>
        <w:rPr>
          <w:b/>
        </w:rPr>
      </w:pPr>
      <w:r>
        <w:t xml:space="preserve">Food has increasingly been incorporated into global trade and global networks since the beginning of trade. It has accelerated under the period of European colonialism, that </w:t>
      </w:r>
      <w:proofErr w:type="gramStart"/>
      <w:r>
        <w:t>provide</w:t>
      </w:r>
      <w:proofErr w:type="gramEnd"/>
      <w:r>
        <w:t xml:space="preserve"> the foundation of today’s global </w:t>
      </w:r>
      <w:proofErr w:type="spellStart"/>
      <w:r>
        <w:t>connectiveness</w:t>
      </w:r>
      <w:proofErr w:type="spellEnd"/>
      <w:r>
        <w:t>.</w:t>
      </w:r>
    </w:p>
    <w:p w:rsidR="00B51F9F" w:rsidRDefault="00B51F9F" w:rsidP="000C6B03">
      <w:pPr>
        <w:tabs>
          <w:tab w:val="left" w:pos="360"/>
          <w:tab w:val="left" w:pos="720"/>
          <w:tab w:val="left" w:pos="1080"/>
          <w:tab w:val="left" w:pos="1440"/>
        </w:tabs>
        <w:spacing w:after="0" w:line="240" w:lineRule="auto"/>
        <w:jc w:val="both"/>
      </w:pPr>
    </w:p>
    <w:p w:rsidR="000C6B03" w:rsidRDefault="004A3818" w:rsidP="000C6B03">
      <w:pPr>
        <w:tabs>
          <w:tab w:val="left" w:pos="360"/>
          <w:tab w:val="left" w:pos="720"/>
          <w:tab w:val="left" w:pos="1080"/>
          <w:tab w:val="left" w:pos="1440"/>
        </w:tabs>
        <w:spacing w:after="0" w:line="240" w:lineRule="auto"/>
        <w:jc w:val="both"/>
      </w:pPr>
      <w:r w:rsidRPr="004A3818">
        <w:t xml:space="preserve">How do we see </w:t>
      </w:r>
      <w:proofErr w:type="spellStart"/>
      <w:r w:rsidRPr="004A3818">
        <w:t>agri</w:t>
      </w:r>
      <w:proofErr w:type="spellEnd"/>
      <w:r w:rsidRPr="004A3818">
        <w:t xml:space="preserve">-food production? </w:t>
      </w:r>
      <w:r w:rsidR="00BA6DBB" w:rsidRPr="004A3818">
        <w:t>Food is manufactured through circuits. In the case of clothing, automobiles and semiconductors, it is possible to identify a common basic production circuit for all of these.</w:t>
      </w:r>
      <w:r w:rsidR="000C6B03">
        <w:t xml:space="preserve"> </w:t>
      </w:r>
      <w:r w:rsidR="00BA6DBB" w:rsidRPr="004A3818">
        <w:t xml:space="preserve">But </w:t>
      </w:r>
      <w:proofErr w:type="spellStart"/>
      <w:r w:rsidR="00BA6DBB" w:rsidRPr="004A3818">
        <w:t>agri</w:t>
      </w:r>
      <w:proofErr w:type="spellEnd"/>
      <w:r w:rsidR="00BA6DBB" w:rsidRPr="004A3818">
        <w:t>-food production circuits vary immensely from one food type to another. For traditional, basic commodities, such as grains and oilseeds, this production circuit is relatively simple.</w:t>
      </w:r>
      <w:r w:rsidR="000C6B03">
        <w:t xml:space="preserve"> </w:t>
      </w:r>
      <w:r w:rsidR="00BA6DBB" w:rsidRPr="004A3818">
        <w:t>But the circuit for high-value foods (HVFs) such as fresh fruits and vegetables, dairy products and meat products, these circuits are much more complex and are driven by differ actors.</w:t>
      </w:r>
    </w:p>
    <w:p w:rsidR="000C6B03" w:rsidRDefault="000C6B03" w:rsidP="000C6B03">
      <w:pPr>
        <w:tabs>
          <w:tab w:val="left" w:pos="360"/>
          <w:tab w:val="left" w:pos="720"/>
          <w:tab w:val="left" w:pos="1080"/>
          <w:tab w:val="left" w:pos="1440"/>
        </w:tabs>
        <w:spacing w:after="0" w:line="240" w:lineRule="auto"/>
        <w:jc w:val="both"/>
      </w:pPr>
    </w:p>
    <w:p w:rsidR="00767B00" w:rsidRPr="00767B00" w:rsidRDefault="00767B00" w:rsidP="000C6B03">
      <w:pPr>
        <w:tabs>
          <w:tab w:val="left" w:pos="360"/>
          <w:tab w:val="left" w:pos="720"/>
          <w:tab w:val="left" w:pos="1080"/>
          <w:tab w:val="left" w:pos="1440"/>
        </w:tabs>
        <w:spacing w:after="0" w:line="240" w:lineRule="auto"/>
        <w:jc w:val="both"/>
        <w:rPr>
          <w:b/>
          <w:i/>
        </w:rPr>
      </w:pPr>
      <w:r w:rsidRPr="00767B00">
        <w:rPr>
          <w:b/>
          <w:i/>
        </w:rPr>
        <w:t xml:space="preserve">History and </w:t>
      </w:r>
      <w:proofErr w:type="spellStart"/>
      <w:r w:rsidRPr="00767B00">
        <w:rPr>
          <w:b/>
          <w:i/>
        </w:rPr>
        <w:t>agri</w:t>
      </w:r>
      <w:proofErr w:type="spellEnd"/>
      <w:r w:rsidRPr="00767B00">
        <w:rPr>
          <w:b/>
          <w:i/>
        </w:rPr>
        <w:t>-food production</w:t>
      </w:r>
    </w:p>
    <w:p w:rsidR="00DE33A1" w:rsidRDefault="00DE33A1" w:rsidP="000C6B03">
      <w:pPr>
        <w:tabs>
          <w:tab w:val="left" w:pos="360"/>
          <w:tab w:val="left" w:pos="720"/>
          <w:tab w:val="left" w:pos="1080"/>
          <w:tab w:val="left" w:pos="1440"/>
        </w:tabs>
        <w:spacing w:after="0" w:line="240" w:lineRule="auto"/>
        <w:jc w:val="both"/>
      </w:pPr>
      <w:r>
        <w:t xml:space="preserve">These </w:t>
      </w:r>
      <w:proofErr w:type="spellStart"/>
      <w:r>
        <w:t>agri</w:t>
      </w:r>
      <w:proofErr w:type="spellEnd"/>
      <w:r>
        <w:t>-food commodity chains are not part of globalized capitalism. Trade in foods has existed since the dawn of settled humankind. [</w:t>
      </w:r>
      <w:proofErr w:type="gramStart"/>
      <w:r>
        <w:t>the</w:t>
      </w:r>
      <w:proofErr w:type="gramEnd"/>
      <w:r>
        <w:t xml:space="preserve"> agricultural hearths]</w:t>
      </w:r>
    </w:p>
    <w:p w:rsidR="00DE33A1" w:rsidRDefault="00DE33A1" w:rsidP="000C6B03">
      <w:pPr>
        <w:tabs>
          <w:tab w:val="left" w:pos="360"/>
          <w:tab w:val="left" w:pos="720"/>
          <w:tab w:val="left" w:pos="1080"/>
          <w:tab w:val="left" w:pos="1440"/>
        </w:tabs>
        <w:spacing w:after="0" w:line="240" w:lineRule="auto"/>
        <w:jc w:val="both"/>
      </w:pPr>
    </w:p>
    <w:p w:rsidR="00515CF4" w:rsidRDefault="00515CF4" w:rsidP="00515CF4">
      <w:pPr>
        <w:tabs>
          <w:tab w:val="left" w:pos="360"/>
          <w:tab w:val="left" w:pos="720"/>
          <w:tab w:val="left" w:pos="1080"/>
          <w:tab w:val="left" w:pos="1440"/>
        </w:tabs>
        <w:spacing w:after="0" w:line="240" w:lineRule="auto"/>
        <w:jc w:val="both"/>
      </w:pPr>
      <w:r>
        <w:t xml:space="preserve">Agriculture has been traced back 10,000 years, with four distinct ‘hearths’ or </w:t>
      </w:r>
      <w:proofErr w:type="spellStart"/>
      <w:r>
        <w:t>centres</w:t>
      </w:r>
      <w:proofErr w:type="spellEnd"/>
      <w:r>
        <w:t xml:space="preserve"> of agriculture. These were located in China, </w:t>
      </w:r>
      <w:r w:rsidR="00535251">
        <w:t>M</w:t>
      </w:r>
      <w:r w:rsidR="00535251" w:rsidRPr="00535251">
        <w:t>esopotamia</w:t>
      </w:r>
      <w:r>
        <w:t xml:space="preserve"> (Fertile Crescent), the Andes and Mesoamerica. Six other secondary </w:t>
      </w:r>
      <w:proofErr w:type="spellStart"/>
      <w:r>
        <w:t>centres</w:t>
      </w:r>
      <w:proofErr w:type="spellEnd"/>
      <w:r>
        <w:t xml:space="preserve"> of agriculture have been proposed as well: eastern North America, Amazonia, West Africa, the Sahel, Ethiopia, and New Guinea.</w:t>
      </w:r>
    </w:p>
    <w:p w:rsidR="00515CF4" w:rsidRDefault="00515CF4" w:rsidP="00515CF4">
      <w:pPr>
        <w:tabs>
          <w:tab w:val="left" w:pos="360"/>
          <w:tab w:val="left" w:pos="720"/>
          <w:tab w:val="left" w:pos="1080"/>
          <w:tab w:val="left" w:pos="1440"/>
        </w:tabs>
        <w:spacing w:after="0" w:line="240" w:lineRule="auto"/>
        <w:jc w:val="both"/>
      </w:pPr>
    </w:p>
    <w:p w:rsidR="00DE33A1" w:rsidRDefault="00DE33A1" w:rsidP="000C6B03">
      <w:pPr>
        <w:tabs>
          <w:tab w:val="left" w:pos="360"/>
          <w:tab w:val="left" w:pos="720"/>
          <w:tab w:val="left" w:pos="1080"/>
          <w:tab w:val="left" w:pos="1440"/>
        </w:tabs>
        <w:spacing w:after="0" w:line="240" w:lineRule="auto"/>
        <w:jc w:val="both"/>
      </w:pPr>
      <w:r>
        <w:t>Foods, seeds and livestock have moved along those same trade routes I spoke of a few weeks back, diffusing new food crops and domesticated animals, and agricultural practices, from one region to another.</w:t>
      </w:r>
      <w:r w:rsidR="0067192C">
        <w:t xml:space="preserve"> Wheat and cereal crops, for example, made their way from the </w:t>
      </w:r>
      <w:r w:rsidR="00535251">
        <w:t>M</w:t>
      </w:r>
      <w:r w:rsidR="00535251" w:rsidRPr="00535251">
        <w:t>esopotamia</w:t>
      </w:r>
      <w:r w:rsidR="0067192C">
        <w:t xml:space="preserve"> hearth to Europe.</w:t>
      </w:r>
    </w:p>
    <w:p w:rsidR="00DE33A1" w:rsidRDefault="00DE33A1" w:rsidP="000C6B03">
      <w:pPr>
        <w:tabs>
          <w:tab w:val="left" w:pos="360"/>
          <w:tab w:val="left" w:pos="720"/>
          <w:tab w:val="left" w:pos="1080"/>
          <w:tab w:val="left" w:pos="1440"/>
        </w:tabs>
        <w:spacing w:after="0" w:line="240" w:lineRule="auto"/>
        <w:jc w:val="both"/>
      </w:pPr>
    </w:p>
    <w:p w:rsidR="00767B00" w:rsidRDefault="0067192C" w:rsidP="000C6B03">
      <w:pPr>
        <w:tabs>
          <w:tab w:val="left" w:pos="360"/>
          <w:tab w:val="left" w:pos="720"/>
          <w:tab w:val="left" w:pos="1080"/>
          <w:tab w:val="left" w:pos="1440"/>
        </w:tabs>
        <w:spacing w:after="0" w:line="240" w:lineRule="auto"/>
        <w:jc w:val="both"/>
      </w:pPr>
      <w:r>
        <w:t xml:space="preserve">As has also been mentioned, European colonialism was the principle catalyst for a truly global networks of trade. </w:t>
      </w:r>
      <w:r w:rsidR="00515CF4">
        <w:t xml:space="preserve">Remember what I have said about the core-periphery relations between the European </w:t>
      </w:r>
      <w:proofErr w:type="spellStart"/>
      <w:r w:rsidR="00515CF4">
        <w:t>centres</w:t>
      </w:r>
      <w:proofErr w:type="spellEnd"/>
      <w:r w:rsidR="00515CF4">
        <w:t xml:space="preserve"> and their colonies. This relationship rewrote the agriculture of many parts of the world, with local foodstuffs being replaced by crops grown for the Imperial markets of Europe (and later North America). Vast plantations replaced local subsistence agriculture in European colonies in Africa, Asia and both </w:t>
      </w:r>
      <w:proofErr w:type="gramStart"/>
      <w:r w:rsidR="00515CF4">
        <w:t>South</w:t>
      </w:r>
      <w:proofErr w:type="gramEnd"/>
      <w:r w:rsidR="00515CF4">
        <w:t xml:space="preserve"> and North America. [How </w:t>
      </w:r>
      <w:r w:rsidR="00767B00">
        <w:t>has history altered food production?]</w:t>
      </w:r>
    </w:p>
    <w:p w:rsidR="00535251" w:rsidRDefault="00535251">
      <w:r>
        <w:br w:type="page"/>
      </w:r>
    </w:p>
    <w:p w:rsidR="00767B00" w:rsidRPr="00767B00" w:rsidRDefault="00767B00" w:rsidP="000C6B03">
      <w:pPr>
        <w:tabs>
          <w:tab w:val="left" w:pos="360"/>
          <w:tab w:val="left" w:pos="720"/>
          <w:tab w:val="left" w:pos="1080"/>
          <w:tab w:val="left" w:pos="1440"/>
        </w:tabs>
        <w:spacing w:after="0" w:line="240" w:lineRule="auto"/>
        <w:jc w:val="both"/>
        <w:rPr>
          <w:b/>
          <w:i/>
        </w:rPr>
      </w:pPr>
      <w:r w:rsidRPr="00767B00">
        <w:rPr>
          <w:b/>
          <w:i/>
        </w:rPr>
        <w:lastRenderedPageBreak/>
        <w:t>Globalized food production today</w:t>
      </w:r>
    </w:p>
    <w:p w:rsidR="00E671A7" w:rsidRPr="007D5093" w:rsidRDefault="00E671A7" w:rsidP="00E671A7">
      <w:pPr>
        <w:tabs>
          <w:tab w:val="left" w:pos="360"/>
          <w:tab w:val="left" w:pos="720"/>
          <w:tab w:val="left" w:pos="1080"/>
          <w:tab w:val="left" w:pos="1440"/>
        </w:tabs>
        <w:spacing w:after="0" w:line="240" w:lineRule="auto"/>
        <w:jc w:val="both"/>
      </w:pPr>
      <w:proofErr w:type="spellStart"/>
      <w:r w:rsidRPr="007D5093">
        <w:t>Friedland</w:t>
      </w:r>
      <w:proofErr w:type="spellEnd"/>
      <w:r>
        <w:t xml:space="preserve"> makes two general observations. First, </w:t>
      </w:r>
      <w:proofErr w:type="spellStart"/>
      <w:r w:rsidRPr="007D5093">
        <w:t>agri</w:t>
      </w:r>
      <w:proofErr w:type="spellEnd"/>
      <w:r>
        <w:t>-</w:t>
      </w:r>
      <w:r w:rsidRPr="007D5093">
        <w:t xml:space="preserve">food commodity chains are highly uneven in terms of their global reach, or </w:t>
      </w:r>
      <w:proofErr w:type="spellStart"/>
      <w:r w:rsidRPr="007D5093">
        <w:t>globality</w:t>
      </w:r>
      <w:proofErr w:type="spellEnd"/>
      <w:r w:rsidRPr="007D5093">
        <w:t xml:space="preserve">.  Second, a similar unevenness is found in economic concentration. </w:t>
      </w:r>
      <w:proofErr w:type="spellStart"/>
      <w:r w:rsidRPr="007D5093">
        <w:t>Agri</w:t>
      </w:r>
      <w:proofErr w:type="spellEnd"/>
      <w:r>
        <w:t>-</w:t>
      </w:r>
      <w:r w:rsidRPr="007D5093">
        <w:t xml:space="preserve">foods are complex. Overall, what should be noted is the slow tendency toward economic concentration in </w:t>
      </w:r>
      <w:proofErr w:type="spellStart"/>
      <w:r w:rsidRPr="007D5093">
        <w:t>agri</w:t>
      </w:r>
      <w:proofErr w:type="spellEnd"/>
      <w:r>
        <w:t>-</w:t>
      </w:r>
      <w:r w:rsidRPr="007D5093">
        <w:t>foods and for concentration to take place in specific segments of commodity systems.</w:t>
      </w:r>
      <w:r>
        <w:t xml:space="preserve"> </w:t>
      </w:r>
      <w:r w:rsidRPr="007D5093">
        <w:rPr>
          <w:b/>
          <w:bCs/>
        </w:rPr>
        <w:t xml:space="preserve">To </w:t>
      </w:r>
      <w:proofErr w:type="spellStart"/>
      <w:r w:rsidRPr="007D5093">
        <w:rPr>
          <w:b/>
          <w:bCs/>
        </w:rPr>
        <w:t>Friedland</w:t>
      </w:r>
      <w:proofErr w:type="spellEnd"/>
      <w:r w:rsidRPr="007D5093">
        <w:rPr>
          <w:b/>
          <w:bCs/>
        </w:rPr>
        <w:t xml:space="preserve">, most </w:t>
      </w:r>
      <w:proofErr w:type="spellStart"/>
      <w:r>
        <w:rPr>
          <w:b/>
          <w:bCs/>
        </w:rPr>
        <w:t>agri</w:t>
      </w:r>
      <w:proofErr w:type="spellEnd"/>
      <w:r>
        <w:rPr>
          <w:b/>
          <w:bCs/>
        </w:rPr>
        <w:t xml:space="preserve">-food </w:t>
      </w:r>
      <w:r w:rsidRPr="007D5093">
        <w:rPr>
          <w:b/>
          <w:bCs/>
        </w:rPr>
        <w:t xml:space="preserve">commodity chains are somewhat less than global. </w:t>
      </w:r>
      <w:r w:rsidRPr="00E671A7">
        <w:rPr>
          <w:bCs/>
        </w:rPr>
        <w:t xml:space="preserve">The degree of </w:t>
      </w:r>
      <w:proofErr w:type="spellStart"/>
      <w:r w:rsidRPr="00E671A7">
        <w:rPr>
          <w:bCs/>
        </w:rPr>
        <w:t>globality</w:t>
      </w:r>
      <w:proofErr w:type="spellEnd"/>
      <w:r w:rsidRPr="00E671A7">
        <w:rPr>
          <w:bCs/>
        </w:rPr>
        <w:t xml:space="preserve"> depends upon the nature of the food product itself.</w:t>
      </w:r>
    </w:p>
    <w:p w:rsidR="00E671A7" w:rsidRDefault="00E671A7" w:rsidP="000C6B03">
      <w:pPr>
        <w:tabs>
          <w:tab w:val="left" w:pos="360"/>
          <w:tab w:val="left" w:pos="720"/>
          <w:tab w:val="left" w:pos="1080"/>
          <w:tab w:val="left" w:pos="1440"/>
        </w:tabs>
        <w:spacing w:after="0" w:line="240" w:lineRule="auto"/>
        <w:jc w:val="both"/>
      </w:pPr>
    </w:p>
    <w:p w:rsidR="00BA6DBB" w:rsidRPr="004A3818" w:rsidRDefault="00BA6DBB" w:rsidP="000C6B03">
      <w:pPr>
        <w:tabs>
          <w:tab w:val="left" w:pos="360"/>
          <w:tab w:val="left" w:pos="720"/>
          <w:tab w:val="left" w:pos="1080"/>
          <w:tab w:val="left" w:pos="1440"/>
        </w:tabs>
        <w:spacing w:after="0" w:line="240" w:lineRule="auto"/>
        <w:jc w:val="both"/>
      </w:pPr>
      <w:r w:rsidRPr="004A3818">
        <w:t>Consider</w:t>
      </w:r>
      <w:r w:rsidR="00E671A7">
        <w:t>, as an example,</w:t>
      </w:r>
      <w:r w:rsidRPr="004A3818">
        <w:t xml:space="preserve"> the </w:t>
      </w:r>
      <w:r w:rsidRPr="00DF32DC">
        <w:rPr>
          <w:b/>
        </w:rPr>
        <w:t>U</w:t>
      </w:r>
      <w:r w:rsidR="00DF32DC">
        <w:rPr>
          <w:b/>
        </w:rPr>
        <w:t>.</w:t>
      </w:r>
      <w:r w:rsidRPr="00DF32DC">
        <w:rPr>
          <w:b/>
        </w:rPr>
        <w:t>S</w:t>
      </w:r>
      <w:r w:rsidR="00DF32DC">
        <w:rPr>
          <w:b/>
        </w:rPr>
        <w:t>.</w:t>
      </w:r>
      <w:r w:rsidRPr="00DF32DC">
        <w:rPr>
          <w:b/>
        </w:rPr>
        <w:t xml:space="preserve"> chicken production circuit</w:t>
      </w:r>
      <w:r w:rsidRPr="004A3818">
        <w:t xml:space="preserve">. It is highly complex, drawing upon many different individuals both in the growing of poultry, in supportive roles and then in the processing and distribution of the chicken. A major, lead actor in this circuit is the </w:t>
      </w:r>
      <w:r w:rsidRPr="004A3818">
        <w:rPr>
          <w:b/>
          <w:bCs/>
        </w:rPr>
        <w:t>integrator</w:t>
      </w:r>
      <w:r w:rsidRPr="004A3818">
        <w:t xml:space="preserve"> – a large company through which the farm activities are coordinated and managed.</w:t>
      </w:r>
      <w:r w:rsidR="000C6B03">
        <w:t xml:space="preserve"> </w:t>
      </w:r>
      <w:r w:rsidRPr="004A3818">
        <w:t>From a producer’s perspective, integrated poultry production facilitates the coordination of chicken processes that are subject to intrinsic biological lags.</w:t>
      </w:r>
      <w:r w:rsidR="000C6B03">
        <w:t xml:space="preserve"> </w:t>
      </w:r>
      <w:r w:rsidRPr="004A3818">
        <w:t>But the process seeks to retain many of the principles inherent in the ‘just-in-time’ system adopted by the auto industry.</w:t>
      </w:r>
    </w:p>
    <w:p w:rsidR="000C6B03" w:rsidRDefault="000C6B03" w:rsidP="000C6B03">
      <w:pPr>
        <w:tabs>
          <w:tab w:val="left" w:pos="360"/>
          <w:tab w:val="left" w:pos="720"/>
          <w:tab w:val="left" w:pos="1080"/>
          <w:tab w:val="left" w:pos="1440"/>
        </w:tabs>
        <w:spacing w:after="0" w:line="240" w:lineRule="auto"/>
        <w:jc w:val="both"/>
      </w:pPr>
    </w:p>
    <w:p w:rsidR="00BA6DBB" w:rsidRPr="004A3818" w:rsidRDefault="00BA6DBB" w:rsidP="00DF32DC">
      <w:pPr>
        <w:tabs>
          <w:tab w:val="left" w:pos="360"/>
          <w:tab w:val="left" w:pos="720"/>
          <w:tab w:val="left" w:pos="1080"/>
          <w:tab w:val="left" w:pos="1440"/>
        </w:tabs>
        <w:spacing w:after="0" w:line="240" w:lineRule="auto"/>
        <w:jc w:val="both"/>
      </w:pPr>
      <w:r w:rsidRPr="004A3818">
        <w:t>These integrated operations are supported by a host of technology and input suppliers, such as primary breeders, equipment suppliers, pharmaceutical and chemical firms, feed ingredient suppliers, as well as a host of research and technological support entities. And the influence of the integrated reaches beyond its own operations and activities to relations with other actors – contract producers and processing facilities.</w:t>
      </w:r>
      <w:r w:rsidR="00DF32DC">
        <w:t xml:space="preserve"> </w:t>
      </w:r>
      <w:r w:rsidRPr="004A3818">
        <w:rPr>
          <w:b/>
          <w:bCs/>
        </w:rPr>
        <w:t>Ultimately, through the actions of the integrator, the system seeks to replicate the functions of an industrial network.</w:t>
      </w:r>
    </w:p>
    <w:p w:rsidR="00DF32DC" w:rsidRDefault="00DF32DC" w:rsidP="00DF32DC">
      <w:pPr>
        <w:tabs>
          <w:tab w:val="left" w:pos="360"/>
          <w:tab w:val="left" w:pos="720"/>
          <w:tab w:val="left" w:pos="1080"/>
          <w:tab w:val="left" w:pos="1440"/>
        </w:tabs>
        <w:spacing w:after="0" w:line="240" w:lineRule="auto"/>
        <w:jc w:val="both"/>
      </w:pPr>
    </w:p>
    <w:p w:rsidR="00BA6DBB" w:rsidRPr="004A3818" w:rsidRDefault="00BA6DBB" w:rsidP="00A07E35">
      <w:pPr>
        <w:tabs>
          <w:tab w:val="left" w:pos="360"/>
          <w:tab w:val="left" w:pos="720"/>
          <w:tab w:val="left" w:pos="1080"/>
          <w:tab w:val="left" w:pos="1440"/>
        </w:tabs>
        <w:spacing w:after="0" w:line="240" w:lineRule="auto"/>
        <w:jc w:val="both"/>
      </w:pPr>
      <w:r w:rsidRPr="004A3818">
        <w:t xml:space="preserve">A second </w:t>
      </w:r>
      <w:proofErr w:type="spellStart"/>
      <w:r w:rsidRPr="004A3818">
        <w:t>agri</w:t>
      </w:r>
      <w:proofErr w:type="spellEnd"/>
      <w:r w:rsidRPr="004A3818">
        <w:t xml:space="preserve">-food production circuit is that of the </w:t>
      </w:r>
      <w:r w:rsidRPr="00A07E35">
        <w:rPr>
          <w:b/>
        </w:rPr>
        <w:t>fresh fruit and vegetable production circuit</w:t>
      </w:r>
      <w:r w:rsidRPr="004A3818">
        <w:t xml:space="preserve"> and for this we turn to Europe.</w:t>
      </w:r>
      <w:r w:rsidR="00A07E35">
        <w:t xml:space="preserve"> </w:t>
      </w:r>
      <w:r w:rsidRPr="004A3818">
        <w:t>This circuit presents the fresh fruit and vegetable circuit between Europe and the producing African countries of Kenya and Zimbabwe.</w:t>
      </w:r>
      <w:r w:rsidR="00A07E35">
        <w:t xml:space="preserve"> </w:t>
      </w:r>
      <w:r w:rsidRPr="004A3818">
        <w:t xml:space="preserve">It is more concerned with the distribution and marketing functions of the system than the actual production side as was the case of chicken in the US. </w:t>
      </w:r>
      <w:r w:rsidR="00A07E35">
        <w:t xml:space="preserve"> </w:t>
      </w:r>
      <w:r w:rsidRPr="004A3818">
        <w:t>This production circuit is driven by the large supermarket chains rather than by the producers of the crops. Specific standards, as perceived as being expected by the consumers, drives production practices, crop types and quality controls.</w:t>
      </w:r>
    </w:p>
    <w:p w:rsidR="00BA6DBB" w:rsidRPr="004A3818" w:rsidRDefault="00BA6DBB" w:rsidP="00A07E35">
      <w:pPr>
        <w:tabs>
          <w:tab w:val="left" w:pos="360"/>
          <w:tab w:val="left" w:pos="720"/>
          <w:tab w:val="left" w:pos="1080"/>
          <w:tab w:val="left" w:pos="1440"/>
        </w:tabs>
        <w:spacing w:after="0" w:line="240" w:lineRule="auto"/>
        <w:jc w:val="both"/>
      </w:pPr>
    </w:p>
    <w:p w:rsidR="00BA6DBB" w:rsidRDefault="00BA6DBB" w:rsidP="00A07E35">
      <w:pPr>
        <w:tabs>
          <w:tab w:val="left" w:pos="360"/>
          <w:tab w:val="left" w:pos="720"/>
          <w:tab w:val="left" w:pos="1080"/>
          <w:tab w:val="left" w:pos="1440"/>
        </w:tabs>
        <w:spacing w:after="0" w:line="240" w:lineRule="auto"/>
        <w:jc w:val="both"/>
      </w:pPr>
      <w:r w:rsidRPr="004A3818">
        <w:t>These two production circuits reflect the existing industrial agriculture forms of productions and manufacturing of most of the food products available today.</w:t>
      </w:r>
      <w:r w:rsidR="00A07E35">
        <w:t xml:space="preserve"> </w:t>
      </w:r>
      <w:r w:rsidRPr="004A3818">
        <w:t xml:space="preserve">In addition to setting out the types of crops or breeds of livestock, the means of production of the basic products, their manufacturing, packaging and marketing, they also reflect </w:t>
      </w:r>
      <w:r w:rsidRPr="004A3818">
        <w:rPr>
          <w:b/>
          <w:bCs/>
        </w:rPr>
        <w:t>complex sets of relationships between different people engaged in the circuit</w:t>
      </w:r>
      <w:r w:rsidRPr="004A3818">
        <w:t xml:space="preserve">, from the capitalists to the farmers to the farm </w:t>
      </w:r>
      <w:proofErr w:type="spellStart"/>
      <w:r w:rsidRPr="004A3818">
        <w:t>labourers</w:t>
      </w:r>
      <w:proofErr w:type="spellEnd"/>
      <w:r w:rsidRPr="004A3818">
        <w:t>.</w:t>
      </w:r>
    </w:p>
    <w:p w:rsidR="00A07E35" w:rsidRPr="004A3818" w:rsidRDefault="00A07E35" w:rsidP="00A07E35">
      <w:pPr>
        <w:tabs>
          <w:tab w:val="left" w:pos="360"/>
          <w:tab w:val="left" w:pos="720"/>
          <w:tab w:val="left" w:pos="1080"/>
          <w:tab w:val="left" w:pos="1440"/>
        </w:tabs>
        <w:spacing w:after="0" w:line="240" w:lineRule="auto"/>
        <w:jc w:val="both"/>
      </w:pPr>
    </w:p>
    <w:p w:rsidR="007D5093" w:rsidRPr="007D5093" w:rsidRDefault="00E71229" w:rsidP="00F14B55">
      <w:pPr>
        <w:tabs>
          <w:tab w:val="left" w:pos="360"/>
          <w:tab w:val="left" w:pos="720"/>
          <w:tab w:val="left" w:pos="1080"/>
          <w:tab w:val="left" w:pos="1440"/>
        </w:tabs>
        <w:spacing w:after="0" w:line="240" w:lineRule="auto"/>
        <w:jc w:val="both"/>
        <w:rPr>
          <w:b/>
          <w:i/>
        </w:rPr>
      </w:pPr>
      <w:r>
        <w:rPr>
          <w:b/>
          <w:i/>
        </w:rPr>
        <w:t>Other e</w:t>
      </w:r>
      <w:r w:rsidR="007D5093" w:rsidRPr="007D5093">
        <w:rPr>
          <w:b/>
          <w:i/>
        </w:rPr>
        <w:t xml:space="preserve">xamples of global </w:t>
      </w:r>
      <w:proofErr w:type="spellStart"/>
      <w:r w:rsidR="007D5093" w:rsidRPr="007D5093">
        <w:rPr>
          <w:b/>
          <w:i/>
        </w:rPr>
        <w:t>agri</w:t>
      </w:r>
      <w:proofErr w:type="spellEnd"/>
      <w:r w:rsidR="007D5093" w:rsidRPr="007D5093">
        <w:rPr>
          <w:b/>
          <w:i/>
        </w:rPr>
        <w:t>-food production circuits</w:t>
      </w:r>
    </w:p>
    <w:p w:rsidR="00BA6DBB" w:rsidRDefault="007D5093" w:rsidP="007D5093">
      <w:pPr>
        <w:tabs>
          <w:tab w:val="left" w:pos="360"/>
          <w:tab w:val="left" w:pos="720"/>
          <w:tab w:val="left" w:pos="1080"/>
          <w:tab w:val="left" w:pos="1440"/>
        </w:tabs>
        <w:spacing w:after="0" w:line="240" w:lineRule="auto"/>
        <w:jc w:val="both"/>
      </w:pPr>
      <w:proofErr w:type="spellStart"/>
      <w:r>
        <w:t>A</w:t>
      </w:r>
      <w:r w:rsidR="00BA6DBB" w:rsidRPr="007D5093">
        <w:t>gri</w:t>
      </w:r>
      <w:proofErr w:type="spellEnd"/>
      <w:r>
        <w:t>-</w:t>
      </w:r>
      <w:r w:rsidR="00BA6DBB" w:rsidRPr="007D5093">
        <w:t xml:space="preserve">food commodity systems are generally different. A few are globalized, at least in some segments. Others are much more regional, national, or local. This can be seen by comparing commodities such as grains and flowers. </w:t>
      </w:r>
      <w:r w:rsidR="00BA6DBB" w:rsidRPr="007D5093">
        <w:rPr>
          <w:b/>
          <w:bCs/>
        </w:rPr>
        <w:t>Grains</w:t>
      </w:r>
      <w:r w:rsidR="00BA6DBB" w:rsidRPr="007D5093">
        <w:t xml:space="preserve"> are a cluster of commodities, particularly wheat, rice, and corn. While each has its own particularities, these are bulk, storable, relatively low-value commodities whose distribution is primarily globalized even when production and marketing remain primarily national. In contrast</w:t>
      </w:r>
      <w:r w:rsidR="00BA6DBB" w:rsidRPr="007D5093">
        <w:rPr>
          <w:b/>
          <w:bCs/>
        </w:rPr>
        <w:t xml:space="preserve">, flowers </w:t>
      </w:r>
      <w:r w:rsidR="00BA6DBB" w:rsidRPr="007D5093">
        <w:t xml:space="preserve">— which are found increasingly in transnational movement — are primarily the product of nationally owned capital, i.e., where capital has not yet aggregated at the transnational level but where distribution is increasingly long distance. </w:t>
      </w:r>
    </w:p>
    <w:p w:rsidR="007D5093" w:rsidRPr="007D5093" w:rsidRDefault="007D5093" w:rsidP="007D5093">
      <w:pPr>
        <w:tabs>
          <w:tab w:val="left" w:pos="360"/>
          <w:tab w:val="left" w:pos="720"/>
          <w:tab w:val="left" w:pos="1080"/>
          <w:tab w:val="left" w:pos="1440"/>
        </w:tabs>
        <w:spacing w:after="0" w:line="240" w:lineRule="auto"/>
        <w:jc w:val="both"/>
      </w:pPr>
    </w:p>
    <w:p w:rsidR="00B3551E" w:rsidRDefault="00B3551E">
      <w:pPr>
        <w:rPr>
          <w:u w:val="single"/>
        </w:rPr>
      </w:pPr>
      <w:r>
        <w:rPr>
          <w:u w:val="single"/>
        </w:rPr>
        <w:br w:type="page"/>
      </w:r>
    </w:p>
    <w:p w:rsidR="00BA6DBB" w:rsidRPr="007D5093" w:rsidRDefault="00BA6DBB" w:rsidP="007D5093">
      <w:pPr>
        <w:tabs>
          <w:tab w:val="left" w:pos="360"/>
          <w:tab w:val="left" w:pos="720"/>
          <w:tab w:val="left" w:pos="1080"/>
          <w:tab w:val="left" w:pos="1440"/>
        </w:tabs>
        <w:spacing w:after="0" w:line="240" w:lineRule="auto"/>
        <w:jc w:val="both"/>
        <w:rPr>
          <w:u w:val="single"/>
        </w:rPr>
      </w:pPr>
      <w:r w:rsidRPr="007D5093">
        <w:rPr>
          <w:u w:val="single"/>
        </w:rPr>
        <w:lastRenderedPageBreak/>
        <w:t xml:space="preserve">Example 1: Frozen Concentrated Orange Juice </w:t>
      </w:r>
    </w:p>
    <w:p w:rsidR="00BA6DBB" w:rsidRPr="007D5093" w:rsidRDefault="00BA6DBB" w:rsidP="007D5093">
      <w:pPr>
        <w:tabs>
          <w:tab w:val="left" w:pos="360"/>
          <w:tab w:val="left" w:pos="720"/>
          <w:tab w:val="left" w:pos="1080"/>
          <w:tab w:val="left" w:pos="1440"/>
        </w:tabs>
        <w:spacing w:after="0" w:line="240" w:lineRule="auto"/>
        <w:jc w:val="both"/>
      </w:pPr>
      <w:r w:rsidRPr="007D5093">
        <w:t xml:space="preserve">FCOJ is a commodity that never appears directly as juice or as frozen concentrate. In its traded commodity form it appears as super-concentrated slurry. It is a commodity that is an input to juice re-manufacturers and other value-adding manufacturers, primarily for mixed juices and drinks. Brazil is the leading producer of FCOJ and the oranges are grown on a number of sizeable plantations, many owned by a small number of very large processors. A somewhat similar situation exists in the United States in Florida, also a major FCOJ producer. Coca-Cola, for example, is engaged in primary agricultural production but also is a concentrator of juice from its own orchards and for oranges produced by other growers. </w:t>
      </w:r>
    </w:p>
    <w:p w:rsidR="00BA6DBB" w:rsidRPr="007D5093" w:rsidRDefault="00BA6DBB" w:rsidP="007D5093">
      <w:pPr>
        <w:tabs>
          <w:tab w:val="left" w:pos="360"/>
          <w:tab w:val="left" w:pos="720"/>
          <w:tab w:val="left" w:pos="1080"/>
          <w:tab w:val="left" w:pos="1440"/>
        </w:tabs>
        <w:spacing w:after="0" w:line="240" w:lineRule="auto"/>
        <w:jc w:val="both"/>
      </w:pPr>
      <w:r w:rsidRPr="007D5093">
        <w:t xml:space="preserve"> </w:t>
      </w:r>
    </w:p>
    <w:p w:rsidR="00BA6DBB" w:rsidRPr="007D5093" w:rsidRDefault="00BA6DBB" w:rsidP="007D5093">
      <w:pPr>
        <w:tabs>
          <w:tab w:val="left" w:pos="360"/>
          <w:tab w:val="left" w:pos="720"/>
          <w:tab w:val="left" w:pos="1080"/>
          <w:tab w:val="left" w:pos="1440"/>
        </w:tabs>
        <w:spacing w:after="0" w:line="240" w:lineRule="auto"/>
        <w:jc w:val="both"/>
      </w:pPr>
      <w:r w:rsidRPr="007D5093">
        <w:t xml:space="preserve">Once harvested, </w:t>
      </w:r>
      <w:r w:rsidR="00150A7A">
        <w:t>the oranges are squeezed it their juice that is then</w:t>
      </w:r>
      <w:r w:rsidRPr="007D5093">
        <w:t xml:space="preserve"> concentrated by removing water. In Brazil, the </w:t>
      </w:r>
      <w:r w:rsidR="00150A7A">
        <w:t>partially-</w:t>
      </w:r>
      <w:r w:rsidRPr="007D5093">
        <w:t>frozen slurry is pumped into trucks and transported to ports where it is pumped into containers and onto tanker ships which transport it to ports in the well-developed world where it is stored and reprocessed with the augmentation of water</w:t>
      </w:r>
      <w:r w:rsidR="00150A7A">
        <w:t>.</w:t>
      </w:r>
      <w:r w:rsidRPr="007D5093">
        <w:t xml:space="preserve"> </w:t>
      </w:r>
      <w:r w:rsidR="00150A7A">
        <w:t xml:space="preserve">This </w:t>
      </w:r>
      <w:r w:rsidRPr="007D5093">
        <w:t xml:space="preserve">is canned and sold as (consumer) concentrate or remanufactured “reconstituted” orange juice. </w:t>
      </w:r>
    </w:p>
    <w:p w:rsidR="00BA6DBB" w:rsidRPr="007D5093" w:rsidRDefault="00BA6DBB" w:rsidP="007D5093">
      <w:pPr>
        <w:tabs>
          <w:tab w:val="left" w:pos="360"/>
          <w:tab w:val="left" w:pos="720"/>
          <w:tab w:val="left" w:pos="1080"/>
          <w:tab w:val="left" w:pos="1440"/>
        </w:tabs>
        <w:spacing w:after="0" w:line="240" w:lineRule="auto"/>
        <w:jc w:val="both"/>
      </w:pPr>
    </w:p>
    <w:p w:rsidR="00BA6DBB" w:rsidRDefault="00BA6DBB" w:rsidP="007D5093">
      <w:pPr>
        <w:tabs>
          <w:tab w:val="left" w:pos="360"/>
          <w:tab w:val="left" w:pos="720"/>
          <w:tab w:val="left" w:pos="1080"/>
          <w:tab w:val="left" w:pos="1440"/>
        </w:tabs>
        <w:spacing w:after="0" w:line="240" w:lineRule="auto"/>
        <w:jc w:val="both"/>
      </w:pPr>
      <w:r w:rsidRPr="007D5093">
        <w:t>The FCOJ system is h</w:t>
      </w:r>
      <w:r w:rsidR="006E7B74">
        <w:t>ighly</w:t>
      </w:r>
      <w:r w:rsidRPr="007D5093">
        <w:t xml:space="preserve"> globalized</w:t>
      </w:r>
      <w:r w:rsidR="006E7B74">
        <w:t>. It is</w:t>
      </w:r>
      <w:r w:rsidRPr="007D5093">
        <w:t xml:space="preserve"> produced in a </w:t>
      </w:r>
      <w:r w:rsidR="006E7B74">
        <w:t>few</w:t>
      </w:r>
      <w:r w:rsidRPr="007D5093">
        <w:t xml:space="preserve"> countries</w:t>
      </w:r>
      <w:r w:rsidR="006E7B74">
        <w:t>. It is then</w:t>
      </w:r>
      <w:r w:rsidRPr="007D5093">
        <w:t xml:space="preserve"> shipped to secondary processors for mixing and preparation for retail sale or direct consumption</w:t>
      </w:r>
      <w:r w:rsidR="006E7B74">
        <w:t xml:space="preserve"> in other countries around the world</w:t>
      </w:r>
      <w:r w:rsidRPr="007D5093">
        <w:t xml:space="preserve">. Juice is reconstituted from FCOJ produced in Florida, Brazil, California, Mexico and Israel. </w:t>
      </w:r>
      <w:r w:rsidR="006E7B74">
        <w:t>From a limited global land base</w:t>
      </w:r>
      <w:r w:rsidRPr="007D5093">
        <w:t>, FCOJ is a thoroughly globalized commodity in long-distance movement and is comparatively economically concentrated at the grower, processor, re</w:t>
      </w:r>
      <w:r w:rsidR="006E7B74">
        <w:t>-</w:t>
      </w:r>
      <w:r w:rsidRPr="007D5093">
        <w:t xml:space="preserve">processor, and retail levels. </w:t>
      </w:r>
    </w:p>
    <w:p w:rsidR="007D5093" w:rsidRPr="007D5093" w:rsidRDefault="007D5093" w:rsidP="007D5093">
      <w:pPr>
        <w:tabs>
          <w:tab w:val="left" w:pos="360"/>
          <w:tab w:val="left" w:pos="720"/>
          <w:tab w:val="left" w:pos="1080"/>
          <w:tab w:val="left" w:pos="1440"/>
        </w:tabs>
        <w:spacing w:after="0" w:line="240" w:lineRule="auto"/>
        <w:jc w:val="both"/>
      </w:pPr>
    </w:p>
    <w:p w:rsidR="00BA6DBB" w:rsidRPr="007D5093" w:rsidRDefault="00BA6DBB" w:rsidP="007D5093">
      <w:pPr>
        <w:tabs>
          <w:tab w:val="left" w:pos="360"/>
          <w:tab w:val="left" w:pos="720"/>
          <w:tab w:val="left" w:pos="1080"/>
          <w:tab w:val="left" w:pos="1440"/>
        </w:tabs>
        <w:spacing w:after="0" w:line="240" w:lineRule="auto"/>
        <w:jc w:val="both"/>
        <w:rPr>
          <w:u w:val="single"/>
        </w:rPr>
      </w:pPr>
      <w:r w:rsidRPr="007D5093">
        <w:rPr>
          <w:u w:val="single"/>
        </w:rPr>
        <w:t xml:space="preserve">Example 2: Wine </w:t>
      </w:r>
    </w:p>
    <w:p w:rsidR="00BA6DBB" w:rsidRDefault="00BA6DBB" w:rsidP="007D5093">
      <w:pPr>
        <w:tabs>
          <w:tab w:val="left" w:pos="360"/>
          <w:tab w:val="left" w:pos="720"/>
          <w:tab w:val="left" w:pos="1080"/>
          <w:tab w:val="left" w:pos="1440"/>
        </w:tabs>
        <w:spacing w:after="0" w:line="240" w:lineRule="auto"/>
        <w:jc w:val="both"/>
      </w:pPr>
      <w:r w:rsidRPr="007D5093">
        <w:t xml:space="preserve">Wine is a </w:t>
      </w:r>
      <w:r w:rsidR="00A35BFB">
        <w:t xml:space="preserve">global </w:t>
      </w:r>
      <w:r w:rsidRPr="007D5093">
        <w:t xml:space="preserve">commodity </w:t>
      </w:r>
      <w:r w:rsidR="00A35BFB">
        <w:t xml:space="preserve">that is </w:t>
      </w:r>
      <w:r w:rsidRPr="007D5093">
        <w:t xml:space="preserve">very different from FCOJ. It is produced in a great many countries and is characterized by having incredibly differentiated markets. It can be bought by consumers for several dollars or several hundred dollars (and even higher) a bottle. Wine </w:t>
      </w:r>
      <w:r w:rsidR="00A35BFB">
        <w:t>differs</w:t>
      </w:r>
      <w:r w:rsidRPr="007D5093">
        <w:t xml:space="preserve"> significantly between countries and regions. </w:t>
      </w:r>
      <w:r w:rsidR="00A35BFB">
        <w:t xml:space="preserve">Anyone who drinks wine knows of the great appellations – of France, Germany, Spain and Portugal, and Italy of the ‘Old World’ as well as the emerging wine producing nations of the ‘New World’ – Canada, the United States, Chile, Argentina, Australia, New Zealand, and South Africa. </w:t>
      </w:r>
    </w:p>
    <w:p w:rsidR="007D5093" w:rsidRPr="007D5093" w:rsidRDefault="007D5093" w:rsidP="007D5093">
      <w:pPr>
        <w:tabs>
          <w:tab w:val="left" w:pos="360"/>
          <w:tab w:val="left" w:pos="720"/>
          <w:tab w:val="left" w:pos="1080"/>
          <w:tab w:val="left" w:pos="1440"/>
        </w:tabs>
        <w:spacing w:after="0" w:line="240" w:lineRule="auto"/>
        <w:jc w:val="both"/>
      </w:pPr>
    </w:p>
    <w:p w:rsidR="00BA6DBB" w:rsidRDefault="00BA6DBB" w:rsidP="007D5093">
      <w:pPr>
        <w:tabs>
          <w:tab w:val="left" w:pos="360"/>
          <w:tab w:val="left" w:pos="720"/>
          <w:tab w:val="left" w:pos="1080"/>
          <w:tab w:val="left" w:pos="1440"/>
        </w:tabs>
        <w:spacing w:after="0" w:line="240" w:lineRule="auto"/>
        <w:jc w:val="both"/>
      </w:pPr>
      <w:r w:rsidRPr="007D5093">
        <w:t xml:space="preserve">Within the older production locations, wine follows a pattern of very slow concentration with a few large firms, many growers and small winemakers organized in larger co-operatives for making wine. Globally, </w:t>
      </w:r>
      <w:r w:rsidR="00FF3DB6">
        <w:t xml:space="preserve">the </w:t>
      </w:r>
      <w:r w:rsidRPr="007D5093">
        <w:t xml:space="preserve">wine </w:t>
      </w:r>
      <w:r w:rsidR="00FF3DB6">
        <w:t xml:space="preserve">industry </w:t>
      </w:r>
      <w:r w:rsidRPr="007D5093">
        <w:t xml:space="preserve">is still relatively </w:t>
      </w:r>
      <w:proofErr w:type="spellStart"/>
      <w:r w:rsidRPr="007D5093">
        <w:t>unconcentrated</w:t>
      </w:r>
      <w:proofErr w:type="spellEnd"/>
      <w:r w:rsidRPr="007D5093">
        <w:t xml:space="preserve"> except in distribution where, at the global level, a handful of firms have become dominant. The large global firms include: Diageo, Allied-Domecq, Constellation, Foster’s, and Gallo. Two of the five (Diageo and Allied Domecq) are primarily large alcohol and food firms; one (Foster) is primarily a beer firm; and only two are primarily focused in wine (Gallo and Constellation, with the latter also being heavily into spirits). Of these, Diageo is the most globalized and Gallo the least. Two of the </w:t>
      </w:r>
      <w:proofErr w:type="spellStart"/>
      <w:r w:rsidRPr="007D5093">
        <w:t>transnationals</w:t>
      </w:r>
      <w:proofErr w:type="spellEnd"/>
      <w:r w:rsidRPr="007D5093">
        <w:t xml:space="preserve"> are U.K.-based (Diageo and Allied Domecq); two are mergers between Australian and California drinks/alcohol companies (Foster’s of Australia and </w:t>
      </w:r>
      <w:proofErr w:type="spellStart"/>
      <w:r w:rsidRPr="007D5093">
        <w:t>Beringer</w:t>
      </w:r>
      <w:proofErr w:type="spellEnd"/>
      <w:r w:rsidRPr="007D5093">
        <w:t xml:space="preserve"> of California; and Constellation of New York and California, and BRL Hardy of Australia). Gallo is strictly California and privately owned whereas the other four are public corporations. </w:t>
      </w:r>
    </w:p>
    <w:p w:rsidR="00FF3DB6" w:rsidRDefault="00FF3DB6" w:rsidP="007D5093">
      <w:pPr>
        <w:tabs>
          <w:tab w:val="left" w:pos="360"/>
          <w:tab w:val="left" w:pos="720"/>
          <w:tab w:val="left" w:pos="1080"/>
          <w:tab w:val="left" w:pos="1440"/>
        </w:tabs>
        <w:spacing w:after="0" w:line="240" w:lineRule="auto"/>
        <w:jc w:val="both"/>
      </w:pPr>
    </w:p>
    <w:p w:rsidR="00FF3DB6" w:rsidRDefault="00FF3DB6" w:rsidP="007D5093">
      <w:pPr>
        <w:tabs>
          <w:tab w:val="left" w:pos="360"/>
          <w:tab w:val="left" w:pos="720"/>
          <w:tab w:val="left" w:pos="1080"/>
          <w:tab w:val="left" w:pos="1440"/>
        </w:tabs>
        <w:spacing w:after="0" w:line="240" w:lineRule="auto"/>
        <w:jc w:val="both"/>
      </w:pPr>
      <w:r>
        <w:t xml:space="preserve">The buyer also plays a major role in the wine industry. What organization is the largest single purchaser of wines and spirits in the world today? </w:t>
      </w:r>
      <w:proofErr w:type="gramStart"/>
      <w:r>
        <w:t>The LCBO.</w:t>
      </w:r>
      <w:proofErr w:type="gramEnd"/>
    </w:p>
    <w:p w:rsidR="00E671A7" w:rsidRPr="007D5093" w:rsidRDefault="00E671A7" w:rsidP="007D5093">
      <w:pPr>
        <w:tabs>
          <w:tab w:val="left" w:pos="360"/>
          <w:tab w:val="left" w:pos="720"/>
          <w:tab w:val="left" w:pos="1080"/>
          <w:tab w:val="left" w:pos="1440"/>
        </w:tabs>
        <w:spacing w:after="0" w:line="240" w:lineRule="auto"/>
        <w:jc w:val="both"/>
      </w:pPr>
    </w:p>
    <w:p w:rsidR="00BA6DBB" w:rsidRPr="007D5093" w:rsidRDefault="00BA6DBB" w:rsidP="007D5093">
      <w:pPr>
        <w:tabs>
          <w:tab w:val="left" w:pos="360"/>
          <w:tab w:val="left" w:pos="720"/>
          <w:tab w:val="left" w:pos="1080"/>
          <w:tab w:val="left" w:pos="1440"/>
        </w:tabs>
        <w:spacing w:after="0" w:line="240" w:lineRule="auto"/>
        <w:jc w:val="both"/>
        <w:rPr>
          <w:u w:val="single"/>
        </w:rPr>
      </w:pPr>
      <w:r w:rsidRPr="007D5093">
        <w:rPr>
          <w:u w:val="single"/>
        </w:rPr>
        <w:t xml:space="preserve">Example 3: Fresh fruits and vegetables </w:t>
      </w:r>
    </w:p>
    <w:p w:rsidR="00BA6DBB" w:rsidRPr="007D5093" w:rsidRDefault="00BA6DBB" w:rsidP="007D5093">
      <w:pPr>
        <w:tabs>
          <w:tab w:val="left" w:pos="360"/>
          <w:tab w:val="left" w:pos="720"/>
          <w:tab w:val="left" w:pos="1080"/>
          <w:tab w:val="left" w:pos="1440"/>
        </w:tabs>
        <w:spacing w:after="0" w:line="240" w:lineRule="auto"/>
        <w:jc w:val="both"/>
      </w:pPr>
      <w:r w:rsidRPr="007D5093">
        <w:t xml:space="preserve">After the </w:t>
      </w:r>
      <w:r w:rsidR="007D5093">
        <w:t>S</w:t>
      </w:r>
      <w:r w:rsidRPr="007D5093">
        <w:t xml:space="preserve">econd </w:t>
      </w:r>
      <w:r w:rsidR="007D5093">
        <w:t>W</w:t>
      </w:r>
      <w:r w:rsidRPr="007D5093">
        <w:t xml:space="preserve">orld </w:t>
      </w:r>
      <w:r w:rsidR="007D5093">
        <w:t>W</w:t>
      </w:r>
      <w:r w:rsidRPr="007D5093">
        <w:t xml:space="preserve">ar, in North America and western Europe most people consumed most of their fresh fruits and vegetables (FFV) </w:t>
      </w:r>
      <w:r w:rsidR="002B2278">
        <w:t>grown</w:t>
      </w:r>
      <w:r w:rsidRPr="007D5093">
        <w:t xml:space="preserve"> local</w:t>
      </w:r>
      <w:r w:rsidR="002B2278">
        <w:t>ly or</w:t>
      </w:r>
      <w:r w:rsidRPr="007D5093">
        <w:t xml:space="preserve"> regional</w:t>
      </w:r>
      <w:r w:rsidR="002B2278">
        <w:t>ly</w:t>
      </w:r>
      <w:r w:rsidRPr="007D5093">
        <w:t xml:space="preserve">, </w:t>
      </w:r>
      <w:r w:rsidR="002B2278">
        <w:t>and certainly</w:t>
      </w:r>
      <w:r w:rsidRPr="007D5093">
        <w:t xml:space="preserve"> national</w:t>
      </w:r>
      <w:r w:rsidR="002B2278">
        <w:t>ly</w:t>
      </w:r>
      <w:r w:rsidRPr="007D5093">
        <w:t xml:space="preserve">. Beginning in </w:t>
      </w:r>
      <w:r w:rsidRPr="007D5093">
        <w:lastRenderedPageBreak/>
        <w:t xml:space="preserve">the 1970s, this trade expanded to include a wider variety of tropical FFV, the development of non-traditional export agriculture (NTEA) from tropical and southern hemisphere locations to take advantage of counter-seasonality. By the early 1980s, extended </w:t>
      </w:r>
      <w:proofErr w:type="spellStart"/>
      <w:r w:rsidRPr="007D5093">
        <w:t>filières</w:t>
      </w:r>
      <w:proofErr w:type="spellEnd"/>
      <w:r w:rsidRPr="007D5093">
        <w:t xml:space="preserve"> from Chile and South Africa were producing table grapes and other FFV for North America and </w:t>
      </w:r>
      <w:proofErr w:type="gramStart"/>
      <w:r w:rsidRPr="007D5093">
        <w:t>western</w:t>
      </w:r>
      <w:proofErr w:type="gramEnd"/>
      <w:r w:rsidRPr="007D5093">
        <w:t xml:space="preserve"> Europe so that there was year-round supply for FFV which had previously been seasonal. </w:t>
      </w:r>
    </w:p>
    <w:p w:rsidR="00BA6DBB" w:rsidRPr="007D5093" w:rsidRDefault="00BA6DBB" w:rsidP="007D5093">
      <w:pPr>
        <w:tabs>
          <w:tab w:val="left" w:pos="360"/>
          <w:tab w:val="left" w:pos="720"/>
          <w:tab w:val="left" w:pos="1080"/>
          <w:tab w:val="left" w:pos="1440"/>
        </w:tabs>
        <w:spacing w:after="0" w:line="240" w:lineRule="auto"/>
        <w:jc w:val="both"/>
      </w:pPr>
    </w:p>
    <w:p w:rsidR="00BA6DBB" w:rsidRPr="007D5093" w:rsidRDefault="00BA6DBB" w:rsidP="007D5093">
      <w:pPr>
        <w:tabs>
          <w:tab w:val="left" w:pos="360"/>
          <w:tab w:val="left" w:pos="720"/>
          <w:tab w:val="left" w:pos="1080"/>
          <w:tab w:val="left" w:pos="1440"/>
        </w:tabs>
        <w:spacing w:after="0" w:line="240" w:lineRule="auto"/>
        <w:jc w:val="both"/>
      </w:pPr>
      <w:r w:rsidRPr="007D5093">
        <w:t xml:space="preserve">The explosion in consumption of FFV was driven by the changing structure of labor forces in advanced capitalist countries which required a shift from manufacturing employment to highly-skilled, -educated, and -remunerated technology workers. Concern about food safety and general health contributed to the “explosion.” Entry into the extended FFV chains required heavy capital investments in transportation, refrigeration, and coordination of the different segments of the commodity systems and logistics to ensure that reliable transportation segments would be available for transport of FFV over enormous distances. </w:t>
      </w:r>
    </w:p>
    <w:p w:rsidR="007D5093" w:rsidRDefault="007D5093" w:rsidP="007D5093">
      <w:pPr>
        <w:tabs>
          <w:tab w:val="left" w:pos="360"/>
          <w:tab w:val="left" w:pos="720"/>
          <w:tab w:val="left" w:pos="1080"/>
          <w:tab w:val="left" w:pos="1440"/>
        </w:tabs>
        <w:spacing w:after="0" w:line="240" w:lineRule="auto"/>
        <w:jc w:val="both"/>
        <w:rPr>
          <w:b/>
          <w:bCs/>
        </w:rPr>
      </w:pPr>
    </w:p>
    <w:p w:rsidR="00BA6DBB" w:rsidRPr="007D5093" w:rsidRDefault="00BA6DBB" w:rsidP="007D5093">
      <w:pPr>
        <w:tabs>
          <w:tab w:val="left" w:pos="360"/>
          <w:tab w:val="left" w:pos="720"/>
          <w:tab w:val="left" w:pos="1080"/>
          <w:tab w:val="left" w:pos="1440"/>
        </w:tabs>
        <w:spacing w:after="0" w:line="240" w:lineRule="auto"/>
        <w:jc w:val="both"/>
      </w:pPr>
      <w:r w:rsidRPr="007D5093">
        <w:rPr>
          <w:b/>
          <w:bCs/>
        </w:rPr>
        <w:t xml:space="preserve">Getting table grapes and stone fruits from Chile or asparagus from Peru or flowers from Columbia to North American ports and major distribution centers in Europe called for unprecedented chain organization. </w:t>
      </w:r>
      <w:r w:rsidRPr="007D5093">
        <w:t>Companies such as Chiquita (formerly the United Fruit Company), Dole, and Del Monte in the U.S. sought to take advantage of the ostensible “openness” of trade developed under GATT and the World Trade Organization to expand distribution networks to Europe. Two new actors appeared on the scene: Polly Peck International (PPI) and Albert Fisher.</w:t>
      </w:r>
      <w:r w:rsidR="007D5093">
        <w:rPr>
          <w:vertAlign w:val="superscript"/>
        </w:rPr>
        <w:t xml:space="preserve"> </w:t>
      </w:r>
      <w:r w:rsidRPr="007D5093">
        <w:t xml:space="preserve">PPI became a major actor after </w:t>
      </w:r>
      <w:proofErr w:type="spellStart"/>
      <w:r w:rsidRPr="007D5093">
        <w:t>Asil</w:t>
      </w:r>
      <w:proofErr w:type="spellEnd"/>
      <w:r w:rsidRPr="007D5093">
        <w:t xml:space="preserve"> Nadir, a Cypriot Turk living in the U.K., saw the opportunity of taking a small clothing manufacturer and growing it into a major shipper and distributor of FFV to Europe. Based on dirt-cheap Northern Cyprus citrus, Polly Peck became one of the hottest items on the London stock market. Albert Fisher represented the same trajectory; entrepreneur Tony Millar bought a small U.K. FFV distributor and proceeded to acquire dozens of FFV distribution firms in the U.K. and the continent before turning to the U.S. </w:t>
      </w:r>
    </w:p>
    <w:p w:rsidR="00BA6DBB" w:rsidRPr="007D5093" w:rsidRDefault="00BA6DBB" w:rsidP="007D5093">
      <w:pPr>
        <w:tabs>
          <w:tab w:val="left" w:pos="360"/>
          <w:tab w:val="left" w:pos="720"/>
          <w:tab w:val="left" w:pos="1080"/>
          <w:tab w:val="left" w:pos="1440"/>
        </w:tabs>
        <w:spacing w:after="0" w:line="240" w:lineRule="auto"/>
        <w:jc w:val="both"/>
      </w:pPr>
    </w:p>
    <w:p w:rsidR="00BA6DBB" w:rsidRPr="007D5093" w:rsidRDefault="00BA6DBB" w:rsidP="007D5093">
      <w:pPr>
        <w:tabs>
          <w:tab w:val="left" w:pos="360"/>
          <w:tab w:val="left" w:pos="720"/>
          <w:tab w:val="left" w:pos="1080"/>
          <w:tab w:val="left" w:pos="1440"/>
        </w:tabs>
        <w:spacing w:after="0" w:line="240" w:lineRule="auto"/>
        <w:jc w:val="both"/>
      </w:pPr>
      <w:r w:rsidRPr="007D5093">
        <w:t xml:space="preserve">By the early 1990s, these five firms had emerged as the dominant actors in fresh fruits and vegetables in </w:t>
      </w:r>
      <w:proofErr w:type="gramStart"/>
      <w:r w:rsidRPr="007D5093">
        <w:t>western</w:t>
      </w:r>
      <w:proofErr w:type="gramEnd"/>
      <w:r w:rsidRPr="007D5093">
        <w:t xml:space="preserve"> Europe and North America. Polly Peck bought Del Monte Tropical in 1989 and held it briefly until 1990 when PPI collapsed after </w:t>
      </w:r>
      <w:proofErr w:type="spellStart"/>
      <w:r w:rsidRPr="007D5093">
        <w:t>Asil</w:t>
      </w:r>
      <w:proofErr w:type="spellEnd"/>
      <w:r w:rsidRPr="007D5093">
        <w:t xml:space="preserve"> Nadir was charged with insider trading. Albert Fisher had a brief exciting life in the U.S. before selling off its American holdings and returning to Europe. Most other FFV firms engaged in long-distance sourcing tended to specialize in a few specific FFV rather than seeking to incorporate the gamut from artichokes to pineapples. Driscoll of California is an exam</w:t>
      </w:r>
      <w:r w:rsidR="007D5093">
        <w:t>p</w:t>
      </w:r>
      <w:r w:rsidRPr="007D5093">
        <w:t xml:space="preserve">le of the specialists focusing exclusively on strawberries and a few other berries and prepared to ship their product not only to North America but to Europe and Asia. </w:t>
      </w:r>
    </w:p>
    <w:p w:rsidR="00BA6DBB" w:rsidRPr="007D5093" w:rsidRDefault="00BA6DBB" w:rsidP="007D5093">
      <w:pPr>
        <w:tabs>
          <w:tab w:val="left" w:pos="360"/>
          <w:tab w:val="left" w:pos="720"/>
          <w:tab w:val="left" w:pos="1080"/>
          <w:tab w:val="left" w:pos="1440"/>
        </w:tabs>
        <w:spacing w:after="0" w:line="240" w:lineRule="auto"/>
        <w:jc w:val="both"/>
      </w:pPr>
    </w:p>
    <w:p w:rsidR="00BA6DBB" w:rsidRDefault="00BA6DBB" w:rsidP="007D5093">
      <w:pPr>
        <w:tabs>
          <w:tab w:val="left" w:pos="360"/>
          <w:tab w:val="left" w:pos="720"/>
          <w:tab w:val="left" w:pos="1080"/>
          <w:tab w:val="left" w:pos="1440"/>
        </w:tabs>
        <w:spacing w:after="0" w:line="240" w:lineRule="auto"/>
        <w:jc w:val="both"/>
      </w:pPr>
      <w:r w:rsidRPr="007D5093">
        <w:t xml:space="preserve">There were anomalies affecting the concentration process. Grower export organizations in New Zealand saw and invented opportunities with kiwifruit, which spread like wildfire, and apples. Washington State, which had been a dominant factor not only in the U.S. but in the export trade, found themselves with outmoded varieties (Red Delicious) no longer wanted by a market that was absorbing </w:t>
      </w:r>
      <w:proofErr w:type="spellStart"/>
      <w:r w:rsidRPr="007D5093">
        <w:t>Braeburn</w:t>
      </w:r>
      <w:proofErr w:type="spellEnd"/>
      <w:r w:rsidRPr="007D5093">
        <w:t xml:space="preserve">, Gala, and Fuji apples from New Zealand.  It took ten years Washington growers could respond to the new market demands. The Netherlands, major suppliers through co-operatives to the German market, responded by developing seven different </w:t>
      </w:r>
      <w:proofErr w:type="spellStart"/>
      <w:r w:rsidRPr="007D5093">
        <w:t>colo</w:t>
      </w:r>
      <w:r w:rsidR="002B2278">
        <w:t>u</w:t>
      </w:r>
      <w:r w:rsidRPr="007D5093">
        <w:t>rs</w:t>
      </w:r>
      <w:proofErr w:type="spellEnd"/>
      <w:r w:rsidRPr="007D5093">
        <w:t xml:space="preserve"> of bell peppers and, after complaints about tasteless tomatoes, “invented” cluster tomatoes (attached to the vine) to show how ripe their fruit was. This was so popular that Dutch tomatoes were being sold in Santa Cruz, California at three times the price of local tomatoes that had not yet graduated to cluster tomato production. </w:t>
      </w:r>
    </w:p>
    <w:p w:rsidR="007D5093" w:rsidRPr="007D5093" w:rsidRDefault="007D5093" w:rsidP="007D5093">
      <w:pPr>
        <w:tabs>
          <w:tab w:val="left" w:pos="360"/>
          <w:tab w:val="left" w:pos="720"/>
          <w:tab w:val="left" w:pos="1080"/>
          <w:tab w:val="left" w:pos="1440"/>
        </w:tabs>
        <w:spacing w:after="0" w:line="240" w:lineRule="auto"/>
        <w:jc w:val="both"/>
      </w:pPr>
    </w:p>
    <w:p w:rsidR="00BA6DBB" w:rsidRPr="007D5093" w:rsidRDefault="00BA6DBB" w:rsidP="007D5093">
      <w:pPr>
        <w:tabs>
          <w:tab w:val="left" w:pos="360"/>
          <w:tab w:val="left" w:pos="720"/>
          <w:tab w:val="left" w:pos="1080"/>
          <w:tab w:val="left" w:pos="1440"/>
        </w:tabs>
        <w:spacing w:after="0" w:line="240" w:lineRule="auto"/>
        <w:jc w:val="both"/>
        <w:rPr>
          <w:u w:val="single"/>
        </w:rPr>
      </w:pPr>
      <w:r w:rsidRPr="007D5093">
        <w:rPr>
          <w:u w:val="single"/>
        </w:rPr>
        <w:t xml:space="preserve">Example 4: Processing tomatoes </w:t>
      </w:r>
    </w:p>
    <w:p w:rsidR="00BA6DBB" w:rsidRPr="007D5093" w:rsidRDefault="00BA6DBB" w:rsidP="007D5093">
      <w:pPr>
        <w:tabs>
          <w:tab w:val="left" w:pos="360"/>
          <w:tab w:val="left" w:pos="720"/>
          <w:tab w:val="left" w:pos="1080"/>
          <w:tab w:val="left" w:pos="1440"/>
        </w:tabs>
        <w:spacing w:after="0" w:line="240" w:lineRule="auto"/>
        <w:jc w:val="both"/>
      </w:pPr>
      <w:r w:rsidRPr="007D5093">
        <w:lastRenderedPageBreak/>
        <w:t xml:space="preserve">Pritchard and Burch (2003) examined the processing tomato networks in the United States, Australia and Canada, Europe, Thailand, and China, They included growing, processing and reprocessing, and marketing.  They (2003: xi) summarize their argument: </w:t>
      </w:r>
    </w:p>
    <w:p w:rsidR="007D5093" w:rsidRDefault="007D5093" w:rsidP="007D5093">
      <w:pPr>
        <w:tabs>
          <w:tab w:val="left" w:pos="360"/>
          <w:tab w:val="left" w:pos="720"/>
          <w:tab w:val="left" w:pos="1080"/>
          <w:tab w:val="left" w:pos="1440"/>
        </w:tabs>
        <w:spacing w:after="0" w:line="240" w:lineRule="auto"/>
        <w:jc w:val="both"/>
      </w:pPr>
    </w:p>
    <w:p w:rsidR="00BA6DBB" w:rsidRPr="007D5093" w:rsidRDefault="00BA6DBB" w:rsidP="007D5093">
      <w:pPr>
        <w:tabs>
          <w:tab w:val="left" w:pos="360"/>
          <w:tab w:val="left" w:pos="720"/>
          <w:tab w:val="left" w:pos="1080"/>
          <w:tab w:val="left" w:pos="1440"/>
        </w:tabs>
        <w:spacing w:after="0" w:line="240" w:lineRule="auto"/>
        <w:ind w:left="360" w:right="720"/>
        <w:jc w:val="both"/>
      </w:pPr>
      <w:r w:rsidRPr="007D5093">
        <w:t>“What passes for ‘the global food system’ consists of a set of heterogeneous and fragmented processes, bounded in multiple ways by the separations of geography, culture, capital and knowledge…</w:t>
      </w:r>
      <w:proofErr w:type="gramStart"/>
      <w:r w:rsidRPr="007D5093">
        <w:t>.</w:t>
      </w:r>
      <w:proofErr w:type="gramEnd"/>
      <w:r w:rsidRPr="007D5093">
        <w:t xml:space="preserve"> </w:t>
      </w:r>
      <w:proofErr w:type="gramStart"/>
      <w:r w:rsidRPr="007D5093">
        <w:t xml:space="preserve">Global </w:t>
      </w:r>
      <w:proofErr w:type="spellStart"/>
      <w:r w:rsidRPr="007D5093">
        <w:t>agri</w:t>
      </w:r>
      <w:proofErr w:type="spellEnd"/>
      <w:r w:rsidRPr="007D5093">
        <w:t>-food restructuring needs to be understood as an intricate set of processes operating at many scales, and on many levels, rather than a unilateral shift toward a single global marketplace.</w:t>
      </w:r>
      <w:proofErr w:type="gramEnd"/>
      <w:r w:rsidRPr="007D5093">
        <w:t xml:space="preserve"> “</w:t>
      </w:r>
    </w:p>
    <w:p w:rsidR="00BA6DBB" w:rsidRPr="007D5093" w:rsidRDefault="00BA6DBB" w:rsidP="007D5093">
      <w:pPr>
        <w:tabs>
          <w:tab w:val="left" w:pos="360"/>
          <w:tab w:val="left" w:pos="720"/>
          <w:tab w:val="left" w:pos="1080"/>
          <w:tab w:val="left" w:pos="1440"/>
        </w:tabs>
        <w:spacing w:after="0" w:line="240" w:lineRule="auto"/>
        <w:jc w:val="both"/>
      </w:pPr>
      <w:r w:rsidRPr="007D5093">
        <w:t xml:space="preserve"> </w:t>
      </w:r>
    </w:p>
    <w:p w:rsidR="00BA6DBB" w:rsidRPr="007D5093" w:rsidRDefault="00BA6DBB" w:rsidP="007D5093">
      <w:pPr>
        <w:tabs>
          <w:tab w:val="left" w:pos="360"/>
          <w:tab w:val="left" w:pos="720"/>
          <w:tab w:val="left" w:pos="1080"/>
          <w:tab w:val="left" w:pos="1440"/>
        </w:tabs>
        <w:spacing w:after="0" w:line="240" w:lineRule="auto"/>
        <w:jc w:val="both"/>
      </w:pPr>
      <w:r w:rsidRPr="007D5093">
        <w:t xml:space="preserve">The Pritchard-Burch study </w:t>
      </w:r>
      <w:r w:rsidR="002B2278">
        <w:t>revealed</w:t>
      </w:r>
      <w:r w:rsidRPr="007D5093">
        <w:t xml:space="preserve"> a comparatively small set of </w:t>
      </w:r>
      <w:proofErr w:type="spellStart"/>
      <w:r w:rsidRPr="007D5093">
        <w:t>filières</w:t>
      </w:r>
      <w:proofErr w:type="spellEnd"/>
      <w:r w:rsidRPr="007D5093">
        <w:t xml:space="preserve"> consisting of production systems built on national and regional bases, producing a commodity similar to FCOJ which “disappears” as a component of prepared foods, </w:t>
      </w:r>
      <w:r w:rsidR="002B2278">
        <w:t>such as</w:t>
      </w:r>
      <w:r w:rsidRPr="007D5093">
        <w:t xml:space="preserve">, pizzas, pasta sauces, and soups. Only a small percentage of the product goes directly to consumers. Growing tomatoes for processing is still relatively </w:t>
      </w:r>
      <w:proofErr w:type="spellStart"/>
      <w:r w:rsidRPr="007D5093">
        <w:t>unconcentrated</w:t>
      </w:r>
      <w:proofErr w:type="spellEnd"/>
      <w:r w:rsidRPr="007D5093">
        <w:t xml:space="preserve"> although, as a result of mechanization, concentration has taken place among growers in California. In contrast, processing tomatoes have become significantly concentrated with only small numbers of processors in national or regional production. </w:t>
      </w:r>
    </w:p>
    <w:p w:rsidR="00BA6DBB" w:rsidRPr="007D5093" w:rsidRDefault="00BA6DBB" w:rsidP="007D5093">
      <w:pPr>
        <w:tabs>
          <w:tab w:val="left" w:pos="360"/>
          <w:tab w:val="left" w:pos="720"/>
          <w:tab w:val="left" w:pos="1080"/>
          <w:tab w:val="left" w:pos="1440"/>
        </w:tabs>
        <w:spacing w:after="0" w:line="240" w:lineRule="auto"/>
        <w:jc w:val="both"/>
      </w:pPr>
    </w:p>
    <w:p w:rsidR="00BA6DBB" w:rsidRDefault="00BA6DBB" w:rsidP="007D5093">
      <w:pPr>
        <w:tabs>
          <w:tab w:val="left" w:pos="360"/>
          <w:tab w:val="left" w:pos="720"/>
          <w:tab w:val="left" w:pos="1080"/>
          <w:tab w:val="left" w:pos="1440"/>
        </w:tabs>
        <w:spacing w:after="0" w:line="240" w:lineRule="auto"/>
        <w:jc w:val="both"/>
      </w:pPr>
      <w:r w:rsidRPr="007D5093">
        <w:t xml:space="preserve">Most processors prepare tomatoes for use by value-adding companies that make </w:t>
      </w:r>
      <w:r w:rsidR="007D5093">
        <w:t xml:space="preserve">such products as </w:t>
      </w:r>
      <w:r w:rsidRPr="007D5093">
        <w:t>soups, ketchup</w:t>
      </w:r>
      <w:r w:rsidR="007D5093">
        <w:t xml:space="preserve"> and</w:t>
      </w:r>
      <w:r w:rsidRPr="007D5093">
        <w:t xml:space="preserve"> sauces. Some companies further process the product into forms appropriate for retail consumption either with specific corporate labels (Heinz, Hunts) or for retail supermarket own-labels. </w:t>
      </w:r>
    </w:p>
    <w:p w:rsidR="007D5093" w:rsidRPr="007D5093" w:rsidRDefault="007D5093" w:rsidP="007D5093">
      <w:pPr>
        <w:tabs>
          <w:tab w:val="left" w:pos="360"/>
          <w:tab w:val="left" w:pos="720"/>
          <w:tab w:val="left" w:pos="1080"/>
          <w:tab w:val="left" w:pos="1440"/>
        </w:tabs>
        <w:spacing w:after="0" w:line="240" w:lineRule="auto"/>
        <w:jc w:val="both"/>
      </w:pPr>
    </w:p>
    <w:p w:rsidR="007D5093" w:rsidRPr="007D5093" w:rsidRDefault="007D5093" w:rsidP="007D5093">
      <w:pPr>
        <w:tabs>
          <w:tab w:val="left" w:pos="360"/>
          <w:tab w:val="left" w:pos="720"/>
          <w:tab w:val="left" w:pos="1080"/>
          <w:tab w:val="left" w:pos="1440"/>
        </w:tabs>
        <w:spacing w:after="0" w:line="240" w:lineRule="auto"/>
        <w:ind w:left="360" w:right="720"/>
        <w:jc w:val="both"/>
      </w:pPr>
      <w:r w:rsidRPr="007D5093">
        <w:t xml:space="preserve">“The world processing tomato industry consists of hundreds of thousands of farm and factory workers, tens of thousands of tomato farms, thousands of processing tomato factories, hundreds of specialist processing tomato companies, a dozen key transnational corporations, tens of thousands of individual products, brand names, trademarks and patents, and millions of consumers. “(Pritchard and Burch 2003: 247). </w:t>
      </w:r>
    </w:p>
    <w:p w:rsidR="007D5093" w:rsidRDefault="007D5093" w:rsidP="007D5093">
      <w:pPr>
        <w:tabs>
          <w:tab w:val="left" w:pos="360"/>
          <w:tab w:val="left" w:pos="720"/>
          <w:tab w:val="left" w:pos="1080"/>
          <w:tab w:val="left" w:pos="1440"/>
        </w:tabs>
        <w:spacing w:after="0" w:line="240" w:lineRule="auto"/>
        <w:jc w:val="both"/>
      </w:pPr>
    </w:p>
    <w:p w:rsidR="00BA6DBB" w:rsidRPr="007D5093" w:rsidRDefault="00BA6DBB" w:rsidP="007D5093">
      <w:pPr>
        <w:tabs>
          <w:tab w:val="left" w:pos="360"/>
          <w:tab w:val="left" w:pos="720"/>
          <w:tab w:val="left" w:pos="1080"/>
          <w:tab w:val="left" w:pos="1440"/>
        </w:tabs>
        <w:spacing w:after="0" w:line="240" w:lineRule="auto"/>
        <w:jc w:val="both"/>
      </w:pPr>
      <w:r w:rsidRPr="007D5093">
        <w:t xml:space="preserve">The geographic or spatial concentration is </w:t>
      </w:r>
      <w:r w:rsidR="002B2278">
        <w:t>very high</w:t>
      </w:r>
      <w:r w:rsidR="007D5093">
        <w:t>. T</w:t>
      </w:r>
      <w:r w:rsidRPr="007D5093">
        <w:t>he U.S. produces 42% of world production, the European Union 34%</w:t>
      </w:r>
      <w:r w:rsidR="002B2278">
        <w:t>. T</w:t>
      </w:r>
      <w:r w:rsidRPr="007D5093">
        <w:t>he remaining percentages of production are small and include: Australia, Canada, Chile, China, Latin America (without Chile), and the Middle East and Africa. Consumption, unsurprisingly, is also substantially spatially concentrated with the U.S. and the EU accounting for 63% of output, mostly from their own locations. Processing tomatoes consists of a series of discrete commodity systems, the two major ones being in t</w:t>
      </w:r>
      <w:r w:rsidR="007D5093">
        <w:t xml:space="preserve">he United States. </w:t>
      </w:r>
      <w:r w:rsidRPr="007D5093">
        <w:t>At the global level, despite the fact that we are dealing with an important food commodity, little global economic concentration has taken place unlike the case of FCOJ.</w:t>
      </w:r>
    </w:p>
    <w:p w:rsidR="00BA6DBB" w:rsidRPr="007D5093" w:rsidRDefault="00BA6DBB" w:rsidP="007D5093">
      <w:pPr>
        <w:tabs>
          <w:tab w:val="left" w:pos="360"/>
          <w:tab w:val="left" w:pos="720"/>
          <w:tab w:val="left" w:pos="1080"/>
          <w:tab w:val="left" w:pos="1440"/>
        </w:tabs>
        <w:spacing w:after="0" w:line="240" w:lineRule="auto"/>
        <w:jc w:val="both"/>
      </w:pPr>
    </w:p>
    <w:p w:rsidR="00BA6DBB" w:rsidRDefault="002B2278" w:rsidP="007D5093">
      <w:pPr>
        <w:tabs>
          <w:tab w:val="left" w:pos="360"/>
          <w:tab w:val="left" w:pos="720"/>
          <w:tab w:val="left" w:pos="1080"/>
          <w:tab w:val="left" w:pos="1440"/>
        </w:tabs>
        <w:spacing w:after="0" w:line="240" w:lineRule="auto"/>
        <w:jc w:val="both"/>
      </w:pPr>
      <w:r>
        <w:t>P</w:t>
      </w:r>
      <w:r w:rsidR="00BA6DBB" w:rsidRPr="007D5093">
        <w:t xml:space="preserve">rocessing tomatoes, unlike some other </w:t>
      </w:r>
      <w:proofErr w:type="spellStart"/>
      <w:r w:rsidR="00BA6DBB" w:rsidRPr="007D5093">
        <w:t>agrifood</w:t>
      </w:r>
      <w:proofErr w:type="spellEnd"/>
      <w:r w:rsidR="00BA6DBB" w:rsidRPr="007D5093">
        <w:t xml:space="preserve"> commodities, are not globalized at the level of capital. </w:t>
      </w:r>
      <w:r>
        <w:t xml:space="preserve">Its </w:t>
      </w:r>
      <w:r w:rsidR="00BA6DBB" w:rsidRPr="007D5093">
        <w:t>global picture has to be understood less as a globally integrated system but as a handful of regional systems only partially connected to each other at the global level</w:t>
      </w:r>
      <w:r>
        <w:t xml:space="preserve"> although a</w:t>
      </w:r>
      <w:r w:rsidR="00BA6DBB" w:rsidRPr="007D5093">
        <w:t xml:space="preserve"> closer integration between the various subsystems may be underway </w:t>
      </w:r>
      <w:r>
        <w:t xml:space="preserve">through the dynamics of acquisitions, mergers and strategic contracts. </w:t>
      </w:r>
    </w:p>
    <w:p w:rsidR="00E671A7" w:rsidRPr="007D5093" w:rsidRDefault="00E671A7" w:rsidP="007D5093">
      <w:pPr>
        <w:tabs>
          <w:tab w:val="left" w:pos="360"/>
          <w:tab w:val="left" w:pos="720"/>
          <w:tab w:val="left" w:pos="1080"/>
          <w:tab w:val="left" w:pos="1440"/>
        </w:tabs>
        <w:spacing w:after="0" w:line="240" w:lineRule="auto"/>
        <w:jc w:val="both"/>
      </w:pPr>
    </w:p>
    <w:p w:rsidR="004775F2" w:rsidRPr="004775F2" w:rsidRDefault="004775F2" w:rsidP="004775F2">
      <w:pPr>
        <w:tabs>
          <w:tab w:val="left" w:pos="360"/>
          <w:tab w:val="left" w:pos="720"/>
          <w:tab w:val="left" w:pos="1080"/>
          <w:tab w:val="left" w:pos="1440"/>
        </w:tabs>
        <w:spacing w:after="0" w:line="240" w:lineRule="auto"/>
        <w:jc w:val="both"/>
        <w:rPr>
          <w:b/>
        </w:rPr>
      </w:pPr>
      <w:r w:rsidRPr="004775F2">
        <w:rPr>
          <w:b/>
        </w:rPr>
        <w:t xml:space="preserve">Global shifts in the </w:t>
      </w:r>
      <w:proofErr w:type="spellStart"/>
      <w:r w:rsidRPr="004775F2">
        <w:rPr>
          <w:b/>
        </w:rPr>
        <w:t>agri</w:t>
      </w:r>
      <w:proofErr w:type="spellEnd"/>
      <w:r w:rsidRPr="004775F2">
        <w:rPr>
          <w:b/>
        </w:rPr>
        <w:t>-food industries</w:t>
      </w:r>
      <w:r w:rsidR="00150A7A">
        <w:rPr>
          <w:b/>
        </w:rPr>
        <w:t>: How has this been made possible?</w:t>
      </w:r>
      <w:r w:rsidRPr="004775F2">
        <w:rPr>
          <w:b/>
        </w:rPr>
        <w:t xml:space="preserve"> </w:t>
      </w:r>
    </w:p>
    <w:p w:rsidR="00EE296B" w:rsidRDefault="00EE296B" w:rsidP="004775F2">
      <w:pPr>
        <w:tabs>
          <w:tab w:val="left" w:pos="360"/>
          <w:tab w:val="left" w:pos="720"/>
          <w:tab w:val="left" w:pos="1080"/>
          <w:tab w:val="left" w:pos="1440"/>
        </w:tabs>
        <w:spacing w:after="0" w:line="240" w:lineRule="auto"/>
        <w:jc w:val="both"/>
      </w:pPr>
      <w:r>
        <w:t>The globalization of food has been made possible for two reasons.</w:t>
      </w:r>
    </w:p>
    <w:p w:rsidR="00EE296B" w:rsidRDefault="00EE296B" w:rsidP="004775F2">
      <w:pPr>
        <w:tabs>
          <w:tab w:val="left" w:pos="360"/>
          <w:tab w:val="left" w:pos="720"/>
          <w:tab w:val="left" w:pos="1080"/>
          <w:tab w:val="left" w:pos="1440"/>
        </w:tabs>
        <w:spacing w:after="0" w:line="240" w:lineRule="auto"/>
        <w:jc w:val="both"/>
      </w:pPr>
    </w:p>
    <w:p w:rsidR="00BA6DBB" w:rsidRPr="004A3818" w:rsidRDefault="00EE296B" w:rsidP="004775F2">
      <w:pPr>
        <w:tabs>
          <w:tab w:val="left" w:pos="360"/>
          <w:tab w:val="left" w:pos="720"/>
          <w:tab w:val="left" w:pos="1080"/>
          <w:tab w:val="left" w:pos="1440"/>
        </w:tabs>
        <w:spacing w:after="0" w:line="240" w:lineRule="auto"/>
        <w:jc w:val="both"/>
      </w:pPr>
      <w:r>
        <w:lastRenderedPageBreak/>
        <w:t>Let’s begin with a question: w</w:t>
      </w:r>
      <w:r w:rsidR="00BA6DBB" w:rsidRPr="004A3818">
        <w:t>hat do you see in the supermarket today</w:t>
      </w:r>
      <w:r w:rsidR="004775F2">
        <w:t xml:space="preserve"> in terms of fruits and vegetables</w:t>
      </w:r>
      <w:r w:rsidR="00BA6DBB" w:rsidRPr="004A3818">
        <w:t>?</w:t>
      </w:r>
      <w:r w:rsidR="004775F2">
        <w:t xml:space="preserve"> </w:t>
      </w:r>
      <w:r w:rsidR="00BA6DBB" w:rsidRPr="004A3818">
        <w:t xml:space="preserve">First off, you see much </w:t>
      </w:r>
      <w:r w:rsidR="00BA6DBB" w:rsidRPr="004A3818">
        <w:rPr>
          <w:b/>
          <w:bCs/>
        </w:rPr>
        <w:t xml:space="preserve">more variety </w:t>
      </w:r>
      <w:r w:rsidR="00BA6DBB" w:rsidRPr="004A3818">
        <w:t xml:space="preserve">– exotic fruits and vegetables. </w:t>
      </w:r>
      <w:r w:rsidR="00AC092E">
        <w:t>You have come to expect a</w:t>
      </w:r>
      <w:r w:rsidR="00AC092E" w:rsidRPr="004A3818">
        <w:t>vocados</w:t>
      </w:r>
      <w:r w:rsidR="00BA6DBB" w:rsidRPr="004A3818">
        <w:t xml:space="preserve">, mangoes, </w:t>
      </w:r>
      <w:r w:rsidR="00AC092E">
        <w:t xml:space="preserve">and </w:t>
      </w:r>
      <w:r w:rsidR="00BA6DBB" w:rsidRPr="004A3818">
        <w:t>exotic fruit juices</w:t>
      </w:r>
      <w:r w:rsidR="00AC092E">
        <w:t xml:space="preserve"> in your supermarket</w:t>
      </w:r>
      <w:r w:rsidR="00BA6DBB" w:rsidRPr="004A3818">
        <w:t>.</w:t>
      </w:r>
      <w:r w:rsidR="004775F2">
        <w:t xml:space="preserve"> </w:t>
      </w:r>
      <w:r w:rsidR="00AC092E">
        <w:t xml:space="preserve">If Queen Victoria reigned today, she would no longer have to offer up a 10,000 pound Sterling reward to anyone who could transport a </w:t>
      </w:r>
      <w:proofErr w:type="spellStart"/>
      <w:r w:rsidR="00AC092E">
        <w:t>mangosteen</w:t>
      </w:r>
      <w:proofErr w:type="spellEnd"/>
      <w:r w:rsidR="00AC092E">
        <w:t xml:space="preserve"> from Sri Lanka to London – she would merely have to command some subject to dash off to the store and pick her up one or two. </w:t>
      </w:r>
      <w:r w:rsidR="00BA6DBB" w:rsidRPr="004A3818">
        <w:t>But secondly, you see a distinct shift in sourcing. The global trade of such produces is strongly regionalized – and perhaps becoming more so through the existence of regional trade agreements.</w:t>
      </w:r>
      <w:r w:rsidR="004775F2">
        <w:t xml:space="preserve"> </w:t>
      </w:r>
      <w:r w:rsidR="00BA6DBB" w:rsidRPr="004A3818">
        <w:t xml:space="preserve">An important factor in this regionalization is the </w:t>
      </w:r>
      <w:r w:rsidR="00BA6DBB" w:rsidRPr="004A3818">
        <w:rPr>
          <w:b/>
          <w:bCs/>
        </w:rPr>
        <w:t>relationship between producers in the southern hemisphere and retailers in the northern hemisphere</w:t>
      </w:r>
      <w:r w:rsidR="00BA6DBB" w:rsidRPr="004A3818">
        <w:t xml:space="preserve">. </w:t>
      </w:r>
    </w:p>
    <w:p w:rsidR="004775F2" w:rsidRDefault="004775F2" w:rsidP="004775F2">
      <w:pPr>
        <w:tabs>
          <w:tab w:val="left" w:pos="360"/>
          <w:tab w:val="left" w:pos="720"/>
          <w:tab w:val="left" w:pos="1080"/>
          <w:tab w:val="left" w:pos="1440"/>
        </w:tabs>
        <w:spacing w:after="0" w:line="240" w:lineRule="auto"/>
        <w:jc w:val="both"/>
      </w:pPr>
    </w:p>
    <w:p w:rsidR="00BA6DBB" w:rsidRDefault="00BA6DBB" w:rsidP="004775F2">
      <w:pPr>
        <w:tabs>
          <w:tab w:val="left" w:pos="360"/>
          <w:tab w:val="left" w:pos="720"/>
          <w:tab w:val="left" w:pos="1080"/>
          <w:tab w:val="left" w:pos="1440"/>
        </w:tabs>
        <w:spacing w:after="0" w:line="240" w:lineRule="auto"/>
        <w:jc w:val="both"/>
      </w:pPr>
      <w:r w:rsidRPr="004A3818">
        <w:t>Why is this?</w:t>
      </w:r>
      <w:r w:rsidR="004775F2">
        <w:t xml:space="preserve"> </w:t>
      </w:r>
      <w:proofErr w:type="gramStart"/>
      <w:r w:rsidRPr="004A3818">
        <w:t>Because the seasons are flipped between the two hemispheres.</w:t>
      </w:r>
      <w:proofErr w:type="gramEnd"/>
      <w:r w:rsidR="004775F2">
        <w:t xml:space="preserve"> </w:t>
      </w:r>
      <w:r w:rsidR="00850179">
        <w:t xml:space="preserve">As Knox </w:t>
      </w:r>
      <w:r w:rsidR="00850179" w:rsidRPr="00850179">
        <w:rPr>
          <w:i/>
        </w:rPr>
        <w:t>et al</w:t>
      </w:r>
      <w:r w:rsidR="00850179">
        <w:t xml:space="preserve"> (2005) write, “</w:t>
      </w:r>
      <w:r w:rsidRPr="004A3818">
        <w:t>With a crop production cycle opposite to that of the Northern Hemisphere, the Southern Hemisphere exporters play a vital role in making year-round supply of ‘fresh’ fruits and vegetables possible.” This is referred to as ‘</w:t>
      </w:r>
      <w:r w:rsidRPr="004A3818">
        <w:rPr>
          <w:b/>
          <w:bCs/>
        </w:rPr>
        <w:t xml:space="preserve">seasonal </w:t>
      </w:r>
      <w:proofErr w:type="spellStart"/>
      <w:r w:rsidRPr="004A3818">
        <w:rPr>
          <w:b/>
          <w:bCs/>
        </w:rPr>
        <w:t>complementarity</w:t>
      </w:r>
      <w:proofErr w:type="spellEnd"/>
      <w:r w:rsidRPr="004A3818">
        <w:t xml:space="preserve">.’ </w:t>
      </w:r>
      <w:r w:rsidR="00EE296B">
        <w:t xml:space="preserve">This is the first reason for the drive to globalized </w:t>
      </w:r>
      <w:proofErr w:type="spellStart"/>
      <w:r w:rsidR="00EE296B">
        <w:t>agri</w:t>
      </w:r>
      <w:proofErr w:type="spellEnd"/>
      <w:r w:rsidR="00EE296B">
        <w:t>-commodity chains and supply. Y</w:t>
      </w:r>
      <w:r w:rsidRPr="004A3818">
        <w:t>ou end up with globalized production circuits</w:t>
      </w:r>
      <w:r w:rsidR="004775F2">
        <w:t xml:space="preserve"> wherein t</w:t>
      </w:r>
      <w:r w:rsidRPr="004A3818">
        <w:t>he pattern of production and trade in high-value foods combine</w:t>
      </w:r>
      <w:r w:rsidR="004775F2">
        <w:t>s</w:t>
      </w:r>
      <w:r w:rsidRPr="004A3818">
        <w:t xml:space="preserve"> elements of global, regional and local scales.</w:t>
      </w:r>
    </w:p>
    <w:p w:rsidR="004775F2" w:rsidRDefault="004775F2" w:rsidP="004775F2">
      <w:pPr>
        <w:tabs>
          <w:tab w:val="left" w:pos="360"/>
          <w:tab w:val="left" w:pos="720"/>
          <w:tab w:val="left" w:pos="1080"/>
          <w:tab w:val="left" w:pos="1440"/>
        </w:tabs>
        <w:spacing w:after="0" w:line="240" w:lineRule="auto"/>
        <w:jc w:val="both"/>
      </w:pPr>
    </w:p>
    <w:p w:rsidR="00EE296B" w:rsidRPr="004A3818" w:rsidRDefault="00EE296B" w:rsidP="00EE296B">
      <w:pPr>
        <w:tabs>
          <w:tab w:val="left" w:pos="360"/>
          <w:tab w:val="left" w:pos="720"/>
          <w:tab w:val="left" w:pos="1080"/>
          <w:tab w:val="left" w:pos="1440"/>
        </w:tabs>
        <w:spacing w:after="0" w:line="240" w:lineRule="auto"/>
        <w:jc w:val="both"/>
      </w:pPr>
      <w:r>
        <w:t xml:space="preserve">Second, there is, of course, </w:t>
      </w:r>
      <w:r w:rsidR="0067192C">
        <w:t xml:space="preserve">a suite of enabling </w:t>
      </w:r>
      <w:r>
        <w:t>technolog</w:t>
      </w:r>
      <w:r w:rsidR="0067192C">
        <w:t>ies</w:t>
      </w:r>
      <w:r>
        <w:t xml:space="preserve">. </w:t>
      </w:r>
      <w:r w:rsidRPr="004A3818">
        <w:t>Innovations in refrigeration and food-freezing technologies have lead to the creation of what has been termed ‘</w:t>
      </w:r>
      <w:r w:rsidRPr="0067192C">
        <w:rPr>
          <w:b/>
        </w:rPr>
        <w:t>global cool chains</w:t>
      </w:r>
      <w:r w:rsidRPr="004A3818">
        <w:t>.’</w:t>
      </w:r>
      <w:r>
        <w:t xml:space="preserve"> </w:t>
      </w:r>
      <w:r w:rsidRPr="004A3818">
        <w:rPr>
          <w:b/>
          <w:bCs/>
        </w:rPr>
        <w:t xml:space="preserve">Controlled atmosphere technologies </w:t>
      </w:r>
      <w:r w:rsidRPr="004A3818">
        <w:t>have extended the shelf life of perishable products</w:t>
      </w:r>
      <w:r>
        <w:t>. This technology a</w:t>
      </w:r>
      <w:r w:rsidRPr="004A3818">
        <w:t>llow</w:t>
      </w:r>
      <w:r>
        <w:t>s</w:t>
      </w:r>
      <w:r w:rsidRPr="004A3818">
        <w:t xml:space="preserve"> operators to lower the respiration rate of produce by monitoring and adjusting oxygen, carbon dioxide and nitrogen levels in the refrigerated container.</w:t>
      </w:r>
      <w:r>
        <w:t xml:space="preserve"> </w:t>
      </w:r>
      <w:r w:rsidRPr="004A3818">
        <w:t>Coupled with controlling relative humidity, other fresh produce, such as grapes and broccoli, can be transported significant distances as well.</w:t>
      </w:r>
      <w:r>
        <w:t xml:space="preserve"> </w:t>
      </w:r>
      <w:r w:rsidRPr="004A3818">
        <w:t xml:space="preserve">A survey in the UK of a basket of 20 fresh foods bought from a collection of UK retailers averaged – taken together – a total distance of more than 160,000 </w:t>
      </w:r>
      <w:proofErr w:type="spellStart"/>
      <w:r w:rsidRPr="004A3818">
        <w:t>kilometres</w:t>
      </w:r>
      <w:proofErr w:type="spellEnd"/>
      <w:r w:rsidRPr="004A3818">
        <w:t xml:space="preserve"> in travel.</w:t>
      </w:r>
    </w:p>
    <w:p w:rsidR="00EE296B" w:rsidRDefault="00EE296B" w:rsidP="00EE296B">
      <w:pPr>
        <w:tabs>
          <w:tab w:val="left" w:pos="360"/>
          <w:tab w:val="left" w:pos="720"/>
          <w:tab w:val="left" w:pos="1080"/>
          <w:tab w:val="left" w:pos="1440"/>
        </w:tabs>
        <w:spacing w:after="0" w:line="240" w:lineRule="auto"/>
        <w:jc w:val="both"/>
      </w:pPr>
    </w:p>
    <w:p w:rsidR="004775F2" w:rsidRPr="004775F2" w:rsidRDefault="00EE296B" w:rsidP="004775F2">
      <w:pPr>
        <w:tabs>
          <w:tab w:val="left" w:pos="360"/>
          <w:tab w:val="left" w:pos="720"/>
          <w:tab w:val="left" w:pos="1080"/>
          <w:tab w:val="left" w:pos="1440"/>
        </w:tabs>
        <w:spacing w:after="0" w:line="240" w:lineRule="auto"/>
        <w:jc w:val="both"/>
        <w:rPr>
          <w:b/>
        </w:rPr>
      </w:pPr>
      <w:r>
        <w:rPr>
          <w:b/>
        </w:rPr>
        <w:t xml:space="preserve">Geographic outcomes: </w:t>
      </w:r>
      <w:r w:rsidR="004775F2" w:rsidRPr="004775F2">
        <w:rPr>
          <w:b/>
        </w:rPr>
        <w:t xml:space="preserve">Specialized </w:t>
      </w:r>
      <w:proofErr w:type="spellStart"/>
      <w:r w:rsidR="004775F2" w:rsidRPr="004775F2">
        <w:rPr>
          <w:b/>
        </w:rPr>
        <w:t>agri</w:t>
      </w:r>
      <w:proofErr w:type="spellEnd"/>
      <w:r w:rsidR="004775F2" w:rsidRPr="004775F2">
        <w:rPr>
          <w:b/>
        </w:rPr>
        <w:t xml:space="preserve">-food production spaces </w:t>
      </w:r>
    </w:p>
    <w:p w:rsidR="004775F2" w:rsidRDefault="00BA6DBB" w:rsidP="004775F2">
      <w:pPr>
        <w:tabs>
          <w:tab w:val="left" w:pos="360"/>
          <w:tab w:val="left" w:pos="720"/>
          <w:tab w:val="left" w:pos="1080"/>
          <w:tab w:val="left" w:pos="1440"/>
        </w:tabs>
        <w:spacing w:after="0" w:line="240" w:lineRule="auto"/>
        <w:jc w:val="both"/>
      </w:pPr>
      <w:r w:rsidRPr="004A3818">
        <w:t xml:space="preserve">Cutting across these scales are large, highly specialized </w:t>
      </w:r>
      <w:proofErr w:type="spellStart"/>
      <w:r w:rsidRPr="004A3818">
        <w:t>agri</w:t>
      </w:r>
      <w:proofErr w:type="spellEnd"/>
      <w:r w:rsidRPr="004A3818">
        <w:t>-food production spaces – or areas of specialized production.</w:t>
      </w:r>
      <w:r w:rsidR="004775F2">
        <w:t xml:space="preserve"> </w:t>
      </w:r>
      <w:r w:rsidRPr="004A3818">
        <w:t>Examples of these pre-date today’s globalized world. What would be a Canadian example?</w:t>
      </w:r>
      <w:r w:rsidR="004775F2">
        <w:t xml:space="preserve"> </w:t>
      </w:r>
      <w:r w:rsidR="008B6185">
        <w:t xml:space="preserve">David Ricardo would be proud of those engaged in the global </w:t>
      </w:r>
      <w:proofErr w:type="spellStart"/>
      <w:r w:rsidR="008B6185">
        <w:t>agri</w:t>
      </w:r>
      <w:proofErr w:type="spellEnd"/>
      <w:r w:rsidR="008B6185">
        <w:t xml:space="preserve">-food sector. </w:t>
      </w:r>
    </w:p>
    <w:p w:rsidR="004775F2" w:rsidRDefault="004775F2" w:rsidP="004775F2">
      <w:pPr>
        <w:tabs>
          <w:tab w:val="left" w:pos="360"/>
          <w:tab w:val="left" w:pos="720"/>
          <w:tab w:val="left" w:pos="1080"/>
          <w:tab w:val="left" w:pos="1440"/>
        </w:tabs>
        <w:spacing w:after="0" w:line="240" w:lineRule="auto"/>
        <w:jc w:val="both"/>
      </w:pPr>
    </w:p>
    <w:p w:rsidR="00BA6DBB" w:rsidRPr="004A3818" w:rsidRDefault="00BA6DBB" w:rsidP="004775F2">
      <w:pPr>
        <w:tabs>
          <w:tab w:val="left" w:pos="360"/>
          <w:tab w:val="left" w:pos="720"/>
          <w:tab w:val="left" w:pos="1080"/>
          <w:tab w:val="left" w:pos="1440"/>
        </w:tabs>
        <w:spacing w:after="0" w:line="240" w:lineRule="auto"/>
        <w:jc w:val="both"/>
      </w:pPr>
      <w:r w:rsidRPr="004A3818">
        <w:t xml:space="preserve">These spaces are the result of highly </w:t>
      </w:r>
      <w:proofErr w:type="spellStart"/>
      <w:r w:rsidRPr="004A3818">
        <w:t>favourable</w:t>
      </w:r>
      <w:proofErr w:type="spellEnd"/>
      <w:r w:rsidRPr="004A3818">
        <w:t xml:space="preserve"> biophysical conditions that have been exploited </w:t>
      </w:r>
      <w:r w:rsidR="008B6185">
        <w:t xml:space="preserve">increasingly </w:t>
      </w:r>
      <w:r w:rsidRPr="004A3818">
        <w:t>by big integrated food companies who organize both highly efficient, localized production networks and geographically extensive distribution and marketing networks.</w:t>
      </w:r>
      <w:r w:rsidR="004775F2">
        <w:t xml:space="preserve"> </w:t>
      </w:r>
      <w:r w:rsidRPr="004A3818">
        <w:t>These developments also reflect specific local geographies, histories and socio-cultural institutions and practices.</w:t>
      </w:r>
    </w:p>
    <w:p w:rsidR="004775F2" w:rsidRDefault="004775F2" w:rsidP="004775F2">
      <w:pPr>
        <w:tabs>
          <w:tab w:val="left" w:pos="360"/>
          <w:tab w:val="left" w:pos="720"/>
          <w:tab w:val="left" w:pos="1080"/>
          <w:tab w:val="left" w:pos="1440"/>
        </w:tabs>
        <w:spacing w:after="0" w:line="240" w:lineRule="auto"/>
        <w:jc w:val="both"/>
      </w:pPr>
    </w:p>
    <w:p w:rsidR="00BA6DBB" w:rsidRDefault="00BA6DBB" w:rsidP="004775F2">
      <w:pPr>
        <w:tabs>
          <w:tab w:val="left" w:pos="360"/>
          <w:tab w:val="left" w:pos="720"/>
          <w:tab w:val="left" w:pos="1080"/>
          <w:tab w:val="left" w:pos="1440"/>
        </w:tabs>
        <w:spacing w:after="0" w:line="240" w:lineRule="auto"/>
        <w:jc w:val="both"/>
      </w:pPr>
      <w:r w:rsidRPr="004A3818">
        <w:t>Returning to the US chicken complex, the integrators have become highly concentrated in the southern States. This is due to specific local dynamics.</w:t>
      </w:r>
      <w:r w:rsidR="004775F2">
        <w:t xml:space="preserve"> </w:t>
      </w:r>
      <w:r w:rsidRPr="004A3818">
        <w:t>First there existed a class of small marginal farmers, located on the periphery of the cotton belt, who were confronted by an agricultural crisis and were looking for alternative forms of livelihoods.</w:t>
      </w:r>
      <w:r w:rsidR="004775F2">
        <w:t xml:space="preserve"> </w:t>
      </w:r>
      <w:r w:rsidRPr="004A3818">
        <w:t>Second, you had a class of merchants and feed dealers who readily extended credit to these farmers, providing the institutional basis for the creation of contract grow-out arrangements during the 1950s between these small farmers and chicken processors. They also provided the foundation for the development of tacit knowledge.</w:t>
      </w:r>
      <w:r w:rsidR="004775F2">
        <w:t xml:space="preserve"> </w:t>
      </w:r>
      <w:r w:rsidRPr="004A3818">
        <w:t xml:space="preserve">Third, there was a pool of surplus rural </w:t>
      </w:r>
      <w:proofErr w:type="spellStart"/>
      <w:r w:rsidRPr="004A3818">
        <w:t>labour</w:t>
      </w:r>
      <w:proofErr w:type="spellEnd"/>
      <w:r w:rsidRPr="004A3818">
        <w:t xml:space="preserve"> available to work in the processing facilities.</w:t>
      </w:r>
    </w:p>
    <w:p w:rsidR="004775F2" w:rsidRPr="004A3818" w:rsidRDefault="004775F2" w:rsidP="004775F2">
      <w:pPr>
        <w:tabs>
          <w:tab w:val="left" w:pos="360"/>
          <w:tab w:val="left" w:pos="720"/>
          <w:tab w:val="left" w:pos="1080"/>
          <w:tab w:val="left" w:pos="1440"/>
        </w:tabs>
        <w:spacing w:after="0" w:line="240" w:lineRule="auto"/>
        <w:jc w:val="both"/>
      </w:pPr>
    </w:p>
    <w:p w:rsidR="00BA6DBB" w:rsidRDefault="00BA6DBB" w:rsidP="004775F2">
      <w:pPr>
        <w:tabs>
          <w:tab w:val="left" w:pos="360"/>
          <w:tab w:val="left" w:pos="720"/>
          <w:tab w:val="left" w:pos="1080"/>
          <w:tab w:val="left" w:pos="1440"/>
        </w:tabs>
        <w:spacing w:after="0" w:line="240" w:lineRule="auto"/>
        <w:jc w:val="both"/>
      </w:pPr>
      <w:r w:rsidRPr="004A3818">
        <w:t xml:space="preserve">An example of the ‘new agrarian regions’ is the </w:t>
      </w:r>
      <w:proofErr w:type="spellStart"/>
      <w:r w:rsidRPr="004A3818">
        <w:t>S</w:t>
      </w:r>
      <w:r w:rsidRPr="007C1DE3">
        <w:rPr>
          <w:rFonts w:ascii="Gill Sans MT" w:hAnsi="Arial" w:cs="Arial"/>
          <w:sz w:val="20"/>
          <w:szCs w:val="20"/>
        </w:rPr>
        <w:t>ấ</w:t>
      </w:r>
      <w:r w:rsidRPr="004A3818">
        <w:t>o</w:t>
      </w:r>
      <w:proofErr w:type="spellEnd"/>
      <w:r w:rsidRPr="004A3818">
        <w:t xml:space="preserve"> Francisco Valley of north-east Brazil. It is the largest irrigated agricultural development in Latin America. And it is based on export agriculture, producing mangoes, grapes and tomatoes primarily for North American markets. It possesses a complex </w:t>
      </w:r>
      <w:proofErr w:type="spellStart"/>
      <w:r w:rsidRPr="004A3818">
        <w:t>agri</w:t>
      </w:r>
      <w:proofErr w:type="spellEnd"/>
      <w:r w:rsidRPr="004A3818">
        <w:t xml:space="preserve">-food </w:t>
      </w:r>
      <w:r w:rsidRPr="004A3818">
        <w:lastRenderedPageBreak/>
        <w:t xml:space="preserve">production complex around the service centre of </w:t>
      </w:r>
      <w:proofErr w:type="spellStart"/>
      <w:r w:rsidRPr="004A3818">
        <w:t>Petrolina</w:t>
      </w:r>
      <w:proofErr w:type="spellEnd"/>
      <w:r w:rsidRPr="004A3818">
        <w:t xml:space="preserve">. What </w:t>
      </w:r>
      <w:proofErr w:type="gramStart"/>
      <w:r w:rsidRPr="004A3818">
        <w:t>has</w:t>
      </w:r>
      <w:proofErr w:type="gramEnd"/>
      <w:r w:rsidRPr="004A3818">
        <w:t xml:space="preserve"> made this new agrarian region unique is its climatic and biological conditions. These allow grapes to ripen in only 120 days – compared to the norm of 180 days – allowing for two crops per year. But again, it is this in combination with the local history and conditions that have created this region.</w:t>
      </w:r>
    </w:p>
    <w:p w:rsidR="004775F2" w:rsidRDefault="004775F2" w:rsidP="004775F2">
      <w:pPr>
        <w:tabs>
          <w:tab w:val="left" w:pos="360"/>
          <w:tab w:val="left" w:pos="720"/>
          <w:tab w:val="left" w:pos="1080"/>
          <w:tab w:val="left" w:pos="1440"/>
        </w:tabs>
        <w:spacing w:after="0" w:line="240" w:lineRule="auto"/>
        <w:jc w:val="both"/>
      </w:pPr>
    </w:p>
    <w:p w:rsidR="008B6185" w:rsidRDefault="008B6185" w:rsidP="004775F2">
      <w:pPr>
        <w:tabs>
          <w:tab w:val="left" w:pos="360"/>
          <w:tab w:val="left" w:pos="720"/>
          <w:tab w:val="left" w:pos="1080"/>
          <w:tab w:val="left" w:pos="1440"/>
        </w:tabs>
        <w:spacing w:after="0" w:line="240" w:lineRule="auto"/>
        <w:jc w:val="both"/>
      </w:pPr>
      <w:r>
        <w:t>There has been violence associated with these developments – especially in the semi-periphery and periphery. [</w:t>
      </w:r>
      <w:r w:rsidR="00F77D08">
        <w:t xml:space="preserve">Consider, next Thursday, the </w:t>
      </w:r>
      <w:r>
        <w:t>apple lords of Indonesia</w:t>
      </w:r>
      <w:r w:rsidR="00F77D08">
        <w:t>.</w:t>
      </w:r>
      <w:r>
        <w:t>]</w:t>
      </w:r>
    </w:p>
    <w:p w:rsidR="008B6185" w:rsidRDefault="008B6185" w:rsidP="004775F2">
      <w:pPr>
        <w:tabs>
          <w:tab w:val="left" w:pos="360"/>
          <w:tab w:val="left" w:pos="720"/>
          <w:tab w:val="left" w:pos="1080"/>
          <w:tab w:val="left" w:pos="1440"/>
        </w:tabs>
        <w:spacing w:after="0" w:line="240" w:lineRule="auto"/>
        <w:jc w:val="both"/>
      </w:pPr>
    </w:p>
    <w:p w:rsidR="00E71229" w:rsidRPr="00AC092E" w:rsidRDefault="00E71229" w:rsidP="00E71229">
      <w:pPr>
        <w:tabs>
          <w:tab w:val="left" w:pos="360"/>
          <w:tab w:val="left" w:pos="720"/>
          <w:tab w:val="left" w:pos="1080"/>
          <w:tab w:val="left" w:pos="1440"/>
        </w:tabs>
        <w:spacing w:after="0" w:line="240" w:lineRule="auto"/>
        <w:jc w:val="both"/>
        <w:rPr>
          <w:b/>
          <w:i/>
        </w:rPr>
      </w:pPr>
      <w:r w:rsidRPr="00AC092E">
        <w:rPr>
          <w:b/>
          <w:i/>
        </w:rPr>
        <w:t>Alternative</w:t>
      </w:r>
      <w:r>
        <w:rPr>
          <w:b/>
          <w:i/>
        </w:rPr>
        <w:t xml:space="preserve"> emerging</w:t>
      </w:r>
      <w:r w:rsidRPr="00AC092E">
        <w:rPr>
          <w:b/>
          <w:i/>
        </w:rPr>
        <w:t xml:space="preserve"> </w:t>
      </w:r>
      <w:proofErr w:type="spellStart"/>
      <w:r w:rsidRPr="00AC092E">
        <w:rPr>
          <w:b/>
          <w:i/>
        </w:rPr>
        <w:t>agri</w:t>
      </w:r>
      <w:proofErr w:type="spellEnd"/>
      <w:r w:rsidRPr="00AC092E">
        <w:rPr>
          <w:b/>
          <w:i/>
        </w:rPr>
        <w:t xml:space="preserve">-food production circuits </w:t>
      </w:r>
    </w:p>
    <w:p w:rsidR="00E71229" w:rsidRPr="004A3818" w:rsidRDefault="00E71229" w:rsidP="00E71229">
      <w:pPr>
        <w:tabs>
          <w:tab w:val="left" w:pos="360"/>
          <w:tab w:val="left" w:pos="720"/>
          <w:tab w:val="left" w:pos="1080"/>
          <w:tab w:val="left" w:pos="1440"/>
        </w:tabs>
        <w:spacing w:after="0" w:line="240" w:lineRule="auto"/>
        <w:jc w:val="both"/>
      </w:pPr>
      <w:r>
        <w:t>O</w:t>
      </w:r>
      <w:r w:rsidRPr="004A3818">
        <w:t>ther ‘alternative’ networks or circuits exist.</w:t>
      </w:r>
      <w:r>
        <w:t xml:space="preserve"> </w:t>
      </w:r>
      <w:r w:rsidRPr="004A3818">
        <w:t xml:space="preserve">These include the production of organic foods and/or various kinds of non-economic </w:t>
      </w:r>
      <w:proofErr w:type="spellStart"/>
      <w:r w:rsidRPr="004A3818">
        <w:t>actors</w:t>
      </w:r>
      <w:proofErr w:type="spellEnd"/>
      <w:r w:rsidRPr="004A3818">
        <w:t>, such as ‘fair trade organizations.’ There are two basic driving forces behind these alternative circuits:</w:t>
      </w:r>
    </w:p>
    <w:p w:rsidR="00E71229" w:rsidRPr="004A3818" w:rsidRDefault="00E71229" w:rsidP="00E71229">
      <w:pPr>
        <w:numPr>
          <w:ilvl w:val="0"/>
          <w:numId w:val="7"/>
        </w:numPr>
        <w:tabs>
          <w:tab w:val="left" w:pos="360"/>
          <w:tab w:val="left" w:pos="720"/>
          <w:tab w:val="left" w:pos="1080"/>
          <w:tab w:val="left" w:pos="1440"/>
        </w:tabs>
        <w:spacing w:after="0" w:line="240" w:lineRule="auto"/>
        <w:jc w:val="both"/>
      </w:pPr>
      <w:r w:rsidRPr="004A3818">
        <w:t xml:space="preserve">Increasing concerns over food quality and food safety; and </w:t>
      </w:r>
    </w:p>
    <w:p w:rsidR="00E71229" w:rsidRPr="004A3818" w:rsidRDefault="00E71229" w:rsidP="00E71229">
      <w:pPr>
        <w:numPr>
          <w:ilvl w:val="0"/>
          <w:numId w:val="7"/>
        </w:numPr>
        <w:tabs>
          <w:tab w:val="left" w:pos="360"/>
          <w:tab w:val="left" w:pos="720"/>
          <w:tab w:val="left" w:pos="1080"/>
          <w:tab w:val="left" w:pos="1440"/>
        </w:tabs>
        <w:spacing w:after="0" w:line="240" w:lineRule="auto"/>
        <w:jc w:val="both"/>
      </w:pPr>
      <w:r w:rsidRPr="004A3818">
        <w:t>Fairer treatment of farmer/growers in developing countries.</w:t>
      </w:r>
    </w:p>
    <w:p w:rsidR="00E71229" w:rsidRPr="004A3818" w:rsidRDefault="00E71229" w:rsidP="00E71229">
      <w:pPr>
        <w:tabs>
          <w:tab w:val="left" w:pos="360"/>
          <w:tab w:val="left" w:pos="720"/>
          <w:tab w:val="left" w:pos="1080"/>
          <w:tab w:val="left" w:pos="1440"/>
        </w:tabs>
        <w:spacing w:after="0" w:line="240" w:lineRule="auto"/>
        <w:jc w:val="both"/>
      </w:pPr>
      <w:r w:rsidRPr="004A3818">
        <w:t>These networks seek to “redistribute value through the network against the logic of bulk commodity production, [to] reconvene trust between food producers and consumers [and] to rearticulate new forms of political association and market governance.”</w:t>
      </w:r>
    </w:p>
    <w:p w:rsidR="00E71229" w:rsidRDefault="00E71229" w:rsidP="00E71229">
      <w:pPr>
        <w:tabs>
          <w:tab w:val="left" w:pos="360"/>
          <w:tab w:val="left" w:pos="720"/>
          <w:tab w:val="left" w:pos="1080"/>
          <w:tab w:val="left" w:pos="1440"/>
        </w:tabs>
        <w:spacing w:after="0" w:line="240" w:lineRule="auto"/>
        <w:jc w:val="both"/>
      </w:pPr>
    </w:p>
    <w:p w:rsidR="00E71229" w:rsidRPr="004A3818" w:rsidRDefault="00E71229" w:rsidP="00E71229">
      <w:pPr>
        <w:tabs>
          <w:tab w:val="left" w:pos="360"/>
          <w:tab w:val="left" w:pos="720"/>
          <w:tab w:val="left" w:pos="1080"/>
          <w:tab w:val="left" w:pos="1440"/>
        </w:tabs>
        <w:spacing w:after="0" w:line="240" w:lineRule="auto"/>
        <w:jc w:val="both"/>
      </w:pPr>
      <w:r>
        <w:t>And m</w:t>
      </w:r>
      <w:r w:rsidRPr="004A3818">
        <w:t>ore recently, there has also appeared a re-emergence of explicitly territorially</w:t>
      </w:r>
      <w:r>
        <w:t>-</w:t>
      </w:r>
      <w:r w:rsidRPr="004A3818">
        <w:t>based food production networks</w:t>
      </w:r>
      <w:r>
        <w:t xml:space="preserve"> with a more local focus</w:t>
      </w:r>
      <w:r w:rsidRPr="004A3818">
        <w:t xml:space="preserve">. As </w:t>
      </w:r>
      <w:proofErr w:type="spellStart"/>
      <w:r w:rsidRPr="004A3818">
        <w:t>Sonnino</w:t>
      </w:r>
      <w:proofErr w:type="spellEnd"/>
      <w:r w:rsidRPr="004A3818">
        <w:t xml:space="preserve"> and Marsden (2006) write</w:t>
      </w:r>
    </w:p>
    <w:p w:rsidR="00E71229" w:rsidRDefault="00E71229" w:rsidP="00E71229">
      <w:pPr>
        <w:tabs>
          <w:tab w:val="left" w:pos="360"/>
          <w:tab w:val="left" w:pos="720"/>
          <w:tab w:val="left" w:pos="1080"/>
          <w:tab w:val="left" w:pos="1440"/>
        </w:tabs>
        <w:spacing w:after="0" w:line="240" w:lineRule="auto"/>
        <w:jc w:val="both"/>
      </w:pPr>
    </w:p>
    <w:p w:rsidR="00E71229" w:rsidRPr="004A3818" w:rsidRDefault="00E71229" w:rsidP="00E71229">
      <w:pPr>
        <w:tabs>
          <w:tab w:val="left" w:pos="360"/>
          <w:tab w:val="left" w:pos="720"/>
          <w:tab w:val="left" w:pos="1080"/>
          <w:tab w:val="left" w:pos="1440"/>
        </w:tabs>
        <w:spacing w:after="0" w:line="240" w:lineRule="auto"/>
        <w:ind w:left="360" w:right="720"/>
        <w:jc w:val="both"/>
      </w:pPr>
      <w:r w:rsidRPr="004A3818">
        <w:t>“A key characteristic of the new supply networks is their capacity to re-socialize or re-</w:t>
      </w:r>
      <w:proofErr w:type="spellStart"/>
      <w:r w:rsidRPr="004A3818">
        <w:t>spatialize</w:t>
      </w:r>
      <w:proofErr w:type="spellEnd"/>
      <w:r w:rsidRPr="004A3818">
        <w:t xml:space="preserve"> food, which comes to be defined by its locale … by drawing upon an image of the farm or the region as a source of ‘quality,’ alternative food networks ‘</w:t>
      </w:r>
      <w:proofErr w:type="spellStart"/>
      <w:r w:rsidRPr="004A3818">
        <w:t>relocalize</w:t>
      </w:r>
      <w:proofErr w:type="spellEnd"/>
      <w:r w:rsidRPr="004A3818">
        <w:t>’ food.”</w:t>
      </w:r>
    </w:p>
    <w:p w:rsidR="00E71229" w:rsidRDefault="00E71229" w:rsidP="00E71229">
      <w:pPr>
        <w:tabs>
          <w:tab w:val="left" w:pos="360"/>
          <w:tab w:val="left" w:pos="720"/>
          <w:tab w:val="left" w:pos="1080"/>
          <w:tab w:val="left" w:pos="1440"/>
        </w:tabs>
        <w:spacing w:after="0" w:line="240" w:lineRule="auto"/>
        <w:jc w:val="both"/>
      </w:pPr>
    </w:p>
    <w:p w:rsidR="00E71229" w:rsidRDefault="00E71229" w:rsidP="00E71229">
      <w:pPr>
        <w:tabs>
          <w:tab w:val="left" w:pos="360"/>
          <w:tab w:val="left" w:pos="720"/>
          <w:tab w:val="left" w:pos="1080"/>
          <w:tab w:val="left" w:pos="1440"/>
        </w:tabs>
        <w:spacing w:after="0" w:line="240" w:lineRule="auto"/>
        <w:jc w:val="both"/>
      </w:pPr>
      <w:r w:rsidRPr="004A3818">
        <w:t xml:space="preserve">This is done through such actions as the ‘100-mile diet’ and through marketing promotions such as </w:t>
      </w:r>
      <w:proofErr w:type="spellStart"/>
      <w:r w:rsidRPr="004A3818">
        <w:t>Foodlands</w:t>
      </w:r>
      <w:proofErr w:type="spellEnd"/>
      <w:r w:rsidRPr="004A3818">
        <w:t xml:space="preserve"> Ontario.</w:t>
      </w:r>
      <w:r>
        <w:t xml:space="preserve"> </w:t>
      </w:r>
      <w:r w:rsidRPr="004A3818">
        <w:rPr>
          <w:lang w:val="en-CA"/>
        </w:rPr>
        <w:t>This is also increasingly being done through Community Supported Agriculture (CSA) networks.</w:t>
      </w:r>
      <w:r w:rsidRPr="004A3818">
        <w:t xml:space="preserve"> </w:t>
      </w:r>
      <w:r w:rsidRPr="004A3818">
        <w:rPr>
          <w:lang w:val="en-CA"/>
        </w:rPr>
        <w:t>But, just how reasonable is this effort? How much of our food can we obtain from/through local production systems?</w:t>
      </w:r>
      <w:r w:rsidRPr="004A3818">
        <w:t xml:space="preserve"> </w:t>
      </w:r>
    </w:p>
    <w:p w:rsidR="00E71229" w:rsidRPr="004A3818" w:rsidRDefault="00E71229" w:rsidP="00E71229">
      <w:pPr>
        <w:tabs>
          <w:tab w:val="left" w:pos="360"/>
          <w:tab w:val="left" w:pos="720"/>
          <w:tab w:val="left" w:pos="1080"/>
          <w:tab w:val="left" w:pos="1440"/>
        </w:tabs>
        <w:spacing w:after="0" w:line="240" w:lineRule="auto"/>
        <w:jc w:val="both"/>
      </w:pPr>
    </w:p>
    <w:p w:rsidR="00E71229" w:rsidRPr="004A3818" w:rsidRDefault="00E71229" w:rsidP="00E71229">
      <w:pPr>
        <w:tabs>
          <w:tab w:val="left" w:pos="360"/>
          <w:tab w:val="left" w:pos="720"/>
          <w:tab w:val="left" w:pos="1080"/>
          <w:tab w:val="left" w:pos="1440"/>
        </w:tabs>
        <w:spacing w:after="0" w:line="240" w:lineRule="auto"/>
        <w:jc w:val="both"/>
      </w:pPr>
      <w:r w:rsidRPr="004A3818">
        <w:t>The reality is that most foods today are still produced through conventional, commercial circuits that seek to rationalize two main sets of processes</w:t>
      </w:r>
      <w:r>
        <w:t>. First there are s</w:t>
      </w:r>
      <w:r w:rsidRPr="004A3818">
        <w:t>tandardized, yet specialized, production processes responding to economic standards of eff</w:t>
      </w:r>
      <w:r>
        <w:t>iciency and competitiveness. Second, there are those l</w:t>
      </w:r>
      <w:r w:rsidRPr="004A3818">
        <w:t>ocalized, specialized production processes that attempt to promote trade on the basis of environmental, nutritional and health qualities.</w:t>
      </w:r>
    </w:p>
    <w:p w:rsidR="00E71229" w:rsidRDefault="00E71229" w:rsidP="003E76EE">
      <w:pPr>
        <w:tabs>
          <w:tab w:val="left" w:pos="360"/>
          <w:tab w:val="left" w:pos="720"/>
          <w:tab w:val="left" w:pos="1080"/>
          <w:tab w:val="left" w:pos="1440"/>
        </w:tabs>
        <w:spacing w:after="0" w:line="240" w:lineRule="auto"/>
        <w:jc w:val="both"/>
      </w:pPr>
    </w:p>
    <w:p w:rsidR="00BA6DBB" w:rsidRPr="00A86EB0" w:rsidRDefault="00197009" w:rsidP="003E76EE">
      <w:pPr>
        <w:tabs>
          <w:tab w:val="left" w:pos="360"/>
          <w:tab w:val="left" w:pos="720"/>
          <w:tab w:val="left" w:pos="1080"/>
          <w:tab w:val="left" w:pos="1440"/>
        </w:tabs>
        <w:spacing w:after="0" w:line="240" w:lineRule="auto"/>
        <w:jc w:val="both"/>
        <w:rPr>
          <w:b/>
        </w:rPr>
      </w:pPr>
      <w:r>
        <w:rPr>
          <w:b/>
        </w:rPr>
        <w:t xml:space="preserve">What this globalization of </w:t>
      </w:r>
      <w:proofErr w:type="spellStart"/>
      <w:r>
        <w:rPr>
          <w:b/>
        </w:rPr>
        <w:t>agri</w:t>
      </w:r>
      <w:proofErr w:type="spellEnd"/>
      <w:r>
        <w:rPr>
          <w:b/>
        </w:rPr>
        <w:t>-food means to the</w:t>
      </w:r>
      <w:r w:rsidR="00BA6DBB" w:rsidRPr="00A86EB0">
        <w:rPr>
          <w:b/>
        </w:rPr>
        <w:t xml:space="preserve"> consumer</w:t>
      </w:r>
      <w:r w:rsidR="00AA15C9">
        <w:rPr>
          <w:b/>
        </w:rPr>
        <w:t xml:space="preserve"> – the Northern, affluent consumer that is…</w:t>
      </w:r>
      <w:r w:rsidR="00BA6DBB" w:rsidRPr="00A86EB0">
        <w:rPr>
          <w:b/>
        </w:rPr>
        <w:t xml:space="preserve"> </w:t>
      </w:r>
    </w:p>
    <w:p w:rsidR="00EE296B" w:rsidRPr="004A3818" w:rsidRDefault="00EE296B" w:rsidP="00EE296B">
      <w:pPr>
        <w:tabs>
          <w:tab w:val="left" w:pos="360"/>
          <w:tab w:val="left" w:pos="720"/>
          <w:tab w:val="left" w:pos="1080"/>
          <w:tab w:val="left" w:pos="1440"/>
        </w:tabs>
        <w:spacing w:after="0" w:line="240" w:lineRule="auto"/>
        <w:jc w:val="both"/>
      </w:pPr>
      <w:r w:rsidRPr="004A3818">
        <w:t xml:space="preserve">Different food sectors have come to organize differently on a global scale. </w:t>
      </w:r>
      <w:r>
        <w:t xml:space="preserve">For example, the </w:t>
      </w:r>
      <w:r w:rsidRPr="004A3818">
        <w:t>global chicken sector is concentrated in three countries – the US, China and Brazil (with Mexico coming in fourth). Brazil recently surpassed the US as the world’s leading exporter for chicken products.</w:t>
      </w:r>
      <w:r>
        <w:t xml:space="preserve"> </w:t>
      </w:r>
      <w:r w:rsidRPr="004A3818">
        <w:t>Fresh fruits and vegetable production is also heavily concentrated at the global scale. China is by far the world’s biggest producer (and consumer) followed by India, the US and Brazil. But the global production and trade of fresh fruits and vegetables have changed dramatically in recent decades.</w:t>
      </w:r>
    </w:p>
    <w:p w:rsidR="00EE296B" w:rsidRDefault="00EE296B" w:rsidP="00EE296B">
      <w:pPr>
        <w:tabs>
          <w:tab w:val="left" w:pos="360"/>
          <w:tab w:val="left" w:pos="720"/>
          <w:tab w:val="left" w:pos="1080"/>
          <w:tab w:val="left" w:pos="1440"/>
        </w:tabs>
        <w:spacing w:after="0" w:line="240" w:lineRule="auto"/>
        <w:jc w:val="both"/>
      </w:pPr>
    </w:p>
    <w:p w:rsidR="00BA6DBB" w:rsidRDefault="00BA6DBB" w:rsidP="00A86EB0">
      <w:pPr>
        <w:tabs>
          <w:tab w:val="left" w:pos="360"/>
          <w:tab w:val="left" w:pos="720"/>
          <w:tab w:val="left" w:pos="1080"/>
          <w:tab w:val="left" w:pos="1440"/>
        </w:tabs>
        <w:spacing w:after="0" w:line="240" w:lineRule="auto"/>
        <w:jc w:val="both"/>
      </w:pPr>
      <w:r w:rsidRPr="004A3818">
        <w:t xml:space="preserve">Some have argued that the industrialization of food has come at a cost – they say that today’s food has lost some of the most desirable traits – taste, texture, </w:t>
      </w:r>
      <w:proofErr w:type="spellStart"/>
      <w:r w:rsidRPr="004A3818">
        <w:t>colour</w:t>
      </w:r>
      <w:proofErr w:type="spellEnd"/>
      <w:r w:rsidRPr="004A3818">
        <w:t xml:space="preserve"> and uniqueness.</w:t>
      </w:r>
      <w:r w:rsidR="00A86EB0">
        <w:t xml:space="preserve"> </w:t>
      </w:r>
      <w:r w:rsidRPr="004A3818">
        <w:t xml:space="preserve">In their place, we have created a bewildering array for food additives, preservatives, antioxidants, emulsifiers, </w:t>
      </w:r>
      <w:proofErr w:type="spellStart"/>
      <w:r w:rsidRPr="004A3818">
        <w:t>flavourings</w:t>
      </w:r>
      <w:proofErr w:type="spellEnd"/>
      <w:r w:rsidRPr="004A3818">
        <w:t xml:space="preserve"> and </w:t>
      </w:r>
      <w:proofErr w:type="spellStart"/>
      <w:r w:rsidRPr="004A3818">
        <w:lastRenderedPageBreak/>
        <w:t>colourings</w:t>
      </w:r>
      <w:proofErr w:type="spellEnd"/>
      <w:r w:rsidRPr="004A3818">
        <w:t xml:space="preserve">. One estimate is that there are some 4,500 different </w:t>
      </w:r>
      <w:proofErr w:type="spellStart"/>
      <w:r w:rsidRPr="004A3818">
        <w:t>flavouring</w:t>
      </w:r>
      <w:proofErr w:type="spellEnd"/>
      <w:r w:rsidRPr="004A3818">
        <w:t xml:space="preserve"> compounds are used by food manufacturers and that more than 90% of these additives are purely cosmetic.</w:t>
      </w:r>
      <w:r w:rsidRPr="004A3818">
        <w:rPr>
          <w:lang w:val="en-CA"/>
        </w:rPr>
        <w:t>How many of you actually read the list of ingredients before buying a food product?</w:t>
      </w:r>
      <w:r w:rsidRPr="004A3818">
        <w:t xml:space="preserve"> </w:t>
      </w:r>
    </w:p>
    <w:p w:rsidR="00BA6DBB" w:rsidRPr="004A3818" w:rsidRDefault="00BA6DBB" w:rsidP="00A86EB0">
      <w:pPr>
        <w:tabs>
          <w:tab w:val="left" w:pos="360"/>
          <w:tab w:val="left" w:pos="720"/>
          <w:tab w:val="left" w:pos="1080"/>
          <w:tab w:val="left" w:pos="1440"/>
        </w:tabs>
        <w:spacing w:after="0" w:line="240" w:lineRule="auto"/>
        <w:jc w:val="both"/>
      </w:pPr>
      <w:r w:rsidRPr="004A3818">
        <w:t xml:space="preserve"> </w:t>
      </w:r>
    </w:p>
    <w:p w:rsidR="00BA6DBB" w:rsidRPr="004A3818" w:rsidRDefault="00BA6DBB" w:rsidP="00A86EB0">
      <w:pPr>
        <w:tabs>
          <w:tab w:val="left" w:pos="360"/>
          <w:tab w:val="left" w:pos="720"/>
          <w:tab w:val="left" w:pos="1080"/>
          <w:tab w:val="left" w:pos="1440"/>
        </w:tabs>
        <w:spacing w:after="0" w:line="240" w:lineRule="auto"/>
        <w:jc w:val="both"/>
      </w:pPr>
      <w:r w:rsidRPr="004A3818">
        <w:t xml:space="preserve">For the </w:t>
      </w:r>
      <w:r w:rsidR="00A86EB0">
        <w:t>N</w:t>
      </w:r>
      <w:r w:rsidRPr="004A3818">
        <w:t>orthern consumer</w:t>
      </w:r>
      <w:r w:rsidR="00A86EB0">
        <w:t xml:space="preserve"> (the consumer in the core economies of post-industrial nations)</w:t>
      </w:r>
      <w:r w:rsidRPr="004A3818">
        <w:t xml:space="preserve">, </w:t>
      </w:r>
      <w:r w:rsidR="00046EDB">
        <w:t>the question is not will we have food to eat (either because we can or cannot afford it, or because there simply is no food available); the question is what will we eat. F</w:t>
      </w:r>
      <w:r w:rsidRPr="004A3818">
        <w:t xml:space="preserve">ood has changed in its meaning. In developed economies, consumers </w:t>
      </w:r>
      <w:r w:rsidR="00A86EB0">
        <w:t>still only</w:t>
      </w:r>
      <w:r w:rsidRPr="004A3818">
        <w:t xml:space="preserve"> spend around one-tenth of their income today on food, compared with one-third 50 or 60 years ago. </w:t>
      </w:r>
      <w:r w:rsidR="00A86EB0">
        <w:t>But how we ‘consume’ food differs fundamentally from other commodities. It is u</w:t>
      </w:r>
      <w:r w:rsidRPr="004A3818">
        <w:t>niquely central to human social life</w:t>
      </w:r>
      <w:r w:rsidR="00A86EB0">
        <w:t xml:space="preserve">. Foods </w:t>
      </w:r>
      <w:r w:rsidRPr="004A3818">
        <w:t>are carriers of historically constructed meanings, both intimate and political</w:t>
      </w:r>
      <w:r w:rsidR="00A86EB0">
        <w:t>. Different peoples also retain different i</w:t>
      </w:r>
      <w:r w:rsidRPr="004A3818">
        <w:t>deas of food purity and danger, of the ‘proper’ meal, taboos</w:t>
      </w:r>
      <w:r w:rsidR="00A86EB0">
        <w:t xml:space="preserve"> that are often based on historic experience. People also hold differing i</w:t>
      </w:r>
      <w:r w:rsidRPr="004A3818">
        <w:t>deas concerning the proper treatment of animals, the role of governments and the issue of good health</w:t>
      </w:r>
      <w:r w:rsidR="00A86EB0">
        <w:t xml:space="preserve">. </w:t>
      </w:r>
      <w:r w:rsidRPr="004A3818">
        <w:t xml:space="preserve">These complexities have made food the subject of bread riots, trade wars and media scares. </w:t>
      </w:r>
      <w:r w:rsidR="00A86EB0" w:rsidRPr="00A86EB0">
        <w:rPr>
          <w:b/>
        </w:rPr>
        <w:t>Ultimately, w</w:t>
      </w:r>
      <w:r w:rsidRPr="00A86EB0">
        <w:rPr>
          <w:b/>
          <w:bCs/>
        </w:rPr>
        <w:t>hat</w:t>
      </w:r>
      <w:r w:rsidRPr="004A3818">
        <w:rPr>
          <w:b/>
          <w:bCs/>
        </w:rPr>
        <w:t xml:space="preserve"> we choose to eat – or not eat – is a complex process mixing taste, religion, health concerns, ethical position, and lifestyle, as well as disposable income.</w:t>
      </w:r>
    </w:p>
    <w:p w:rsidR="00BA6DBB" w:rsidRPr="004A3818" w:rsidRDefault="00BA6DBB" w:rsidP="00A86EB0">
      <w:pPr>
        <w:tabs>
          <w:tab w:val="left" w:pos="360"/>
          <w:tab w:val="left" w:pos="720"/>
          <w:tab w:val="left" w:pos="1080"/>
          <w:tab w:val="left" w:pos="1440"/>
        </w:tabs>
        <w:spacing w:after="0" w:line="240" w:lineRule="auto"/>
        <w:jc w:val="both"/>
      </w:pPr>
    </w:p>
    <w:p w:rsidR="00BA6DBB" w:rsidRPr="004A3818" w:rsidRDefault="00BA6DBB" w:rsidP="00AA15C9">
      <w:pPr>
        <w:tabs>
          <w:tab w:val="left" w:pos="360"/>
          <w:tab w:val="left" w:pos="720"/>
          <w:tab w:val="left" w:pos="1080"/>
          <w:tab w:val="left" w:pos="1440"/>
        </w:tabs>
        <w:spacing w:after="0" w:line="240" w:lineRule="auto"/>
        <w:jc w:val="both"/>
      </w:pPr>
      <w:r w:rsidRPr="004A3818">
        <w:t>While for the majority of global humanity the issue is still one of availability, for affluent consumers – globally – the changing pattern of demand and consumption, rather than the overall levels of consumption, are especially important.</w:t>
      </w:r>
      <w:r w:rsidR="00AA15C9">
        <w:t xml:space="preserve"> This includes:</w:t>
      </w:r>
    </w:p>
    <w:p w:rsidR="00BA6DBB" w:rsidRPr="004A3818" w:rsidRDefault="00BA6DBB" w:rsidP="00AA15C9">
      <w:pPr>
        <w:numPr>
          <w:ilvl w:val="0"/>
          <w:numId w:val="7"/>
        </w:numPr>
        <w:tabs>
          <w:tab w:val="left" w:pos="360"/>
          <w:tab w:val="left" w:pos="720"/>
          <w:tab w:val="left" w:pos="1080"/>
          <w:tab w:val="left" w:pos="1440"/>
        </w:tabs>
        <w:spacing w:after="0" w:line="240" w:lineRule="auto"/>
        <w:jc w:val="both"/>
      </w:pPr>
      <w:r w:rsidRPr="004A3818">
        <w:t>Greater choice</w:t>
      </w:r>
    </w:p>
    <w:p w:rsidR="00BA6DBB" w:rsidRPr="004A3818" w:rsidRDefault="00BA6DBB" w:rsidP="00AA15C9">
      <w:pPr>
        <w:numPr>
          <w:ilvl w:val="0"/>
          <w:numId w:val="7"/>
        </w:numPr>
        <w:tabs>
          <w:tab w:val="left" w:pos="360"/>
          <w:tab w:val="left" w:pos="720"/>
          <w:tab w:val="left" w:pos="1080"/>
          <w:tab w:val="left" w:pos="1440"/>
        </w:tabs>
        <w:spacing w:after="0" w:line="240" w:lineRule="auto"/>
        <w:jc w:val="both"/>
      </w:pPr>
      <w:r w:rsidRPr="004A3818">
        <w:t>Distancing of urban consumption patterns to rural and national patterns</w:t>
      </w:r>
    </w:p>
    <w:p w:rsidR="00BA6DBB" w:rsidRPr="004A3818" w:rsidRDefault="00BA6DBB" w:rsidP="00AA15C9">
      <w:pPr>
        <w:numPr>
          <w:ilvl w:val="0"/>
          <w:numId w:val="7"/>
        </w:numPr>
        <w:tabs>
          <w:tab w:val="left" w:pos="360"/>
          <w:tab w:val="left" w:pos="720"/>
          <w:tab w:val="left" w:pos="1080"/>
          <w:tab w:val="left" w:pos="1440"/>
        </w:tabs>
        <w:spacing w:after="0" w:line="240" w:lineRule="auto"/>
        <w:jc w:val="both"/>
      </w:pPr>
      <w:r w:rsidRPr="004A3818">
        <w:t>Market for food has become increasingly segmented</w:t>
      </w:r>
    </w:p>
    <w:p w:rsidR="00AA15C9" w:rsidRDefault="00AA15C9" w:rsidP="00AA15C9">
      <w:pPr>
        <w:tabs>
          <w:tab w:val="left" w:pos="360"/>
          <w:tab w:val="left" w:pos="720"/>
          <w:tab w:val="left" w:pos="1080"/>
          <w:tab w:val="left" w:pos="1440"/>
        </w:tabs>
        <w:spacing w:after="0" w:line="240" w:lineRule="auto"/>
        <w:jc w:val="both"/>
      </w:pPr>
    </w:p>
    <w:p w:rsidR="00BA6DBB" w:rsidRPr="004A3818" w:rsidRDefault="00BA6DBB" w:rsidP="00AA15C9">
      <w:pPr>
        <w:tabs>
          <w:tab w:val="left" w:pos="360"/>
          <w:tab w:val="left" w:pos="720"/>
          <w:tab w:val="left" w:pos="1080"/>
          <w:tab w:val="left" w:pos="1440"/>
        </w:tabs>
        <w:spacing w:after="0" w:line="240" w:lineRule="auto"/>
        <w:jc w:val="both"/>
      </w:pPr>
      <w:r w:rsidRPr="004A3818">
        <w:t xml:space="preserve">At one level, this is reflected in the sheer choice found in supermarkets, the rapid growth of new food products and every changing dietary </w:t>
      </w:r>
      <w:proofErr w:type="gramStart"/>
      <w:r w:rsidRPr="004A3818">
        <w:t>fashion</w:t>
      </w:r>
      <w:r w:rsidR="00046EDB">
        <w:t>s</w:t>
      </w:r>
      <w:proofErr w:type="gramEnd"/>
      <w:r w:rsidRPr="004A3818">
        <w:t>. We witness new shifts every year – for example, the creation of ‘</w:t>
      </w:r>
      <w:r w:rsidRPr="004A3818">
        <w:rPr>
          <w:b/>
          <w:bCs/>
        </w:rPr>
        <w:t>lifestyle drinks</w:t>
      </w:r>
      <w:r w:rsidRPr="004A3818">
        <w:t>’ such as the ‘</w:t>
      </w:r>
      <w:r w:rsidRPr="004A3818">
        <w:rPr>
          <w:b/>
          <w:bCs/>
        </w:rPr>
        <w:t>latte revolution</w:t>
      </w:r>
      <w:r w:rsidRPr="004A3818">
        <w:t>’ driven by Starbucks.</w:t>
      </w:r>
      <w:r w:rsidR="00AA15C9">
        <w:t xml:space="preserve"> </w:t>
      </w:r>
      <w:r w:rsidRPr="004A3818">
        <w:t>At the same time, there is growing consumer resistance to many of these food products. And there are pressures to re</w:t>
      </w:r>
      <w:r w:rsidR="00795033">
        <w:t>-</w:t>
      </w:r>
      <w:r w:rsidRPr="004A3818">
        <w:t xml:space="preserve">localize food production [and to give visibility to the many engaged in food production]. As </w:t>
      </w:r>
      <w:proofErr w:type="spellStart"/>
      <w:r w:rsidRPr="004A3818">
        <w:t>Blythman</w:t>
      </w:r>
      <w:proofErr w:type="spellEnd"/>
      <w:r w:rsidRPr="004A3818">
        <w:t xml:space="preserve"> (2004) writes, ‘fresh’ supermarket food</w:t>
      </w:r>
    </w:p>
    <w:p w:rsidR="00AA15C9" w:rsidRDefault="00AA15C9" w:rsidP="000B3A34">
      <w:pPr>
        <w:tabs>
          <w:tab w:val="left" w:pos="360"/>
          <w:tab w:val="left" w:pos="720"/>
          <w:tab w:val="left" w:pos="1080"/>
          <w:tab w:val="left" w:pos="1440"/>
        </w:tabs>
        <w:spacing w:after="0" w:line="240" w:lineRule="auto"/>
        <w:jc w:val="both"/>
      </w:pPr>
    </w:p>
    <w:p w:rsidR="004A3818" w:rsidRPr="004A3818" w:rsidRDefault="004A3818" w:rsidP="00AA15C9">
      <w:pPr>
        <w:tabs>
          <w:tab w:val="left" w:pos="360"/>
          <w:tab w:val="left" w:pos="720"/>
          <w:tab w:val="left" w:pos="1080"/>
          <w:tab w:val="left" w:pos="1440"/>
        </w:tabs>
        <w:spacing w:after="0" w:line="240" w:lineRule="auto"/>
        <w:ind w:left="360" w:right="720"/>
        <w:jc w:val="both"/>
      </w:pPr>
      <w:r w:rsidRPr="004A3818">
        <w:t>“is predicated on a new nature-defying order where every conceivable fruit and vegetable grown anywhere is available all the time … PGST [</w:t>
      </w:r>
      <w:r w:rsidRPr="004A3818">
        <w:rPr>
          <w:b/>
          <w:bCs/>
        </w:rPr>
        <w:t>permanent global summertime</w:t>
      </w:r>
      <w:r w:rsidRPr="004A3818">
        <w:t xml:space="preserve">] may look good but in the name of consumer choice and public health the irregularity and diversity that is part of the natural order has been eliminated, not to benefit consumers but to fit the way our big food retailers like to do business. In essence, this means sourcing vast quantities of easy-to-retail, long shelf-life standard varieties, grown to rigid size and cosmetic specifications, that can be supplied 365 a year … High-tech, low-taste, </w:t>
      </w:r>
      <w:proofErr w:type="spellStart"/>
      <w:r w:rsidRPr="004A3818">
        <w:t>odour</w:t>
      </w:r>
      <w:proofErr w:type="spellEnd"/>
      <w:r w:rsidRPr="004A3818">
        <w:t>-free produce is the norm.”</w:t>
      </w:r>
    </w:p>
    <w:p w:rsidR="00AA15C9" w:rsidRDefault="00AA15C9" w:rsidP="00AA15C9">
      <w:pPr>
        <w:tabs>
          <w:tab w:val="left" w:pos="360"/>
          <w:tab w:val="left" w:pos="720"/>
          <w:tab w:val="left" w:pos="1080"/>
          <w:tab w:val="left" w:pos="1440"/>
        </w:tabs>
        <w:spacing w:after="0" w:line="240" w:lineRule="auto"/>
        <w:jc w:val="both"/>
      </w:pPr>
    </w:p>
    <w:p w:rsidR="00BA6DBB" w:rsidRPr="00046EDB" w:rsidRDefault="00197009" w:rsidP="00AA15C9">
      <w:pPr>
        <w:tabs>
          <w:tab w:val="left" w:pos="360"/>
          <w:tab w:val="left" w:pos="720"/>
          <w:tab w:val="left" w:pos="1080"/>
          <w:tab w:val="left" w:pos="1440"/>
        </w:tabs>
        <w:spacing w:after="0" w:line="240" w:lineRule="auto"/>
        <w:jc w:val="both"/>
        <w:rPr>
          <w:b/>
        </w:rPr>
      </w:pPr>
      <w:r>
        <w:rPr>
          <w:b/>
        </w:rPr>
        <w:t xml:space="preserve">What this globalization of </w:t>
      </w:r>
      <w:proofErr w:type="spellStart"/>
      <w:r>
        <w:rPr>
          <w:b/>
        </w:rPr>
        <w:t>agri</w:t>
      </w:r>
      <w:proofErr w:type="spellEnd"/>
      <w:r>
        <w:rPr>
          <w:b/>
        </w:rPr>
        <w:t xml:space="preserve">-food means to the </w:t>
      </w:r>
      <w:proofErr w:type="spellStart"/>
      <w:r>
        <w:rPr>
          <w:b/>
        </w:rPr>
        <w:t>labourer</w:t>
      </w:r>
      <w:proofErr w:type="spellEnd"/>
      <w:r>
        <w:rPr>
          <w:b/>
        </w:rPr>
        <w:t xml:space="preserve"> </w:t>
      </w:r>
      <w:proofErr w:type="gramStart"/>
      <w:r>
        <w:rPr>
          <w:b/>
        </w:rPr>
        <w:t xml:space="preserve">–  </w:t>
      </w:r>
      <w:r w:rsidR="007D5093">
        <w:rPr>
          <w:b/>
        </w:rPr>
        <w:t>Changing</w:t>
      </w:r>
      <w:proofErr w:type="gramEnd"/>
      <w:r w:rsidR="007D5093">
        <w:rPr>
          <w:b/>
        </w:rPr>
        <w:t xml:space="preserve"> </w:t>
      </w:r>
      <w:proofErr w:type="spellStart"/>
      <w:r w:rsidR="007D5093">
        <w:rPr>
          <w:b/>
        </w:rPr>
        <w:t>labour</w:t>
      </w:r>
      <w:proofErr w:type="spellEnd"/>
      <w:r w:rsidR="007D5093">
        <w:rPr>
          <w:b/>
        </w:rPr>
        <w:t xml:space="preserve"> relations</w:t>
      </w:r>
      <w:r w:rsidR="00BA6DBB" w:rsidRPr="00046EDB">
        <w:rPr>
          <w:b/>
        </w:rPr>
        <w:t xml:space="preserve"> </w:t>
      </w:r>
    </w:p>
    <w:p w:rsidR="00046EDB" w:rsidRDefault="00BA6DBB" w:rsidP="00046EDB">
      <w:pPr>
        <w:tabs>
          <w:tab w:val="left" w:pos="360"/>
          <w:tab w:val="left" w:pos="720"/>
          <w:tab w:val="left" w:pos="1080"/>
          <w:tab w:val="left" w:pos="1440"/>
        </w:tabs>
        <w:spacing w:after="0" w:line="240" w:lineRule="auto"/>
        <w:jc w:val="both"/>
      </w:pPr>
      <w:r w:rsidRPr="004A3818">
        <w:t xml:space="preserve">The emergence of the global production circuits have also had a profound impact on the farmers and other workers found in the </w:t>
      </w:r>
      <w:proofErr w:type="spellStart"/>
      <w:r w:rsidRPr="004A3818">
        <w:t>agri</w:t>
      </w:r>
      <w:proofErr w:type="spellEnd"/>
      <w:r w:rsidRPr="004A3818">
        <w:t>-food sector</w:t>
      </w:r>
      <w:r w:rsidR="00046EDB">
        <w:t xml:space="preserve"> in both the North core or the south periphery,</w:t>
      </w:r>
      <w:r w:rsidRPr="004A3818">
        <w:t xml:space="preserve"> whether on farms or in processing plants. The proportion of </w:t>
      </w:r>
      <w:proofErr w:type="spellStart"/>
      <w:r w:rsidRPr="004A3818">
        <w:t>labour</w:t>
      </w:r>
      <w:proofErr w:type="spellEnd"/>
      <w:r w:rsidRPr="004A3818">
        <w:t xml:space="preserve"> has shifted from the field to the factory. The seasonal rhythms of agricultural work – and </w:t>
      </w:r>
      <w:r w:rsidR="00C524AF">
        <w:t xml:space="preserve">its associated </w:t>
      </w:r>
      <w:r w:rsidRPr="004A3818">
        <w:t xml:space="preserve">celebrations and festivals and social/community – has been displaced by </w:t>
      </w:r>
      <w:proofErr w:type="spellStart"/>
      <w:r w:rsidRPr="004A3818">
        <w:t>Taylorism</w:t>
      </w:r>
      <w:proofErr w:type="spellEnd"/>
      <w:r w:rsidRPr="004A3818">
        <w:t xml:space="preserve"> and time sheets of the processing and packaging lines.</w:t>
      </w:r>
      <w:r w:rsidR="00046EDB">
        <w:t xml:space="preserve"> </w:t>
      </w:r>
      <w:r w:rsidRPr="004A3818">
        <w:t xml:space="preserve">Because all governments are heavily involved in regulating their food industries, for health and safety reasons, the working conditions in processing and packaging plants are more tightly monitored </w:t>
      </w:r>
      <w:r w:rsidRPr="004A3818">
        <w:lastRenderedPageBreak/>
        <w:t>than is the case in some other industries, such as clothing. But much of the work is still mind-numbingly boring and often gruesome.</w:t>
      </w:r>
    </w:p>
    <w:p w:rsidR="00BA6DBB" w:rsidRDefault="00BA6DBB" w:rsidP="00046EDB">
      <w:pPr>
        <w:tabs>
          <w:tab w:val="left" w:pos="360"/>
          <w:tab w:val="left" w:pos="720"/>
          <w:tab w:val="left" w:pos="1080"/>
          <w:tab w:val="left" w:pos="1440"/>
        </w:tabs>
        <w:spacing w:after="0" w:line="240" w:lineRule="auto"/>
        <w:jc w:val="both"/>
      </w:pPr>
    </w:p>
    <w:p w:rsidR="00046EDB" w:rsidRDefault="00046EDB" w:rsidP="00046EDB">
      <w:pPr>
        <w:tabs>
          <w:tab w:val="left" w:pos="360"/>
          <w:tab w:val="left" w:pos="720"/>
          <w:tab w:val="left" w:pos="1080"/>
          <w:tab w:val="left" w:pos="1440"/>
        </w:tabs>
        <w:spacing w:after="0" w:line="240" w:lineRule="auto"/>
        <w:jc w:val="both"/>
      </w:pPr>
      <w:r>
        <w:t>[</w:t>
      </w:r>
      <w:proofErr w:type="gramStart"/>
      <w:r>
        <w:t>the</w:t>
      </w:r>
      <w:proofErr w:type="gramEnd"/>
      <w:r>
        <w:t xml:space="preserve"> ‘family farm’ of the north core economies – are they workers or capitalists?] </w:t>
      </w:r>
    </w:p>
    <w:p w:rsidR="00046EDB" w:rsidRDefault="00046EDB" w:rsidP="00046EDB">
      <w:pPr>
        <w:tabs>
          <w:tab w:val="left" w:pos="360"/>
          <w:tab w:val="left" w:pos="720"/>
          <w:tab w:val="left" w:pos="1080"/>
          <w:tab w:val="left" w:pos="1440"/>
        </w:tabs>
        <w:spacing w:after="0" w:line="240" w:lineRule="auto"/>
        <w:jc w:val="both"/>
      </w:pPr>
    </w:p>
    <w:p w:rsidR="00046EDB" w:rsidRDefault="00046EDB" w:rsidP="00046EDB">
      <w:pPr>
        <w:tabs>
          <w:tab w:val="left" w:pos="360"/>
          <w:tab w:val="left" w:pos="720"/>
          <w:tab w:val="left" w:pos="1080"/>
          <w:tab w:val="left" w:pos="1440"/>
        </w:tabs>
        <w:spacing w:after="0" w:line="240" w:lineRule="auto"/>
        <w:jc w:val="both"/>
      </w:pPr>
      <w:r>
        <w:t xml:space="preserve">Division of </w:t>
      </w:r>
      <w:proofErr w:type="spellStart"/>
      <w:r>
        <w:t>labour</w:t>
      </w:r>
      <w:proofErr w:type="spellEnd"/>
      <w:r>
        <w:t xml:space="preserve"> has emerged in the farm sector as well as in the processing (manufacturing) sector</w:t>
      </w:r>
    </w:p>
    <w:p w:rsidR="00046EDB" w:rsidRPr="004A3818" w:rsidRDefault="00046EDB" w:rsidP="00046EDB">
      <w:pPr>
        <w:tabs>
          <w:tab w:val="left" w:pos="360"/>
          <w:tab w:val="left" w:pos="720"/>
          <w:tab w:val="left" w:pos="1080"/>
          <w:tab w:val="left" w:pos="1440"/>
        </w:tabs>
        <w:spacing w:after="0" w:line="240" w:lineRule="auto"/>
        <w:jc w:val="both"/>
      </w:pPr>
    </w:p>
    <w:p w:rsidR="00BA6DBB" w:rsidRPr="004A3818" w:rsidRDefault="006377C3" w:rsidP="00046EDB">
      <w:pPr>
        <w:tabs>
          <w:tab w:val="left" w:pos="360"/>
          <w:tab w:val="left" w:pos="720"/>
          <w:tab w:val="left" w:pos="1080"/>
          <w:tab w:val="left" w:pos="1440"/>
        </w:tabs>
        <w:spacing w:after="0" w:line="240" w:lineRule="auto"/>
        <w:jc w:val="both"/>
      </w:pPr>
      <w:r>
        <w:t xml:space="preserve">On many industrial farms, there is a clear division of </w:t>
      </w:r>
      <w:proofErr w:type="spellStart"/>
      <w:r>
        <w:t>labour</w:t>
      </w:r>
      <w:proofErr w:type="spellEnd"/>
      <w:r>
        <w:t xml:space="preserve"> – whether you are reading of the </w:t>
      </w:r>
      <w:proofErr w:type="spellStart"/>
      <w:r>
        <w:t>fuit</w:t>
      </w:r>
      <w:proofErr w:type="spellEnd"/>
      <w:r>
        <w:t xml:space="preserve"> and vegetable farms of California or the tobacco farms of Southern Ontario. </w:t>
      </w:r>
      <w:r w:rsidR="00BA6DBB" w:rsidRPr="004A3818">
        <w:t xml:space="preserve">Not all these jobs are permanent or full-time. </w:t>
      </w:r>
      <w:proofErr w:type="spellStart"/>
      <w:r w:rsidR="00BA6DBB" w:rsidRPr="004A3818">
        <w:t>Agri</w:t>
      </w:r>
      <w:proofErr w:type="spellEnd"/>
      <w:r w:rsidR="00BA6DBB" w:rsidRPr="004A3818">
        <w:t xml:space="preserve">-food is probably the largest user of causal </w:t>
      </w:r>
      <w:proofErr w:type="spellStart"/>
      <w:r w:rsidR="00BA6DBB" w:rsidRPr="004A3818">
        <w:t>labour</w:t>
      </w:r>
      <w:proofErr w:type="spellEnd"/>
      <w:r w:rsidR="00BA6DBB" w:rsidRPr="004A3818">
        <w:t xml:space="preserve"> of all modern industries. The majority of such workers are foreign-born migrant, with virtually no bargaining power and very little protection from abuse. As Oxfam wrote in its report on migrant workers:</w:t>
      </w:r>
    </w:p>
    <w:p w:rsidR="004A3818" w:rsidRDefault="004A3818" w:rsidP="006377C3">
      <w:pPr>
        <w:tabs>
          <w:tab w:val="left" w:pos="360"/>
          <w:tab w:val="left" w:pos="720"/>
          <w:tab w:val="left" w:pos="1080"/>
          <w:tab w:val="left" w:pos="1440"/>
        </w:tabs>
        <w:spacing w:after="0" w:line="240" w:lineRule="auto"/>
        <w:ind w:left="360" w:right="720"/>
        <w:jc w:val="both"/>
      </w:pPr>
      <w:r w:rsidRPr="004A3818">
        <w:t xml:space="preserve">“Thirty percent of migrant workers (or 17 percent of all crop workers) are characterized as ‘follow-the-crop’ migrants, moving year-round like those portrayed in John Steinbeck’s </w:t>
      </w:r>
      <w:r w:rsidRPr="007337B2">
        <w:rPr>
          <w:i/>
        </w:rPr>
        <w:t>The Grapes of Wrath</w:t>
      </w:r>
      <w:r w:rsidRPr="004A3818">
        <w:t xml:space="preserve"> … These migrant </w:t>
      </w:r>
      <w:proofErr w:type="spellStart"/>
      <w:r w:rsidRPr="004A3818">
        <w:t>farmworkers</w:t>
      </w:r>
      <w:proofErr w:type="spellEnd"/>
      <w:r w:rsidRPr="004A3818">
        <w:t xml:space="preserve"> generally follow one of three migration streams: the eastern stream originates in Florida and extends to the Great Lakes and Great Plains states; the western stream originates in California and extends along the West Coast as far as Washington”</w:t>
      </w:r>
    </w:p>
    <w:p w:rsidR="006377C3" w:rsidRPr="004A3818" w:rsidRDefault="006377C3" w:rsidP="006377C3">
      <w:pPr>
        <w:tabs>
          <w:tab w:val="left" w:pos="360"/>
          <w:tab w:val="left" w:pos="720"/>
          <w:tab w:val="left" w:pos="1080"/>
          <w:tab w:val="left" w:pos="1440"/>
        </w:tabs>
        <w:spacing w:after="0" w:line="240" w:lineRule="auto"/>
        <w:ind w:left="360" w:right="720"/>
        <w:jc w:val="both"/>
      </w:pPr>
    </w:p>
    <w:p w:rsidR="00BA6DBB" w:rsidRPr="00DA104C" w:rsidRDefault="00197009" w:rsidP="006377C3">
      <w:pPr>
        <w:tabs>
          <w:tab w:val="left" w:pos="360"/>
          <w:tab w:val="left" w:pos="720"/>
          <w:tab w:val="left" w:pos="1080"/>
          <w:tab w:val="left" w:pos="1440"/>
        </w:tabs>
        <w:spacing w:after="0" w:line="240" w:lineRule="auto"/>
        <w:jc w:val="both"/>
        <w:rPr>
          <w:b/>
        </w:rPr>
      </w:pPr>
      <w:r>
        <w:rPr>
          <w:b/>
        </w:rPr>
        <w:t xml:space="preserve">What this globalization of </w:t>
      </w:r>
      <w:proofErr w:type="spellStart"/>
      <w:r>
        <w:rPr>
          <w:b/>
        </w:rPr>
        <w:t>agri</w:t>
      </w:r>
      <w:proofErr w:type="spellEnd"/>
      <w:r>
        <w:rPr>
          <w:b/>
        </w:rPr>
        <w:t xml:space="preserve">-food means to </w:t>
      </w:r>
      <w:r w:rsidR="00BA6DBB" w:rsidRPr="00DA104C">
        <w:rPr>
          <w:b/>
        </w:rPr>
        <w:t xml:space="preserve">the </w:t>
      </w:r>
      <w:r>
        <w:rPr>
          <w:b/>
        </w:rPr>
        <w:t>State</w:t>
      </w:r>
    </w:p>
    <w:p w:rsidR="00BA6DBB" w:rsidRPr="004A3818" w:rsidRDefault="00BA6DBB" w:rsidP="00DA104C">
      <w:pPr>
        <w:tabs>
          <w:tab w:val="left" w:pos="360"/>
          <w:tab w:val="left" w:pos="720"/>
          <w:tab w:val="left" w:pos="1080"/>
          <w:tab w:val="left" w:pos="1440"/>
        </w:tabs>
        <w:spacing w:after="0" w:line="240" w:lineRule="auto"/>
        <w:jc w:val="both"/>
      </w:pPr>
      <w:r w:rsidRPr="004A3818">
        <w:t xml:space="preserve">The State plays an important role in the </w:t>
      </w:r>
      <w:proofErr w:type="spellStart"/>
      <w:r w:rsidRPr="004A3818">
        <w:t>agri</w:t>
      </w:r>
      <w:proofErr w:type="spellEnd"/>
      <w:r w:rsidRPr="004A3818">
        <w:t xml:space="preserve">-food sector but in more ways than simply dealing with food safety issues. The </w:t>
      </w:r>
      <w:proofErr w:type="spellStart"/>
      <w:r w:rsidRPr="004A3818">
        <w:t>agri</w:t>
      </w:r>
      <w:proofErr w:type="spellEnd"/>
      <w:r w:rsidRPr="004A3818">
        <w:t>-food sector is the</w:t>
      </w:r>
    </w:p>
    <w:p w:rsidR="00BA6DBB" w:rsidRPr="004A3818" w:rsidRDefault="00BA6DBB" w:rsidP="00DA104C">
      <w:pPr>
        <w:numPr>
          <w:ilvl w:val="0"/>
          <w:numId w:val="9"/>
        </w:numPr>
        <w:tabs>
          <w:tab w:val="left" w:pos="360"/>
          <w:tab w:val="left" w:pos="720"/>
          <w:tab w:val="left" w:pos="1080"/>
          <w:tab w:val="left" w:pos="1440"/>
        </w:tabs>
        <w:spacing w:after="0" w:line="240" w:lineRule="auto"/>
        <w:jc w:val="both"/>
      </w:pPr>
      <w:r w:rsidRPr="004A3818">
        <w:t>most highly regulated,</w:t>
      </w:r>
    </w:p>
    <w:p w:rsidR="00BA6DBB" w:rsidRPr="004A3818" w:rsidRDefault="00BA6DBB" w:rsidP="00DA104C">
      <w:pPr>
        <w:numPr>
          <w:ilvl w:val="0"/>
          <w:numId w:val="9"/>
        </w:numPr>
        <w:tabs>
          <w:tab w:val="left" w:pos="360"/>
          <w:tab w:val="left" w:pos="720"/>
          <w:tab w:val="left" w:pos="1080"/>
          <w:tab w:val="left" w:pos="1440"/>
        </w:tabs>
        <w:spacing w:after="0" w:line="240" w:lineRule="auto"/>
        <w:jc w:val="both"/>
      </w:pPr>
      <w:r w:rsidRPr="004A3818">
        <w:t>heavily subsidized and</w:t>
      </w:r>
    </w:p>
    <w:p w:rsidR="00BA6DBB" w:rsidRPr="004A3818" w:rsidRDefault="00BA6DBB" w:rsidP="00DA104C">
      <w:pPr>
        <w:numPr>
          <w:ilvl w:val="0"/>
          <w:numId w:val="9"/>
        </w:numPr>
        <w:tabs>
          <w:tab w:val="left" w:pos="360"/>
          <w:tab w:val="left" w:pos="720"/>
          <w:tab w:val="left" w:pos="1080"/>
          <w:tab w:val="left" w:pos="1440"/>
        </w:tabs>
        <w:spacing w:after="0" w:line="240" w:lineRule="auto"/>
        <w:jc w:val="both"/>
      </w:pPr>
      <w:proofErr w:type="gramStart"/>
      <w:r w:rsidRPr="004A3818">
        <w:t>vigorously</w:t>
      </w:r>
      <w:proofErr w:type="gramEnd"/>
      <w:r w:rsidRPr="004A3818">
        <w:t xml:space="preserve"> protected of all sectors.</w:t>
      </w:r>
    </w:p>
    <w:p w:rsidR="004A3818" w:rsidRPr="004A3818" w:rsidRDefault="004A3818" w:rsidP="000B3A34">
      <w:pPr>
        <w:tabs>
          <w:tab w:val="left" w:pos="360"/>
          <w:tab w:val="left" w:pos="720"/>
          <w:tab w:val="left" w:pos="1080"/>
          <w:tab w:val="left" w:pos="1440"/>
        </w:tabs>
        <w:spacing w:after="0" w:line="240" w:lineRule="auto"/>
        <w:jc w:val="both"/>
      </w:pPr>
      <w:r w:rsidRPr="004A3818">
        <w:t> </w:t>
      </w:r>
    </w:p>
    <w:p w:rsidR="004A3818" w:rsidRPr="00DA104C" w:rsidRDefault="004A3818" w:rsidP="000B3A34">
      <w:pPr>
        <w:tabs>
          <w:tab w:val="left" w:pos="360"/>
          <w:tab w:val="left" w:pos="720"/>
          <w:tab w:val="left" w:pos="1080"/>
          <w:tab w:val="left" w:pos="1440"/>
        </w:tabs>
        <w:spacing w:after="0" w:line="240" w:lineRule="auto"/>
        <w:jc w:val="both"/>
        <w:rPr>
          <w:i/>
        </w:rPr>
      </w:pPr>
      <w:r w:rsidRPr="00DA104C">
        <w:rPr>
          <w:b/>
          <w:bCs/>
          <w:i/>
        </w:rPr>
        <w:t xml:space="preserve">Regulating </w:t>
      </w:r>
      <w:proofErr w:type="spellStart"/>
      <w:r w:rsidRPr="00DA104C">
        <w:rPr>
          <w:b/>
          <w:bCs/>
          <w:i/>
        </w:rPr>
        <w:t>agri</w:t>
      </w:r>
      <w:proofErr w:type="spellEnd"/>
      <w:r w:rsidRPr="00DA104C">
        <w:rPr>
          <w:b/>
          <w:bCs/>
          <w:i/>
        </w:rPr>
        <w:t>-food industries</w:t>
      </w:r>
    </w:p>
    <w:p w:rsidR="00BA6DBB" w:rsidRPr="004A3818" w:rsidRDefault="00BA6DBB" w:rsidP="00DA104C">
      <w:pPr>
        <w:tabs>
          <w:tab w:val="left" w:pos="360"/>
          <w:tab w:val="left" w:pos="720"/>
          <w:tab w:val="left" w:pos="1080"/>
          <w:tab w:val="left" w:pos="1440"/>
        </w:tabs>
        <w:spacing w:after="0" w:line="240" w:lineRule="auto"/>
        <w:jc w:val="both"/>
      </w:pPr>
      <w:r w:rsidRPr="004A3818">
        <w:t xml:space="preserve">Most countries have a vast array of government institutions and departments involved in monitoring and regulating the </w:t>
      </w:r>
      <w:proofErr w:type="spellStart"/>
      <w:r w:rsidRPr="004A3818">
        <w:t>agri</w:t>
      </w:r>
      <w:proofErr w:type="spellEnd"/>
      <w:r w:rsidRPr="004A3818">
        <w:t>-food sector. In Canada we have, at the federal level:</w:t>
      </w:r>
    </w:p>
    <w:p w:rsidR="00BA6DBB" w:rsidRPr="004A3818" w:rsidRDefault="00BA6DBB" w:rsidP="00DA104C">
      <w:pPr>
        <w:numPr>
          <w:ilvl w:val="0"/>
          <w:numId w:val="11"/>
        </w:numPr>
        <w:tabs>
          <w:tab w:val="left" w:pos="360"/>
          <w:tab w:val="left" w:pos="720"/>
          <w:tab w:val="left" w:pos="1080"/>
          <w:tab w:val="left" w:pos="1440"/>
        </w:tabs>
        <w:spacing w:after="0" w:line="240" w:lineRule="auto"/>
        <w:jc w:val="both"/>
      </w:pPr>
      <w:r w:rsidRPr="004A3818">
        <w:t>Health Canada</w:t>
      </w:r>
    </w:p>
    <w:p w:rsidR="00BA6DBB" w:rsidRPr="004A3818" w:rsidRDefault="00BA6DBB" w:rsidP="00DA104C">
      <w:pPr>
        <w:numPr>
          <w:ilvl w:val="0"/>
          <w:numId w:val="11"/>
        </w:numPr>
        <w:tabs>
          <w:tab w:val="left" w:pos="360"/>
          <w:tab w:val="left" w:pos="720"/>
          <w:tab w:val="left" w:pos="1080"/>
          <w:tab w:val="left" w:pos="1440"/>
        </w:tabs>
        <w:spacing w:after="0" w:line="240" w:lineRule="auto"/>
        <w:jc w:val="both"/>
      </w:pPr>
      <w:r w:rsidRPr="004A3818">
        <w:t xml:space="preserve">Agriculture and </w:t>
      </w:r>
      <w:proofErr w:type="spellStart"/>
      <w:r w:rsidRPr="004A3818">
        <w:t>Agri</w:t>
      </w:r>
      <w:proofErr w:type="spellEnd"/>
      <w:r w:rsidRPr="004A3818">
        <w:t>-Food Canada</w:t>
      </w:r>
    </w:p>
    <w:p w:rsidR="00BA6DBB" w:rsidRPr="004A3818" w:rsidRDefault="00BA6DBB" w:rsidP="00DA104C">
      <w:pPr>
        <w:numPr>
          <w:ilvl w:val="0"/>
          <w:numId w:val="11"/>
        </w:numPr>
        <w:tabs>
          <w:tab w:val="left" w:pos="360"/>
          <w:tab w:val="left" w:pos="720"/>
          <w:tab w:val="left" w:pos="1080"/>
          <w:tab w:val="left" w:pos="1440"/>
        </w:tabs>
        <w:spacing w:after="0" w:line="240" w:lineRule="auto"/>
        <w:jc w:val="both"/>
      </w:pPr>
      <w:r w:rsidRPr="004A3818">
        <w:t>Canadian Food Inspection Agency</w:t>
      </w:r>
    </w:p>
    <w:p w:rsidR="00BA6DBB" w:rsidRPr="004A3818" w:rsidRDefault="00BA6DBB" w:rsidP="00DA104C">
      <w:pPr>
        <w:numPr>
          <w:ilvl w:val="0"/>
          <w:numId w:val="11"/>
        </w:numPr>
        <w:tabs>
          <w:tab w:val="left" w:pos="360"/>
          <w:tab w:val="left" w:pos="720"/>
          <w:tab w:val="left" w:pos="1080"/>
          <w:tab w:val="left" w:pos="1440"/>
        </w:tabs>
        <w:spacing w:after="0" w:line="240" w:lineRule="auto"/>
        <w:jc w:val="both"/>
      </w:pPr>
      <w:r w:rsidRPr="004A3818">
        <w:t>Canadian Pesticide Agency</w:t>
      </w:r>
    </w:p>
    <w:p w:rsidR="00BA6DBB" w:rsidRPr="004A3818" w:rsidRDefault="00BA6DBB" w:rsidP="00DA104C">
      <w:pPr>
        <w:numPr>
          <w:ilvl w:val="0"/>
          <w:numId w:val="11"/>
        </w:numPr>
        <w:tabs>
          <w:tab w:val="left" w:pos="360"/>
          <w:tab w:val="left" w:pos="720"/>
          <w:tab w:val="left" w:pos="1080"/>
          <w:tab w:val="left" w:pos="1440"/>
        </w:tabs>
        <w:spacing w:after="0" w:line="240" w:lineRule="auto"/>
        <w:jc w:val="both"/>
      </w:pPr>
      <w:r w:rsidRPr="004A3818">
        <w:t>Industry Canada</w:t>
      </w:r>
    </w:p>
    <w:p w:rsidR="00BA6DBB" w:rsidRPr="004A3818" w:rsidRDefault="00BA6DBB" w:rsidP="00DA104C">
      <w:pPr>
        <w:numPr>
          <w:ilvl w:val="0"/>
          <w:numId w:val="11"/>
        </w:numPr>
        <w:tabs>
          <w:tab w:val="left" w:pos="360"/>
          <w:tab w:val="left" w:pos="720"/>
          <w:tab w:val="left" w:pos="1080"/>
          <w:tab w:val="left" w:pos="1440"/>
        </w:tabs>
        <w:spacing w:after="0" w:line="240" w:lineRule="auto"/>
        <w:jc w:val="both"/>
      </w:pPr>
      <w:r w:rsidRPr="004A3818">
        <w:t>Environment Canada</w:t>
      </w:r>
    </w:p>
    <w:p w:rsidR="00BA6DBB" w:rsidRPr="004A3818" w:rsidRDefault="00BA6DBB" w:rsidP="00DA104C">
      <w:pPr>
        <w:numPr>
          <w:ilvl w:val="0"/>
          <w:numId w:val="11"/>
        </w:numPr>
        <w:tabs>
          <w:tab w:val="left" w:pos="360"/>
          <w:tab w:val="left" w:pos="720"/>
          <w:tab w:val="left" w:pos="1080"/>
          <w:tab w:val="left" w:pos="1440"/>
        </w:tabs>
        <w:spacing w:after="0" w:line="240" w:lineRule="auto"/>
        <w:jc w:val="both"/>
      </w:pPr>
      <w:r w:rsidRPr="004A3818">
        <w:t>Department of Foreign Affairs and International Trade.</w:t>
      </w:r>
    </w:p>
    <w:p w:rsidR="00DA104C" w:rsidRDefault="00DA104C" w:rsidP="00DA104C">
      <w:pPr>
        <w:tabs>
          <w:tab w:val="left" w:pos="360"/>
          <w:tab w:val="left" w:pos="1080"/>
          <w:tab w:val="left" w:pos="1440"/>
        </w:tabs>
        <w:spacing w:after="0" w:line="240" w:lineRule="auto"/>
        <w:jc w:val="both"/>
      </w:pPr>
    </w:p>
    <w:p w:rsidR="00DA104C" w:rsidRDefault="00BA6DBB" w:rsidP="00DA104C">
      <w:pPr>
        <w:tabs>
          <w:tab w:val="left" w:pos="360"/>
          <w:tab w:val="left" w:pos="720"/>
          <w:tab w:val="left" w:pos="1080"/>
          <w:tab w:val="left" w:pos="1440"/>
        </w:tabs>
        <w:spacing w:after="0" w:line="240" w:lineRule="auto"/>
        <w:jc w:val="both"/>
      </w:pPr>
      <w:r w:rsidRPr="004A3818">
        <w:t>Before the 1970s, as much as 90% of world food production was consumed in the country in which it was produced. This has changed dramatically. And as food trade has become globalized, so have the institutions and regulations dealing with food become increasingly internationalized.</w:t>
      </w:r>
      <w:r w:rsidR="00DA104C">
        <w:t xml:space="preserve"> </w:t>
      </w:r>
      <w:r w:rsidRPr="004A3818">
        <w:t xml:space="preserve">These </w:t>
      </w:r>
      <w:r w:rsidRPr="004A3818">
        <w:rPr>
          <w:b/>
          <w:bCs/>
        </w:rPr>
        <w:t xml:space="preserve">globalised regulations </w:t>
      </w:r>
      <w:r w:rsidRPr="004A3818">
        <w:t xml:space="preserve">have been consolidated under </w:t>
      </w:r>
      <w:r w:rsidRPr="00DA104C">
        <w:rPr>
          <w:i/>
        </w:rPr>
        <w:t xml:space="preserve">Codex </w:t>
      </w:r>
      <w:proofErr w:type="spellStart"/>
      <w:r w:rsidRPr="00DA104C">
        <w:rPr>
          <w:i/>
        </w:rPr>
        <w:t>Alimentarius</w:t>
      </w:r>
      <w:proofErr w:type="spellEnd"/>
      <w:r w:rsidRPr="004A3818">
        <w:t xml:space="preserve"> – the international code for food. Codex was created by the FAO and WHO. It consists of more than 200 standards, 40 codes and guidelines for food production and processing, maximum levels for about 500 food additives and 2700 maximum-residue levels for pesticide residues in food crops and foods. </w:t>
      </w:r>
    </w:p>
    <w:p w:rsidR="00DA104C" w:rsidRDefault="00DA104C" w:rsidP="00DA104C">
      <w:pPr>
        <w:tabs>
          <w:tab w:val="left" w:pos="360"/>
          <w:tab w:val="left" w:pos="720"/>
          <w:tab w:val="left" w:pos="1080"/>
          <w:tab w:val="left" w:pos="1440"/>
        </w:tabs>
        <w:spacing w:after="0" w:line="240" w:lineRule="auto"/>
        <w:jc w:val="both"/>
      </w:pPr>
    </w:p>
    <w:p w:rsidR="00BA6DBB" w:rsidRPr="004A3818" w:rsidRDefault="00BA6DBB" w:rsidP="00DA104C">
      <w:pPr>
        <w:tabs>
          <w:tab w:val="left" w:pos="360"/>
          <w:tab w:val="left" w:pos="720"/>
          <w:tab w:val="left" w:pos="1080"/>
          <w:tab w:val="left" w:pos="1440"/>
        </w:tabs>
        <w:spacing w:after="0" w:line="240" w:lineRule="auto"/>
        <w:jc w:val="both"/>
      </w:pPr>
      <w:r w:rsidRPr="004A3818">
        <w:t>Of particular importance has been the emergence of HACCP approaches in the past two decades.</w:t>
      </w:r>
      <w:r w:rsidR="00DA104C">
        <w:t xml:space="preserve"> </w:t>
      </w:r>
    </w:p>
    <w:p w:rsidR="00BA6DBB" w:rsidRPr="004A3818" w:rsidRDefault="00BA6DBB" w:rsidP="00DA104C">
      <w:pPr>
        <w:tabs>
          <w:tab w:val="left" w:pos="360"/>
          <w:tab w:val="left" w:pos="720"/>
          <w:tab w:val="left" w:pos="1080"/>
          <w:tab w:val="left" w:pos="1440"/>
        </w:tabs>
        <w:spacing w:after="0" w:line="240" w:lineRule="auto"/>
        <w:jc w:val="both"/>
      </w:pPr>
    </w:p>
    <w:p w:rsidR="00BA6DBB" w:rsidRDefault="00DA104C" w:rsidP="00DA104C">
      <w:pPr>
        <w:tabs>
          <w:tab w:val="left" w:pos="360"/>
          <w:tab w:val="left" w:pos="720"/>
          <w:tab w:val="left" w:pos="1080"/>
          <w:tab w:val="left" w:pos="1440"/>
        </w:tabs>
        <w:spacing w:after="0" w:line="240" w:lineRule="auto"/>
        <w:jc w:val="both"/>
      </w:pPr>
      <w:r>
        <w:t xml:space="preserve">Just how political is this? </w:t>
      </w:r>
      <w:r w:rsidR="00BA6DBB" w:rsidRPr="004A3818">
        <w:t xml:space="preserve">Braithwaite and </w:t>
      </w:r>
      <w:proofErr w:type="spellStart"/>
      <w:r w:rsidR="00BA6DBB" w:rsidRPr="004A3818">
        <w:t>Drahos</w:t>
      </w:r>
      <w:proofErr w:type="spellEnd"/>
      <w:r w:rsidR="00BA6DBB" w:rsidRPr="004A3818">
        <w:t xml:space="preserve"> </w:t>
      </w:r>
      <w:r>
        <w:t>(200</w:t>
      </w:r>
      <w:r w:rsidR="00BA6DBB" w:rsidRPr="004A3818">
        <w:t>0) write</w:t>
      </w:r>
    </w:p>
    <w:p w:rsidR="00DA104C" w:rsidRPr="004A3818" w:rsidRDefault="00DA104C" w:rsidP="00DA104C">
      <w:pPr>
        <w:tabs>
          <w:tab w:val="left" w:pos="360"/>
          <w:tab w:val="left" w:pos="720"/>
          <w:tab w:val="left" w:pos="1080"/>
          <w:tab w:val="left" w:pos="1440"/>
        </w:tabs>
        <w:spacing w:after="0" w:line="240" w:lineRule="auto"/>
        <w:jc w:val="both"/>
      </w:pPr>
    </w:p>
    <w:p w:rsidR="00BA6DBB" w:rsidRPr="004A3818" w:rsidRDefault="00BA6DBB" w:rsidP="00DA104C">
      <w:pPr>
        <w:tabs>
          <w:tab w:val="left" w:pos="360"/>
          <w:tab w:val="left" w:pos="720"/>
          <w:tab w:val="left" w:pos="1080"/>
          <w:tab w:val="left" w:pos="1440"/>
        </w:tabs>
        <w:spacing w:after="0" w:line="240" w:lineRule="auto"/>
        <w:ind w:left="360" w:right="720"/>
        <w:jc w:val="both"/>
      </w:pPr>
      <w:r w:rsidRPr="004A3818">
        <w:t xml:space="preserve">“The biggest funder of the establishment of the </w:t>
      </w:r>
      <w:r w:rsidRPr="004A3818">
        <w:rPr>
          <w:i/>
          <w:iCs/>
        </w:rPr>
        <w:t xml:space="preserve">Codex </w:t>
      </w:r>
      <w:proofErr w:type="spellStart"/>
      <w:r w:rsidRPr="004A3818">
        <w:rPr>
          <w:i/>
          <w:iCs/>
        </w:rPr>
        <w:t>Alimentarius</w:t>
      </w:r>
      <w:proofErr w:type="spellEnd"/>
      <w:r w:rsidRPr="004A3818">
        <w:t xml:space="preserve"> Commission was not the US state but the US food industry … Indeed, the Codex has become one of the most industry-dominated international organizations. More corporations have members of delegations to Codex committees</w:t>
      </w:r>
      <w:r w:rsidR="007635C1">
        <w:t xml:space="preserve"> </w:t>
      </w:r>
      <w:r w:rsidRPr="004A3818">
        <w:t>(140) than nations (105). [However] the most strategic bargaining in Codex expert committees is done by government representatives of the key states.”</w:t>
      </w:r>
    </w:p>
    <w:p w:rsidR="00DA104C" w:rsidRDefault="00DA104C" w:rsidP="00DA104C">
      <w:pPr>
        <w:tabs>
          <w:tab w:val="left" w:pos="360"/>
          <w:tab w:val="left" w:pos="1080"/>
          <w:tab w:val="left" w:pos="1440"/>
        </w:tabs>
        <w:spacing w:after="0" w:line="240" w:lineRule="auto"/>
        <w:jc w:val="both"/>
      </w:pPr>
    </w:p>
    <w:p w:rsidR="00DA104C" w:rsidRDefault="00BA6DBB" w:rsidP="00DA104C">
      <w:pPr>
        <w:tabs>
          <w:tab w:val="left" w:pos="360"/>
          <w:tab w:val="left" w:pos="1080"/>
          <w:tab w:val="left" w:pos="1440"/>
        </w:tabs>
        <w:spacing w:after="0" w:line="240" w:lineRule="auto"/>
        <w:jc w:val="both"/>
      </w:pPr>
      <w:r w:rsidRPr="004A3818">
        <w:t>Nevertheless, there is a substantial amount of ‘private’ regulation being integrated into global regulatory frameworks.</w:t>
      </w:r>
    </w:p>
    <w:p w:rsidR="00DA104C" w:rsidRDefault="00DA104C" w:rsidP="00DA104C">
      <w:pPr>
        <w:tabs>
          <w:tab w:val="left" w:pos="360"/>
          <w:tab w:val="left" w:pos="720"/>
          <w:tab w:val="left" w:pos="1080"/>
          <w:tab w:val="left" w:pos="1440"/>
        </w:tabs>
        <w:spacing w:after="0" w:line="240" w:lineRule="auto"/>
        <w:jc w:val="both"/>
      </w:pPr>
    </w:p>
    <w:p w:rsidR="004A3818" w:rsidRPr="0089728B" w:rsidRDefault="004A3818" w:rsidP="00DA104C">
      <w:pPr>
        <w:tabs>
          <w:tab w:val="left" w:pos="360"/>
          <w:tab w:val="left" w:pos="720"/>
          <w:tab w:val="left" w:pos="1080"/>
          <w:tab w:val="left" w:pos="1440"/>
        </w:tabs>
        <w:spacing w:after="0" w:line="240" w:lineRule="auto"/>
        <w:jc w:val="both"/>
        <w:rPr>
          <w:i/>
        </w:rPr>
      </w:pPr>
      <w:r w:rsidRPr="0089728B">
        <w:rPr>
          <w:b/>
          <w:bCs/>
          <w:i/>
        </w:rPr>
        <w:t xml:space="preserve">Subsidizing and protecting </w:t>
      </w:r>
      <w:proofErr w:type="spellStart"/>
      <w:r w:rsidRPr="0089728B">
        <w:rPr>
          <w:b/>
          <w:bCs/>
          <w:i/>
        </w:rPr>
        <w:t>agri</w:t>
      </w:r>
      <w:proofErr w:type="spellEnd"/>
      <w:r w:rsidRPr="0089728B">
        <w:rPr>
          <w:b/>
          <w:bCs/>
          <w:i/>
        </w:rPr>
        <w:t>-food industries</w:t>
      </w:r>
    </w:p>
    <w:p w:rsidR="00BA6DBB" w:rsidRPr="004A3818" w:rsidRDefault="00BA6DBB" w:rsidP="0089728B">
      <w:pPr>
        <w:tabs>
          <w:tab w:val="left" w:pos="360"/>
          <w:tab w:val="left" w:pos="720"/>
          <w:tab w:val="left" w:pos="1080"/>
          <w:tab w:val="left" w:pos="1440"/>
        </w:tabs>
        <w:spacing w:after="0" w:line="240" w:lineRule="auto"/>
        <w:jc w:val="both"/>
      </w:pPr>
      <w:r w:rsidRPr="004A3818">
        <w:t>For reasons that are deeply embedded in national emotions most countries continue to adopt policies to nurture, sustain and protect their agricultural industries.</w:t>
      </w:r>
      <w:r w:rsidR="0089728B">
        <w:t xml:space="preserve"> </w:t>
      </w:r>
      <w:r w:rsidRPr="004A3818">
        <w:t>In Europe, and the French in particular, regard the rural economy as sacrosanct. More than half the budget of the EU’s Common Agricultural Policy (CAP) is devoted to agriculture although this is becoming increasingly controversial both within the U and in the WTO.</w:t>
      </w:r>
      <w:r w:rsidR="0089728B">
        <w:t xml:space="preserve"> </w:t>
      </w:r>
      <w:r w:rsidRPr="004A3818">
        <w:t xml:space="preserve">Subsidies to US farmers began in the 1930s under the New Deal </w:t>
      </w:r>
      <w:proofErr w:type="spellStart"/>
      <w:r w:rsidRPr="004A3818">
        <w:t>programme</w:t>
      </w:r>
      <w:proofErr w:type="spellEnd"/>
      <w:r w:rsidRPr="004A3818">
        <w:t>. And they continue to rise in more recent history. In the 1980s, US farm subsidies quadrupled and EU subsidies doubled [“Farm Wars”]. This lead to the floor dropping out under world prices for many agricultural products.</w:t>
      </w:r>
    </w:p>
    <w:p w:rsidR="0089728B" w:rsidRDefault="0089728B" w:rsidP="0089728B">
      <w:pPr>
        <w:tabs>
          <w:tab w:val="left" w:pos="360"/>
          <w:tab w:val="left" w:pos="720"/>
          <w:tab w:val="left" w:pos="1080"/>
          <w:tab w:val="left" w:pos="1440"/>
        </w:tabs>
        <w:spacing w:after="0" w:line="240" w:lineRule="auto"/>
        <w:jc w:val="both"/>
        <w:rPr>
          <w:b/>
          <w:bCs/>
        </w:rPr>
      </w:pPr>
    </w:p>
    <w:p w:rsidR="00BA6DBB" w:rsidRDefault="00BA6DBB" w:rsidP="0089728B">
      <w:pPr>
        <w:tabs>
          <w:tab w:val="left" w:pos="360"/>
          <w:tab w:val="left" w:pos="720"/>
          <w:tab w:val="left" w:pos="1080"/>
          <w:tab w:val="left" w:pos="1440"/>
        </w:tabs>
        <w:spacing w:after="0" w:line="240" w:lineRule="auto"/>
        <w:jc w:val="both"/>
      </w:pPr>
      <w:r w:rsidRPr="004A3818">
        <w:rPr>
          <w:b/>
          <w:bCs/>
        </w:rPr>
        <w:t>Today, the average subsidy per cow in the EU is more than US$2 per day, the same amount that more than half of the world’s population has to live.</w:t>
      </w:r>
      <w:r w:rsidRPr="004A3818">
        <w:t xml:space="preserve"> US farm subsidies continue to allow farmers to export wheat at 28% less than it costs to produce, corn at 10% less, and rice at more than 25% less that cost of production price.</w:t>
      </w:r>
    </w:p>
    <w:p w:rsidR="0089728B" w:rsidRPr="004A3818" w:rsidRDefault="0089728B" w:rsidP="0089728B">
      <w:pPr>
        <w:tabs>
          <w:tab w:val="left" w:pos="360"/>
          <w:tab w:val="left" w:pos="720"/>
          <w:tab w:val="left" w:pos="1080"/>
          <w:tab w:val="left" w:pos="1440"/>
        </w:tabs>
        <w:spacing w:after="0" w:line="240" w:lineRule="auto"/>
        <w:jc w:val="both"/>
      </w:pPr>
    </w:p>
    <w:p w:rsidR="00BA6DBB" w:rsidRPr="0089728B" w:rsidRDefault="00197009" w:rsidP="0089728B">
      <w:pPr>
        <w:tabs>
          <w:tab w:val="left" w:pos="360"/>
          <w:tab w:val="left" w:pos="720"/>
          <w:tab w:val="left" w:pos="1080"/>
          <w:tab w:val="left" w:pos="1440"/>
        </w:tabs>
        <w:spacing w:after="0" w:line="240" w:lineRule="auto"/>
        <w:jc w:val="both"/>
        <w:rPr>
          <w:b/>
        </w:rPr>
      </w:pPr>
      <w:r>
        <w:rPr>
          <w:b/>
        </w:rPr>
        <w:t xml:space="preserve">What this globalization of </w:t>
      </w:r>
      <w:proofErr w:type="spellStart"/>
      <w:r>
        <w:rPr>
          <w:b/>
        </w:rPr>
        <w:t>agri</w:t>
      </w:r>
      <w:proofErr w:type="spellEnd"/>
      <w:r>
        <w:rPr>
          <w:b/>
        </w:rPr>
        <w:t>-food means to the Corporation</w:t>
      </w:r>
    </w:p>
    <w:p w:rsidR="00BA6DBB" w:rsidRPr="004A3818" w:rsidRDefault="00BA6DBB" w:rsidP="0089728B">
      <w:pPr>
        <w:tabs>
          <w:tab w:val="left" w:pos="360"/>
          <w:tab w:val="left" w:pos="720"/>
          <w:tab w:val="left" w:pos="1080"/>
          <w:tab w:val="left" w:pos="1440"/>
        </w:tabs>
        <w:spacing w:after="0" w:line="240" w:lineRule="auto"/>
        <w:jc w:val="both"/>
      </w:pPr>
      <w:r w:rsidRPr="004A3818">
        <w:t xml:space="preserve">Not surprisingly we are witnessing massive concentration and consolidation occurring at the global level at all stages of food production and processing. The dominant firms in the </w:t>
      </w:r>
      <w:proofErr w:type="spellStart"/>
      <w:r w:rsidRPr="004A3818">
        <w:t>agri</w:t>
      </w:r>
      <w:proofErr w:type="spellEnd"/>
      <w:r w:rsidRPr="004A3818">
        <w:t>-food sector are familiar names:</w:t>
      </w:r>
    </w:p>
    <w:p w:rsidR="00BA6DBB" w:rsidRPr="004A3818" w:rsidRDefault="00BA6DBB" w:rsidP="002D46EE">
      <w:pPr>
        <w:numPr>
          <w:ilvl w:val="0"/>
          <w:numId w:val="15"/>
        </w:numPr>
        <w:tabs>
          <w:tab w:val="left" w:pos="360"/>
          <w:tab w:val="left" w:pos="720"/>
          <w:tab w:val="left" w:pos="1080"/>
          <w:tab w:val="left" w:pos="1440"/>
        </w:tabs>
        <w:spacing w:after="0" w:line="240" w:lineRule="auto"/>
        <w:jc w:val="both"/>
      </w:pPr>
      <w:r w:rsidRPr="004A3818">
        <w:t xml:space="preserve">The top five seed companies, each with annual sales exceeding US$1 billion: DuPont (Pioneer); Monsanto; </w:t>
      </w:r>
      <w:proofErr w:type="spellStart"/>
      <w:r w:rsidRPr="004A3818">
        <w:t>Syngenta</w:t>
      </w:r>
      <w:proofErr w:type="spellEnd"/>
      <w:r w:rsidRPr="004A3818">
        <w:t xml:space="preserve"> [Switzerland]; </w:t>
      </w:r>
      <w:proofErr w:type="spellStart"/>
      <w:r w:rsidRPr="004A3818">
        <w:t>Groupe</w:t>
      </w:r>
      <w:proofErr w:type="spellEnd"/>
      <w:r w:rsidRPr="004A3818">
        <w:t xml:space="preserve"> </w:t>
      </w:r>
      <w:proofErr w:type="spellStart"/>
      <w:r w:rsidRPr="004A3818">
        <w:t>Limagra</w:t>
      </w:r>
      <w:proofErr w:type="spellEnd"/>
      <w:r w:rsidRPr="004A3818">
        <w:t xml:space="preserve"> in [France]; and KWS [Germany].</w:t>
      </w:r>
    </w:p>
    <w:p w:rsidR="00BA6DBB" w:rsidRPr="004A3818" w:rsidRDefault="00BA6DBB" w:rsidP="002D46EE">
      <w:pPr>
        <w:numPr>
          <w:ilvl w:val="0"/>
          <w:numId w:val="15"/>
        </w:numPr>
        <w:tabs>
          <w:tab w:val="left" w:pos="360"/>
          <w:tab w:val="left" w:pos="720"/>
          <w:tab w:val="left" w:pos="1080"/>
          <w:tab w:val="left" w:pos="1440"/>
        </w:tabs>
        <w:spacing w:after="0" w:line="240" w:lineRule="auto"/>
        <w:jc w:val="both"/>
      </w:pPr>
      <w:r w:rsidRPr="004A3818">
        <w:t xml:space="preserve">The top five pesticide companies, with sales exceeding US$3 billion annually: Bayer; </w:t>
      </w:r>
      <w:proofErr w:type="spellStart"/>
      <w:r w:rsidRPr="004A3818">
        <w:t>Syngenta</w:t>
      </w:r>
      <w:proofErr w:type="spellEnd"/>
      <w:r w:rsidRPr="004A3818">
        <w:t>; BASF; DOW; and Monsanto.</w:t>
      </w:r>
    </w:p>
    <w:p w:rsidR="00BA6DBB" w:rsidRPr="004A3818" w:rsidRDefault="00BA6DBB" w:rsidP="002D46EE">
      <w:pPr>
        <w:numPr>
          <w:ilvl w:val="0"/>
          <w:numId w:val="15"/>
        </w:numPr>
        <w:tabs>
          <w:tab w:val="left" w:pos="360"/>
          <w:tab w:val="left" w:pos="720"/>
          <w:tab w:val="left" w:pos="1080"/>
          <w:tab w:val="left" w:pos="1440"/>
        </w:tabs>
        <w:spacing w:after="0" w:line="240" w:lineRule="auto"/>
        <w:jc w:val="both"/>
      </w:pPr>
      <w:r w:rsidRPr="004A3818">
        <w:t xml:space="preserve">The top five </w:t>
      </w:r>
      <w:proofErr w:type="gramStart"/>
      <w:r w:rsidRPr="004A3818">
        <w:t>food</w:t>
      </w:r>
      <w:proofErr w:type="gramEnd"/>
      <w:r w:rsidRPr="004A3818">
        <w:t xml:space="preserve"> and beverage companies with sales nearing or exceeding US$30 billion annually: Nestle; ADM [USA]; Altria Group; </w:t>
      </w:r>
      <w:proofErr w:type="spellStart"/>
      <w:r w:rsidRPr="004A3818">
        <w:t>Pepsico</w:t>
      </w:r>
      <w:proofErr w:type="spellEnd"/>
      <w:r w:rsidRPr="004A3818">
        <w:t>; and Unilever.</w:t>
      </w:r>
    </w:p>
    <w:p w:rsidR="00BA6DBB" w:rsidRPr="004A3818" w:rsidRDefault="00BA6DBB" w:rsidP="002D46EE">
      <w:pPr>
        <w:numPr>
          <w:ilvl w:val="0"/>
          <w:numId w:val="15"/>
        </w:numPr>
        <w:tabs>
          <w:tab w:val="left" w:pos="360"/>
          <w:tab w:val="left" w:pos="720"/>
          <w:tab w:val="left" w:pos="1080"/>
          <w:tab w:val="left" w:pos="1440"/>
        </w:tabs>
        <w:spacing w:after="0" w:line="240" w:lineRule="auto"/>
        <w:jc w:val="both"/>
      </w:pPr>
      <w:r w:rsidRPr="004A3818">
        <w:t xml:space="preserve">The top five food retailers, with sales approaching or exceeding US$70 billion annually in food sales: Wal-Mart; Carrefour; Metro [Germany]; </w:t>
      </w:r>
      <w:proofErr w:type="spellStart"/>
      <w:r w:rsidRPr="004A3818">
        <w:t>Ahold</w:t>
      </w:r>
      <w:proofErr w:type="spellEnd"/>
      <w:r w:rsidRPr="004A3818">
        <w:t xml:space="preserve"> [Netherlands]; and Tesco [UK].</w:t>
      </w:r>
    </w:p>
    <w:p w:rsidR="0089728B" w:rsidRDefault="0089728B" w:rsidP="0089728B">
      <w:pPr>
        <w:tabs>
          <w:tab w:val="left" w:pos="360"/>
          <w:tab w:val="left" w:pos="720"/>
          <w:tab w:val="left" w:pos="1080"/>
          <w:tab w:val="left" w:pos="1440"/>
        </w:tabs>
        <w:spacing w:after="0" w:line="240" w:lineRule="auto"/>
        <w:jc w:val="both"/>
      </w:pPr>
    </w:p>
    <w:p w:rsidR="00BA6DBB" w:rsidRPr="004A3818" w:rsidRDefault="00BA6DBB" w:rsidP="0089728B">
      <w:pPr>
        <w:tabs>
          <w:tab w:val="left" w:pos="360"/>
          <w:tab w:val="left" w:pos="720"/>
          <w:tab w:val="left" w:pos="1080"/>
          <w:tab w:val="left" w:pos="1440"/>
        </w:tabs>
        <w:spacing w:after="0" w:line="240" w:lineRule="auto"/>
        <w:jc w:val="both"/>
      </w:pPr>
      <w:r w:rsidRPr="004A3818">
        <w:t>In general:</w:t>
      </w:r>
    </w:p>
    <w:p w:rsidR="00BA6DBB" w:rsidRPr="004A3818" w:rsidRDefault="00BA6DBB" w:rsidP="002D46EE">
      <w:pPr>
        <w:numPr>
          <w:ilvl w:val="0"/>
          <w:numId w:val="15"/>
        </w:numPr>
        <w:tabs>
          <w:tab w:val="left" w:pos="360"/>
          <w:tab w:val="left" w:pos="720"/>
          <w:tab w:val="left" w:pos="1080"/>
          <w:tab w:val="left" w:pos="1440"/>
        </w:tabs>
        <w:spacing w:after="0" w:line="240" w:lineRule="auto"/>
        <w:jc w:val="both"/>
      </w:pPr>
      <w:r w:rsidRPr="004A3818">
        <w:t>Almost half of the world seed market is controlled by the leading 10 companies</w:t>
      </w:r>
    </w:p>
    <w:p w:rsidR="00BA6DBB" w:rsidRPr="004A3818" w:rsidRDefault="00BA6DBB" w:rsidP="002D46EE">
      <w:pPr>
        <w:numPr>
          <w:ilvl w:val="0"/>
          <w:numId w:val="15"/>
        </w:numPr>
        <w:tabs>
          <w:tab w:val="left" w:pos="360"/>
          <w:tab w:val="left" w:pos="720"/>
          <w:tab w:val="left" w:pos="1080"/>
          <w:tab w:val="left" w:pos="1440"/>
        </w:tabs>
        <w:spacing w:after="0" w:line="240" w:lineRule="auto"/>
        <w:jc w:val="both"/>
      </w:pPr>
      <w:r w:rsidRPr="004A3818">
        <w:t>Four-fifths of the world pesticide market is controlled by the leading 10 companies</w:t>
      </w:r>
    </w:p>
    <w:p w:rsidR="00BA6DBB" w:rsidRPr="004A3818" w:rsidRDefault="00BA6DBB" w:rsidP="002D46EE">
      <w:pPr>
        <w:numPr>
          <w:ilvl w:val="0"/>
          <w:numId w:val="15"/>
        </w:numPr>
        <w:tabs>
          <w:tab w:val="left" w:pos="360"/>
          <w:tab w:val="left" w:pos="720"/>
          <w:tab w:val="left" w:pos="1080"/>
          <w:tab w:val="left" w:pos="1440"/>
        </w:tabs>
        <w:spacing w:after="0" w:line="240" w:lineRule="auto"/>
        <w:jc w:val="both"/>
      </w:pPr>
      <w:r w:rsidRPr="004A3818">
        <w:t>One-quarter of the world packaged food market is controlled by the leading 10 firms</w:t>
      </w:r>
    </w:p>
    <w:p w:rsidR="00BA6DBB" w:rsidRPr="004A3818" w:rsidRDefault="00BA6DBB" w:rsidP="002D46EE">
      <w:pPr>
        <w:numPr>
          <w:ilvl w:val="0"/>
          <w:numId w:val="15"/>
        </w:numPr>
        <w:tabs>
          <w:tab w:val="left" w:pos="360"/>
          <w:tab w:val="left" w:pos="720"/>
          <w:tab w:val="left" w:pos="1080"/>
          <w:tab w:val="left" w:pos="1440"/>
        </w:tabs>
        <w:spacing w:after="0" w:line="240" w:lineRule="auto"/>
        <w:jc w:val="both"/>
      </w:pPr>
      <w:r w:rsidRPr="004A3818">
        <w:t>One-quarter of the global food market is controlled by the top 10 global retailers</w:t>
      </w:r>
    </w:p>
    <w:p w:rsidR="00BA6DBB" w:rsidRPr="004A3818" w:rsidRDefault="00BA6DBB" w:rsidP="002D46EE">
      <w:pPr>
        <w:tabs>
          <w:tab w:val="left" w:pos="360"/>
          <w:tab w:val="left" w:pos="720"/>
          <w:tab w:val="left" w:pos="1080"/>
          <w:tab w:val="left" w:pos="1440"/>
        </w:tabs>
        <w:spacing w:after="0" w:line="240" w:lineRule="auto"/>
        <w:jc w:val="both"/>
      </w:pPr>
      <w:r w:rsidRPr="004A3818">
        <w:rPr>
          <w:b/>
          <w:bCs/>
        </w:rPr>
        <w:t>And they are getting bigger through mergers and acquisitions.</w:t>
      </w:r>
    </w:p>
    <w:p w:rsidR="002D46EE" w:rsidRDefault="002D46EE" w:rsidP="002D46EE">
      <w:pPr>
        <w:tabs>
          <w:tab w:val="left" w:pos="360"/>
          <w:tab w:val="left" w:pos="720"/>
          <w:tab w:val="left" w:pos="1080"/>
          <w:tab w:val="left" w:pos="1440"/>
        </w:tabs>
        <w:spacing w:after="0" w:line="240" w:lineRule="auto"/>
        <w:jc w:val="both"/>
        <w:rPr>
          <w:b/>
          <w:bCs/>
          <w:lang w:val="en-CA"/>
        </w:rPr>
      </w:pPr>
    </w:p>
    <w:p w:rsidR="00BA6DBB" w:rsidRDefault="00BA6DBB" w:rsidP="002D46EE">
      <w:pPr>
        <w:tabs>
          <w:tab w:val="left" w:pos="360"/>
          <w:tab w:val="left" w:pos="720"/>
          <w:tab w:val="left" w:pos="1080"/>
          <w:tab w:val="left" w:pos="1440"/>
        </w:tabs>
        <w:spacing w:after="0" w:line="240" w:lineRule="auto"/>
        <w:jc w:val="both"/>
      </w:pPr>
      <w:r w:rsidRPr="004A3818">
        <w:rPr>
          <w:b/>
          <w:bCs/>
          <w:lang w:val="en-CA"/>
        </w:rPr>
        <w:t>Is this a good thing?</w:t>
      </w:r>
      <w:r w:rsidRPr="004A3818">
        <w:t xml:space="preserve"> Has this lead to the global consumer and global products? The </w:t>
      </w:r>
      <w:proofErr w:type="spellStart"/>
      <w:r w:rsidRPr="004A3818">
        <w:t>agri</w:t>
      </w:r>
      <w:proofErr w:type="spellEnd"/>
      <w:r w:rsidRPr="004A3818">
        <w:t xml:space="preserve">-food industries are certainly dominated by the drive to introduce, develop and sustain branded products. It is through </w:t>
      </w:r>
      <w:r w:rsidRPr="004A3818">
        <w:lastRenderedPageBreak/>
        <w:t>branding that companies seek to convince consumers that there is something special – in terms of quality, reliability, safety – about the foods they are purchasing.</w:t>
      </w:r>
      <w:r w:rsidR="002D46EE">
        <w:t xml:space="preserve"> </w:t>
      </w:r>
      <w:r w:rsidRPr="004A3818">
        <w:t xml:space="preserve">Many of these global giants have inherited vast product lines. </w:t>
      </w:r>
      <w:proofErr w:type="gramStart"/>
      <w:r w:rsidRPr="004A3818">
        <w:t>Nestle,</w:t>
      </w:r>
      <w:proofErr w:type="gramEnd"/>
      <w:r w:rsidRPr="004A3818">
        <w:t xml:space="preserve"> for example, has around 8000 brands and up to 20,000 variants. Most of these have evolved through acquisitions and mergers. The ideal for the producer is to create global brands without any need to modify them, but we have already seen that regional variations in taste do not make this possible.</w:t>
      </w:r>
    </w:p>
    <w:p w:rsidR="002D46EE" w:rsidRPr="004A3818" w:rsidRDefault="002D46EE" w:rsidP="002D46EE">
      <w:pPr>
        <w:tabs>
          <w:tab w:val="left" w:pos="360"/>
          <w:tab w:val="left" w:pos="720"/>
          <w:tab w:val="left" w:pos="1080"/>
          <w:tab w:val="left" w:pos="1440"/>
        </w:tabs>
        <w:spacing w:after="0" w:line="240" w:lineRule="auto"/>
        <w:jc w:val="both"/>
      </w:pPr>
    </w:p>
    <w:p w:rsidR="00BA6DBB" w:rsidRPr="002D46EE" w:rsidRDefault="00BA6DBB" w:rsidP="002D46EE">
      <w:pPr>
        <w:tabs>
          <w:tab w:val="left" w:pos="360"/>
          <w:tab w:val="left" w:pos="720"/>
          <w:tab w:val="left" w:pos="1080"/>
          <w:tab w:val="left" w:pos="1440"/>
        </w:tabs>
        <w:spacing w:after="0" w:line="240" w:lineRule="auto"/>
        <w:jc w:val="both"/>
        <w:rPr>
          <w:b/>
          <w:i/>
        </w:rPr>
      </w:pPr>
      <w:r w:rsidRPr="002D46EE">
        <w:rPr>
          <w:b/>
          <w:i/>
        </w:rPr>
        <w:t xml:space="preserve">Has this lead to the global consumer and global products? </w:t>
      </w:r>
    </w:p>
    <w:p w:rsidR="00BA6DBB" w:rsidRPr="004A3818" w:rsidRDefault="00BA6DBB" w:rsidP="002D46EE">
      <w:pPr>
        <w:tabs>
          <w:tab w:val="left" w:pos="360"/>
          <w:tab w:val="left" w:pos="720"/>
          <w:tab w:val="left" w:pos="1080"/>
          <w:tab w:val="left" w:pos="1440"/>
        </w:tabs>
        <w:spacing w:after="0" w:line="240" w:lineRule="auto"/>
        <w:jc w:val="both"/>
      </w:pPr>
      <w:r w:rsidRPr="004A3818">
        <w:t xml:space="preserve">As a result of this, many of the food MNCs operate more in the multinational model I referred to in the classes dealing with MNCs. </w:t>
      </w:r>
      <w:proofErr w:type="spellStart"/>
      <w:r w:rsidRPr="004A3818">
        <w:t>Unliever</w:t>
      </w:r>
      <w:proofErr w:type="spellEnd"/>
      <w:r w:rsidRPr="004A3818">
        <w:t xml:space="preserve">, for example, describes </w:t>
      </w:r>
      <w:proofErr w:type="gramStart"/>
      <w:r w:rsidRPr="004A3818">
        <w:t>itself</w:t>
      </w:r>
      <w:proofErr w:type="gramEnd"/>
      <w:r w:rsidRPr="004A3818">
        <w:t xml:space="preserve"> as operating a decentralized multinational strategy with regional production sites.</w:t>
      </w:r>
      <w:r w:rsidR="002D46EE">
        <w:t xml:space="preserve"> </w:t>
      </w:r>
      <w:r w:rsidRPr="004A3818">
        <w:t>Under its ‘Path to Growth,’ Nestle has sought to rationalize its operations regionally. Under its ‘</w:t>
      </w:r>
      <w:proofErr w:type="spellStart"/>
      <w:r w:rsidRPr="004A3818">
        <w:t>Centres</w:t>
      </w:r>
      <w:proofErr w:type="spellEnd"/>
      <w:r w:rsidRPr="004A3818">
        <w:t xml:space="preserve"> of excellence’ </w:t>
      </w:r>
      <w:proofErr w:type="spellStart"/>
      <w:r w:rsidRPr="004A3818">
        <w:t>programme</w:t>
      </w:r>
      <w:proofErr w:type="spellEnd"/>
      <w:r w:rsidRPr="004A3818">
        <w:t>, the company has established such centers for production of breakfast cereals in the Philippines, chocolate and confectionary in Malaysia, non-dairy creamers in Thailand, soya sauce in Singapore and instant coffee in Indonesia for the Asian market.</w:t>
      </w:r>
    </w:p>
    <w:p w:rsidR="002D46EE" w:rsidRDefault="002D46EE" w:rsidP="002D46EE">
      <w:pPr>
        <w:tabs>
          <w:tab w:val="left" w:pos="360"/>
          <w:tab w:val="left" w:pos="720"/>
          <w:tab w:val="left" w:pos="1080"/>
          <w:tab w:val="left" w:pos="1440"/>
        </w:tabs>
        <w:spacing w:after="0" w:line="240" w:lineRule="auto"/>
        <w:jc w:val="both"/>
      </w:pPr>
    </w:p>
    <w:p w:rsidR="00BA6DBB" w:rsidRDefault="00BA6DBB" w:rsidP="002D46EE">
      <w:pPr>
        <w:tabs>
          <w:tab w:val="left" w:pos="360"/>
          <w:tab w:val="left" w:pos="720"/>
          <w:tab w:val="left" w:pos="1080"/>
          <w:tab w:val="left" w:pos="1440"/>
        </w:tabs>
        <w:spacing w:after="0" w:line="240" w:lineRule="auto"/>
        <w:jc w:val="both"/>
      </w:pPr>
      <w:r w:rsidRPr="004A3818">
        <w:t xml:space="preserve">And finally, we also witness the growing interaction of </w:t>
      </w:r>
      <w:r w:rsidRPr="004A3818">
        <w:rPr>
          <w:b/>
          <w:bCs/>
        </w:rPr>
        <w:t>‘big food</w:t>
      </w:r>
      <w:r w:rsidR="002D46EE">
        <w:rPr>
          <w:b/>
          <w:bCs/>
        </w:rPr>
        <w:t xml:space="preserve">’ </w:t>
      </w:r>
      <w:r w:rsidRPr="004A3818">
        <w:rPr>
          <w:b/>
          <w:bCs/>
        </w:rPr>
        <w:t>and ‘big retail.’</w:t>
      </w:r>
      <w:r w:rsidRPr="004A3818">
        <w:t xml:space="preserve"> Several authors argue that they need each other.</w:t>
      </w:r>
      <w:r w:rsidR="002D46EE">
        <w:t xml:space="preserve"> </w:t>
      </w:r>
      <w:proofErr w:type="spellStart"/>
      <w:r w:rsidRPr="004A3818">
        <w:t>Blythman</w:t>
      </w:r>
      <w:proofErr w:type="spellEnd"/>
      <w:r w:rsidRPr="004A3818">
        <w:t xml:space="preserve"> (2004) writes: “’Big Food’ and ‘Big Retail’ are really two sides of the same coin. Big global food manufacturers need big supermarket chains to get their products on the shelves and our big supermarkets need big food processors. … Industrial food lends itself to the supermarkets’ heavily centralized, highly mechanical distribution systems.”</w:t>
      </w:r>
      <w:r w:rsidR="002D46EE">
        <w:t xml:space="preserve"> </w:t>
      </w:r>
      <w:r w:rsidRPr="004A3818">
        <w:t xml:space="preserve">And big food retailers – Wal-Mart, </w:t>
      </w:r>
      <w:proofErr w:type="spellStart"/>
      <w:r w:rsidRPr="004A3818">
        <w:t>Carrefor</w:t>
      </w:r>
      <w:proofErr w:type="spellEnd"/>
      <w:r w:rsidRPr="004A3818">
        <w:t>, Metro and Tesco – are all expanding into new regions of the world, notably Asia and Eastern Europe. These retailers are also gaining significant power through their ability to shift suppliers.</w:t>
      </w:r>
    </w:p>
    <w:p w:rsidR="00BA6DBB" w:rsidRPr="004A3818" w:rsidRDefault="00BA6DBB" w:rsidP="002D46EE">
      <w:pPr>
        <w:tabs>
          <w:tab w:val="left" w:pos="360"/>
          <w:tab w:val="left" w:pos="720"/>
          <w:tab w:val="left" w:pos="1080"/>
          <w:tab w:val="left" w:pos="1440"/>
        </w:tabs>
        <w:spacing w:after="0" w:line="240" w:lineRule="auto"/>
        <w:jc w:val="both"/>
      </w:pPr>
    </w:p>
    <w:p w:rsidR="00EE296B" w:rsidRDefault="00EE296B" w:rsidP="00BA6DBB"/>
    <w:sectPr w:rsidR="00EE296B" w:rsidSect="00A93A2C">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5622" w:rsidRDefault="00635622" w:rsidP="00725B2C">
      <w:pPr>
        <w:spacing w:after="0" w:line="240" w:lineRule="auto"/>
      </w:pPr>
      <w:r>
        <w:separator/>
      </w:r>
    </w:p>
  </w:endnote>
  <w:endnote w:type="continuationSeparator" w:id="0">
    <w:p w:rsidR="00635622" w:rsidRDefault="00635622" w:rsidP="00725B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5622" w:rsidRDefault="00635622" w:rsidP="00725B2C">
      <w:pPr>
        <w:spacing w:after="0" w:line="240" w:lineRule="auto"/>
      </w:pPr>
      <w:r>
        <w:separator/>
      </w:r>
    </w:p>
  </w:footnote>
  <w:footnote w:type="continuationSeparator" w:id="0">
    <w:p w:rsidR="00635622" w:rsidRDefault="00635622" w:rsidP="00725B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3364094"/>
      <w:docPartObj>
        <w:docPartGallery w:val="Page Numbers (Margins)"/>
        <w:docPartUnique/>
      </w:docPartObj>
    </w:sdtPr>
    <w:sdtContent>
      <w:p w:rsidR="00BA6DBB" w:rsidRDefault="008D1A00">
        <w:pPr>
          <w:pStyle w:val="Header"/>
        </w:pPr>
        <w:r>
          <w:rPr>
            <w:noProof/>
            <w:lang w:eastAsia="zh-TW"/>
          </w:rPr>
          <w:pict>
            <v:rect id="_x0000_s2049" style="position:absolute;margin-left:236.05pt;margin-top:-85.75pt;width:64.75pt;height:34.15pt;z-index:251660288;mso-width-percent:900;mso-top-percent:100;mso-position-horizontal:right;mso-position-horizontal-relative:right-margin-area;mso-position-vertical-relative:margin;mso-width-percent:900;mso-top-percent:100;mso-width-relative:right-margin-area" o:allowincell="f" stroked="f">
              <v:textbox style="mso-fit-shape-to-text:t" inset="0,,0">
                <w:txbxContent>
                  <w:p w:rsidR="00BA6DBB" w:rsidRDefault="00BA6DBB">
                    <w:pPr>
                      <w:pBdr>
                        <w:top w:val="single" w:sz="4" w:space="1" w:color="D8D8D8" w:themeColor="background1" w:themeShade="D8"/>
                      </w:pBdr>
                    </w:pPr>
                    <w:r>
                      <w:t xml:space="preserve">Page | </w:t>
                    </w:r>
                    <w:fldSimple w:instr=" PAGE   \* MERGEFORMAT ">
                      <w:r w:rsidR="00D3584E">
                        <w:rPr>
                          <w:noProof/>
                        </w:rPr>
                        <w:t>9</w:t>
                      </w:r>
                    </w:fldSimple>
                  </w:p>
                </w:txbxContent>
              </v:textbox>
              <w10:wrap anchorx="page"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F6E3C"/>
    <w:multiLevelType w:val="hybridMultilevel"/>
    <w:tmpl w:val="73B2F660"/>
    <w:lvl w:ilvl="0" w:tplc="8772C9CE">
      <w:start w:val="1"/>
      <w:numFmt w:val="bullet"/>
      <w:lvlText w:val=""/>
      <w:lvlJc w:val="left"/>
      <w:pPr>
        <w:tabs>
          <w:tab w:val="num" w:pos="720"/>
        </w:tabs>
        <w:ind w:left="720" w:hanging="360"/>
      </w:pPr>
      <w:rPr>
        <w:rFonts w:ascii="Wingdings 2" w:hAnsi="Wingdings 2" w:hint="default"/>
      </w:rPr>
    </w:lvl>
    <w:lvl w:ilvl="1" w:tplc="56765B9E">
      <w:start w:val="438"/>
      <w:numFmt w:val="bullet"/>
      <w:lvlText w:val="◦"/>
      <w:lvlJc w:val="left"/>
      <w:pPr>
        <w:tabs>
          <w:tab w:val="num" w:pos="1440"/>
        </w:tabs>
        <w:ind w:left="1440" w:hanging="360"/>
      </w:pPr>
      <w:rPr>
        <w:rFonts w:ascii="Verdana" w:hAnsi="Verdana" w:hint="default"/>
      </w:rPr>
    </w:lvl>
    <w:lvl w:ilvl="2" w:tplc="267E32AE" w:tentative="1">
      <w:start w:val="1"/>
      <w:numFmt w:val="bullet"/>
      <w:lvlText w:val=""/>
      <w:lvlJc w:val="left"/>
      <w:pPr>
        <w:tabs>
          <w:tab w:val="num" w:pos="2160"/>
        </w:tabs>
        <w:ind w:left="2160" w:hanging="360"/>
      </w:pPr>
      <w:rPr>
        <w:rFonts w:ascii="Wingdings 2" w:hAnsi="Wingdings 2" w:hint="default"/>
      </w:rPr>
    </w:lvl>
    <w:lvl w:ilvl="3" w:tplc="ADB47E94" w:tentative="1">
      <w:start w:val="1"/>
      <w:numFmt w:val="bullet"/>
      <w:lvlText w:val=""/>
      <w:lvlJc w:val="left"/>
      <w:pPr>
        <w:tabs>
          <w:tab w:val="num" w:pos="2880"/>
        </w:tabs>
        <w:ind w:left="2880" w:hanging="360"/>
      </w:pPr>
      <w:rPr>
        <w:rFonts w:ascii="Wingdings 2" w:hAnsi="Wingdings 2" w:hint="default"/>
      </w:rPr>
    </w:lvl>
    <w:lvl w:ilvl="4" w:tplc="76004C2E" w:tentative="1">
      <w:start w:val="1"/>
      <w:numFmt w:val="bullet"/>
      <w:lvlText w:val=""/>
      <w:lvlJc w:val="left"/>
      <w:pPr>
        <w:tabs>
          <w:tab w:val="num" w:pos="3600"/>
        </w:tabs>
        <w:ind w:left="3600" w:hanging="360"/>
      </w:pPr>
      <w:rPr>
        <w:rFonts w:ascii="Wingdings 2" w:hAnsi="Wingdings 2" w:hint="default"/>
      </w:rPr>
    </w:lvl>
    <w:lvl w:ilvl="5" w:tplc="D5A4AF00" w:tentative="1">
      <w:start w:val="1"/>
      <w:numFmt w:val="bullet"/>
      <w:lvlText w:val=""/>
      <w:lvlJc w:val="left"/>
      <w:pPr>
        <w:tabs>
          <w:tab w:val="num" w:pos="4320"/>
        </w:tabs>
        <w:ind w:left="4320" w:hanging="360"/>
      </w:pPr>
      <w:rPr>
        <w:rFonts w:ascii="Wingdings 2" w:hAnsi="Wingdings 2" w:hint="default"/>
      </w:rPr>
    </w:lvl>
    <w:lvl w:ilvl="6" w:tplc="3AECD564" w:tentative="1">
      <w:start w:val="1"/>
      <w:numFmt w:val="bullet"/>
      <w:lvlText w:val=""/>
      <w:lvlJc w:val="left"/>
      <w:pPr>
        <w:tabs>
          <w:tab w:val="num" w:pos="5040"/>
        </w:tabs>
        <w:ind w:left="5040" w:hanging="360"/>
      </w:pPr>
      <w:rPr>
        <w:rFonts w:ascii="Wingdings 2" w:hAnsi="Wingdings 2" w:hint="default"/>
      </w:rPr>
    </w:lvl>
    <w:lvl w:ilvl="7" w:tplc="1B02692E" w:tentative="1">
      <w:start w:val="1"/>
      <w:numFmt w:val="bullet"/>
      <w:lvlText w:val=""/>
      <w:lvlJc w:val="left"/>
      <w:pPr>
        <w:tabs>
          <w:tab w:val="num" w:pos="5760"/>
        </w:tabs>
        <w:ind w:left="5760" w:hanging="360"/>
      </w:pPr>
      <w:rPr>
        <w:rFonts w:ascii="Wingdings 2" w:hAnsi="Wingdings 2" w:hint="default"/>
      </w:rPr>
    </w:lvl>
    <w:lvl w:ilvl="8" w:tplc="992A748C" w:tentative="1">
      <w:start w:val="1"/>
      <w:numFmt w:val="bullet"/>
      <w:lvlText w:val=""/>
      <w:lvlJc w:val="left"/>
      <w:pPr>
        <w:tabs>
          <w:tab w:val="num" w:pos="6480"/>
        </w:tabs>
        <w:ind w:left="6480" w:hanging="360"/>
      </w:pPr>
      <w:rPr>
        <w:rFonts w:ascii="Wingdings 2" w:hAnsi="Wingdings 2" w:hint="default"/>
      </w:rPr>
    </w:lvl>
  </w:abstractNum>
  <w:abstractNum w:abstractNumId="1">
    <w:nsid w:val="227E015B"/>
    <w:multiLevelType w:val="hybridMultilevel"/>
    <w:tmpl w:val="719C0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373B8E"/>
    <w:multiLevelType w:val="hybridMultilevel"/>
    <w:tmpl w:val="F8206420"/>
    <w:lvl w:ilvl="0" w:tplc="A4AAB1DC">
      <w:start w:val="1"/>
      <w:numFmt w:val="bullet"/>
      <w:lvlText w:val=""/>
      <w:lvlJc w:val="left"/>
      <w:pPr>
        <w:tabs>
          <w:tab w:val="num" w:pos="720"/>
        </w:tabs>
        <w:ind w:left="720" w:hanging="360"/>
      </w:pPr>
      <w:rPr>
        <w:rFonts w:ascii="Wingdings 2" w:hAnsi="Wingdings 2" w:hint="default"/>
      </w:rPr>
    </w:lvl>
    <w:lvl w:ilvl="1" w:tplc="E8D84FE4" w:tentative="1">
      <w:start w:val="1"/>
      <w:numFmt w:val="bullet"/>
      <w:lvlText w:val=""/>
      <w:lvlJc w:val="left"/>
      <w:pPr>
        <w:tabs>
          <w:tab w:val="num" w:pos="1440"/>
        </w:tabs>
        <w:ind w:left="1440" w:hanging="360"/>
      </w:pPr>
      <w:rPr>
        <w:rFonts w:ascii="Wingdings 2" w:hAnsi="Wingdings 2" w:hint="default"/>
      </w:rPr>
    </w:lvl>
    <w:lvl w:ilvl="2" w:tplc="702CDDB4" w:tentative="1">
      <w:start w:val="1"/>
      <w:numFmt w:val="bullet"/>
      <w:lvlText w:val=""/>
      <w:lvlJc w:val="left"/>
      <w:pPr>
        <w:tabs>
          <w:tab w:val="num" w:pos="2160"/>
        </w:tabs>
        <w:ind w:left="2160" w:hanging="360"/>
      </w:pPr>
      <w:rPr>
        <w:rFonts w:ascii="Wingdings 2" w:hAnsi="Wingdings 2" w:hint="default"/>
      </w:rPr>
    </w:lvl>
    <w:lvl w:ilvl="3" w:tplc="F5EC2B28" w:tentative="1">
      <w:start w:val="1"/>
      <w:numFmt w:val="bullet"/>
      <w:lvlText w:val=""/>
      <w:lvlJc w:val="left"/>
      <w:pPr>
        <w:tabs>
          <w:tab w:val="num" w:pos="2880"/>
        </w:tabs>
        <w:ind w:left="2880" w:hanging="360"/>
      </w:pPr>
      <w:rPr>
        <w:rFonts w:ascii="Wingdings 2" w:hAnsi="Wingdings 2" w:hint="default"/>
      </w:rPr>
    </w:lvl>
    <w:lvl w:ilvl="4" w:tplc="2A127AA2" w:tentative="1">
      <w:start w:val="1"/>
      <w:numFmt w:val="bullet"/>
      <w:lvlText w:val=""/>
      <w:lvlJc w:val="left"/>
      <w:pPr>
        <w:tabs>
          <w:tab w:val="num" w:pos="3600"/>
        </w:tabs>
        <w:ind w:left="3600" w:hanging="360"/>
      </w:pPr>
      <w:rPr>
        <w:rFonts w:ascii="Wingdings 2" w:hAnsi="Wingdings 2" w:hint="default"/>
      </w:rPr>
    </w:lvl>
    <w:lvl w:ilvl="5" w:tplc="2744BADA" w:tentative="1">
      <w:start w:val="1"/>
      <w:numFmt w:val="bullet"/>
      <w:lvlText w:val=""/>
      <w:lvlJc w:val="left"/>
      <w:pPr>
        <w:tabs>
          <w:tab w:val="num" w:pos="4320"/>
        </w:tabs>
        <w:ind w:left="4320" w:hanging="360"/>
      </w:pPr>
      <w:rPr>
        <w:rFonts w:ascii="Wingdings 2" w:hAnsi="Wingdings 2" w:hint="default"/>
      </w:rPr>
    </w:lvl>
    <w:lvl w:ilvl="6" w:tplc="E94E0E24" w:tentative="1">
      <w:start w:val="1"/>
      <w:numFmt w:val="bullet"/>
      <w:lvlText w:val=""/>
      <w:lvlJc w:val="left"/>
      <w:pPr>
        <w:tabs>
          <w:tab w:val="num" w:pos="5040"/>
        </w:tabs>
        <w:ind w:left="5040" w:hanging="360"/>
      </w:pPr>
      <w:rPr>
        <w:rFonts w:ascii="Wingdings 2" w:hAnsi="Wingdings 2" w:hint="default"/>
      </w:rPr>
    </w:lvl>
    <w:lvl w:ilvl="7" w:tplc="EBBC22BE" w:tentative="1">
      <w:start w:val="1"/>
      <w:numFmt w:val="bullet"/>
      <w:lvlText w:val=""/>
      <w:lvlJc w:val="left"/>
      <w:pPr>
        <w:tabs>
          <w:tab w:val="num" w:pos="5760"/>
        </w:tabs>
        <w:ind w:left="5760" w:hanging="360"/>
      </w:pPr>
      <w:rPr>
        <w:rFonts w:ascii="Wingdings 2" w:hAnsi="Wingdings 2" w:hint="default"/>
      </w:rPr>
    </w:lvl>
    <w:lvl w:ilvl="8" w:tplc="5C9AD940" w:tentative="1">
      <w:start w:val="1"/>
      <w:numFmt w:val="bullet"/>
      <w:lvlText w:val=""/>
      <w:lvlJc w:val="left"/>
      <w:pPr>
        <w:tabs>
          <w:tab w:val="num" w:pos="6480"/>
        </w:tabs>
        <w:ind w:left="6480" w:hanging="360"/>
      </w:pPr>
      <w:rPr>
        <w:rFonts w:ascii="Wingdings 2" w:hAnsi="Wingdings 2" w:hint="default"/>
      </w:rPr>
    </w:lvl>
  </w:abstractNum>
  <w:abstractNum w:abstractNumId="3">
    <w:nsid w:val="31612086"/>
    <w:multiLevelType w:val="hybridMultilevel"/>
    <w:tmpl w:val="D8746D74"/>
    <w:lvl w:ilvl="0" w:tplc="830CC380">
      <w:start w:val="1"/>
      <w:numFmt w:val="bullet"/>
      <w:lvlText w:val=""/>
      <w:lvlJc w:val="left"/>
      <w:pPr>
        <w:tabs>
          <w:tab w:val="num" w:pos="720"/>
        </w:tabs>
        <w:ind w:left="720" w:hanging="360"/>
      </w:pPr>
      <w:rPr>
        <w:rFonts w:ascii="Wingdings 2" w:hAnsi="Wingdings 2" w:hint="default"/>
      </w:rPr>
    </w:lvl>
    <w:lvl w:ilvl="1" w:tplc="9D0A08C6" w:tentative="1">
      <w:start w:val="1"/>
      <w:numFmt w:val="bullet"/>
      <w:lvlText w:val=""/>
      <w:lvlJc w:val="left"/>
      <w:pPr>
        <w:tabs>
          <w:tab w:val="num" w:pos="1440"/>
        </w:tabs>
        <w:ind w:left="1440" w:hanging="360"/>
      </w:pPr>
      <w:rPr>
        <w:rFonts w:ascii="Wingdings 2" w:hAnsi="Wingdings 2" w:hint="default"/>
      </w:rPr>
    </w:lvl>
    <w:lvl w:ilvl="2" w:tplc="F6CED0C2" w:tentative="1">
      <w:start w:val="1"/>
      <w:numFmt w:val="bullet"/>
      <w:lvlText w:val=""/>
      <w:lvlJc w:val="left"/>
      <w:pPr>
        <w:tabs>
          <w:tab w:val="num" w:pos="2160"/>
        </w:tabs>
        <w:ind w:left="2160" w:hanging="360"/>
      </w:pPr>
      <w:rPr>
        <w:rFonts w:ascii="Wingdings 2" w:hAnsi="Wingdings 2" w:hint="default"/>
      </w:rPr>
    </w:lvl>
    <w:lvl w:ilvl="3" w:tplc="17BA8AC2" w:tentative="1">
      <w:start w:val="1"/>
      <w:numFmt w:val="bullet"/>
      <w:lvlText w:val=""/>
      <w:lvlJc w:val="left"/>
      <w:pPr>
        <w:tabs>
          <w:tab w:val="num" w:pos="2880"/>
        </w:tabs>
        <w:ind w:left="2880" w:hanging="360"/>
      </w:pPr>
      <w:rPr>
        <w:rFonts w:ascii="Wingdings 2" w:hAnsi="Wingdings 2" w:hint="default"/>
      </w:rPr>
    </w:lvl>
    <w:lvl w:ilvl="4" w:tplc="CEC03C2E" w:tentative="1">
      <w:start w:val="1"/>
      <w:numFmt w:val="bullet"/>
      <w:lvlText w:val=""/>
      <w:lvlJc w:val="left"/>
      <w:pPr>
        <w:tabs>
          <w:tab w:val="num" w:pos="3600"/>
        </w:tabs>
        <w:ind w:left="3600" w:hanging="360"/>
      </w:pPr>
      <w:rPr>
        <w:rFonts w:ascii="Wingdings 2" w:hAnsi="Wingdings 2" w:hint="default"/>
      </w:rPr>
    </w:lvl>
    <w:lvl w:ilvl="5" w:tplc="210AD004" w:tentative="1">
      <w:start w:val="1"/>
      <w:numFmt w:val="bullet"/>
      <w:lvlText w:val=""/>
      <w:lvlJc w:val="left"/>
      <w:pPr>
        <w:tabs>
          <w:tab w:val="num" w:pos="4320"/>
        </w:tabs>
        <w:ind w:left="4320" w:hanging="360"/>
      </w:pPr>
      <w:rPr>
        <w:rFonts w:ascii="Wingdings 2" w:hAnsi="Wingdings 2" w:hint="default"/>
      </w:rPr>
    </w:lvl>
    <w:lvl w:ilvl="6" w:tplc="B4C8F5BA" w:tentative="1">
      <w:start w:val="1"/>
      <w:numFmt w:val="bullet"/>
      <w:lvlText w:val=""/>
      <w:lvlJc w:val="left"/>
      <w:pPr>
        <w:tabs>
          <w:tab w:val="num" w:pos="5040"/>
        </w:tabs>
        <w:ind w:left="5040" w:hanging="360"/>
      </w:pPr>
      <w:rPr>
        <w:rFonts w:ascii="Wingdings 2" w:hAnsi="Wingdings 2" w:hint="default"/>
      </w:rPr>
    </w:lvl>
    <w:lvl w:ilvl="7" w:tplc="76D66C1A" w:tentative="1">
      <w:start w:val="1"/>
      <w:numFmt w:val="bullet"/>
      <w:lvlText w:val=""/>
      <w:lvlJc w:val="left"/>
      <w:pPr>
        <w:tabs>
          <w:tab w:val="num" w:pos="5760"/>
        </w:tabs>
        <w:ind w:left="5760" w:hanging="360"/>
      </w:pPr>
      <w:rPr>
        <w:rFonts w:ascii="Wingdings 2" w:hAnsi="Wingdings 2" w:hint="default"/>
      </w:rPr>
    </w:lvl>
    <w:lvl w:ilvl="8" w:tplc="B7EA3A7C" w:tentative="1">
      <w:start w:val="1"/>
      <w:numFmt w:val="bullet"/>
      <w:lvlText w:val=""/>
      <w:lvlJc w:val="left"/>
      <w:pPr>
        <w:tabs>
          <w:tab w:val="num" w:pos="6480"/>
        </w:tabs>
        <w:ind w:left="6480" w:hanging="360"/>
      </w:pPr>
      <w:rPr>
        <w:rFonts w:ascii="Wingdings 2" w:hAnsi="Wingdings 2" w:hint="default"/>
      </w:rPr>
    </w:lvl>
  </w:abstractNum>
  <w:abstractNum w:abstractNumId="4">
    <w:nsid w:val="39AB1B56"/>
    <w:multiLevelType w:val="hybridMultilevel"/>
    <w:tmpl w:val="E2D00122"/>
    <w:lvl w:ilvl="0" w:tplc="CACCB0C4">
      <w:start w:val="1"/>
      <w:numFmt w:val="bullet"/>
      <w:lvlText w:val=""/>
      <w:lvlJc w:val="left"/>
      <w:pPr>
        <w:tabs>
          <w:tab w:val="num" w:pos="720"/>
        </w:tabs>
        <w:ind w:left="720" w:hanging="360"/>
      </w:pPr>
      <w:rPr>
        <w:rFonts w:ascii="Wingdings 2" w:hAnsi="Wingdings 2" w:hint="default"/>
      </w:rPr>
    </w:lvl>
    <w:lvl w:ilvl="1" w:tplc="DCF68536">
      <w:start w:val="861"/>
      <w:numFmt w:val="bullet"/>
      <w:lvlText w:val="◦"/>
      <w:lvlJc w:val="left"/>
      <w:pPr>
        <w:tabs>
          <w:tab w:val="num" w:pos="1440"/>
        </w:tabs>
        <w:ind w:left="1440" w:hanging="360"/>
      </w:pPr>
      <w:rPr>
        <w:rFonts w:ascii="Verdana" w:hAnsi="Verdana" w:hint="default"/>
      </w:rPr>
    </w:lvl>
    <w:lvl w:ilvl="2" w:tplc="DCFE774C" w:tentative="1">
      <w:start w:val="1"/>
      <w:numFmt w:val="bullet"/>
      <w:lvlText w:val=""/>
      <w:lvlJc w:val="left"/>
      <w:pPr>
        <w:tabs>
          <w:tab w:val="num" w:pos="2160"/>
        </w:tabs>
        <w:ind w:left="2160" w:hanging="360"/>
      </w:pPr>
      <w:rPr>
        <w:rFonts w:ascii="Wingdings 2" w:hAnsi="Wingdings 2" w:hint="default"/>
      </w:rPr>
    </w:lvl>
    <w:lvl w:ilvl="3" w:tplc="06DC9F80" w:tentative="1">
      <w:start w:val="1"/>
      <w:numFmt w:val="bullet"/>
      <w:lvlText w:val=""/>
      <w:lvlJc w:val="left"/>
      <w:pPr>
        <w:tabs>
          <w:tab w:val="num" w:pos="2880"/>
        </w:tabs>
        <w:ind w:left="2880" w:hanging="360"/>
      </w:pPr>
      <w:rPr>
        <w:rFonts w:ascii="Wingdings 2" w:hAnsi="Wingdings 2" w:hint="default"/>
      </w:rPr>
    </w:lvl>
    <w:lvl w:ilvl="4" w:tplc="6F047F5C" w:tentative="1">
      <w:start w:val="1"/>
      <w:numFmt w:val="bullet"/>
      <w:lvlText w:val=""/>
      <w:lvlJc w:val="left"/>
      <w:pPr>
        <w:tabs>
          <w:tab w:val="num" w:pos="3600"/>
        </w:tabs>
        <w:ind w:left="3600" w:hanging="360"/>
      </w:pPr>
      <w:rPr>
        <w:rFonts w:ascii="Wingdings 2" w:hAnsi="Wingdings 2" w:hint="default"/>
      </w:rPr>
    </w:lvl>
    <w:lvl w:ilvl="5" w:tplc="6B8C6F9A" w:tentative="1">
      <w:start w:val="1"/>
      <w:numFmt w:val="bullet"/>
      <w:lvlText w:val=""/>
      <w:lvlJc w:val="left"/>
      <w:pPr>
        <w:tabs>
          <w:tab w:val="num" w:pos="4320"/>
        </w:tabs>
        <w:ind w:left="4320" w:hanging="360"/>
      </w:pPr>
      <w:rPr>
        <w:rFonts w:ascii="Wingdings 2" w:hAnsi="Wingdings 2" w:hint="default"/>
      </w:rPr>
    </w:lvl>
    <w:lvl w:ilvl="6" w:tplc="F022DD1E" w:tentative="1">
      <w:start w:val="1"/>
      <w:numFmt w:val="bullet"/>
      <w:lvlText w:val=""/>
      <w:lvlJc w:val="left"/>
      <w:pPr>
        <w:tabs>
          <w:tab w:val="num" w:pos="5040"/>
        </w:tabs>
        <w:ind w:left="5040" w:hanging="360"/>
      </w:pPr>
      <w:rPr>
        <w:rFonts w:ascii="Wingdings 2" w:hAnsi="Wingdings 2" w:hint="default"/>
      </w:rPr>
    </w:lvl>
    <w:lvl w:ilvl="7" w:tplc="8606F3E8" w:tentative="1">
      <w:start w:val="1"/>
      <w:numFmt w:val="bullet"/>
      <w:lvlText w:val=""/>
      <w:lvlJc w:val="left"/>
      <w:pPr>
        <w:tabs>
          <w:tab w:val="num" w:pos="5760"/>
        </w:tabs>
        <w:ind w:left="5760" w:hanging="360"/>
      </w:pPr>
      <w:rPr>
        <w:rFonts w:ascii="Wingdings 2" w:hAnsi="Wingdings 2" w:hint="default"/>
      </w:rPr>
    </w:lvl>
    <w:lvl w:ilvl="8" w:tplc="AAA6565A" w:tentative="1">
      <w:start w:val="1"/>
      <w:numFmt w:val="bullet"/>
      <w:lvlText w:val=""/>
      <w:lvlJc w:val="left"/>
      <w:pPr>
        <w:tabs>
          <w:tab w:val="num" w:pos="6480"/>
        </w:tabs>
        <w:ind w:left="6480" w:hanging="360"/>
      </w:pPr>
      <w:rPr>
        <w:rFonts w:ascii="Wingdings 2" w:hAnsi="Wingdings 2" w:hint="default"/>
      </w:rPr>
    </w:lvl>
  </w:abstractNum>
  <w:abstractNum w:abstractNumId="5">
    <w:nsid w:val="3B5909B5"/>
    <w:multiLevelType w:val="hybridMultilevel"/>
    <w:tmpl w:val="42F870AE"/>
    <w:lvl w:ilvl="0" w:tplc="2F0C27D6">
      <w:start w:val="1"/>
      <w:numFmt w:val="bullet"/>
      <w:lvlText w:val=""/>
      <w:lvlJc w:val="left"/>
      <w:pPr>
        <w:tabs>
          <w:tab w:val="num" w:pos="720"/>
        </w:tabs>
        <w:ind w:left="720" w:hanging="360"/>
      </w:pPr>
      <w:rPr>
        <w:rFonts w:ascii="Wingdings 2" w:hAnsi="Wingdings 2" w:hint="default"/>
      </w:rPr>
    </w:lvl>
    <w:lvl w:ilvl="1" w:tplc="A6E88D7A" w:tentative="1">
      <w:start w:val="1"/>
      <w:numFmt w:val="bullet"/>
      <w:lvlText w:val=""/>
      <w:lvlJc w:val="left"/>
      <w:pPr>
        <w:tabs>
          <w:tab w:val="num" w:pos="1440"/>
        </w:tabs>
        <w:ind w:left="1440" w:hanging="360"/>
      </w:pPr>
      <w:rPr>
        <w:rFonts w:ascii="Wingdings 2" w:hAnsi="Wingdings 2" w:hint="default"/>
      </w:rPr>
    </w:lvl>
    <w:lvl w:ilvl="2" w:tplc="E9563448" w:tentative="1">
      <w:start w:val="1"/>
      <w:numFmt w:val="bullet"/>
      <w:lvlText w:val=""/>
      <w:lvlJc w:val="left"/>
      <w:pPr>
        <w:tabs>
          <w:tab w:val="num" w:pos="2160"/>
        </w:tabs>
        <w:ind w:left="2160" w:hanging="360"/>
      </w:pPr>
      <w:rPr>
        <w:rFonts w:ascii="Wingdings 2" w:hAnsi="Wingdings 2" w:hint="default"/>
      </w:rPr>
    </w:lvl>
    <w:lvl w:ilvl="3" w:tplc="2D300188" w:tentative="1">
      <w:start w:val="1"/>
      <w:numFmt w:val="bullet"/>
      <w:lvlText w:val=""/>
      <w:lvlJc w:val="left"/>
      <w:pPr>
        <w:tabs>
          <w:tab w:val="num" w:pos="2880"/>
        </w:tabs>
        <w:ind w:left="2880" w:hanging="360"/>
      </w:pPr>
      <w:rPr>
        <w:rFonts w:ascii="Wingdings 2" w:hAnsi="Wingdings 2" w:hint="default"/>
      </w:rPr>
    </w:lvl>
    <w:lvl w:ilvl="4" w:tplc="4008F47A" w:tentative="1">
      <w:start w:val="1"/>
      <w:numFmt w:val="bullet"/>
      <w:lvlText w:val=""/>
      <w:lvlJc w:val="left"/>
      <w:pPr>
        <w:tabs>
          <w:tab w:val="num" w:pos="3600"/>
        </w:tabs>
        <w:ind w:left="3600" w:hanging="360"/>
      </w:pPr>
      <w:rPr>
        <w:rFonts w:ascii="Wingdings 2" w:hAnsi="Wingdings 2" w:hint="default"/>
      </w:rPr>
    </w:lvl>
    <w:lvl w:ilvl="5" w:tplc="93106D18" w:tentative="1">
      <w:start w:val="1"/>
      <w:numFmt w:val="bullet"/>
      <w:lvlText w:val=""/>
      <w:lvlJc w:val="left"/>
      <w:pPr>
        <w:tabs>
          <w:tab w:val="num" w:pos="4320"/>
        </w:tabs>
        <w:ind w:left="4320" w:hanging="360"/>
      </w:pPr>
      <w:rPr>
        <w:rFonts w:ascii="Wingdings 2" w:hAnsi="Wingdings 2" w:hint="default"/>
      </w:rPr>
    </w:lvl>
    <w:lvl w:ilvl="6" w:tplc="98AA3578" w:tentative="1">
      <w:start w:val="1"/>
      <w:numFmt w:val="bullet"/>
      <w:lvlText w:val=""/>
      <w:lvlJc w:val="left"/>
      <w:pPr>
        <w:tabs>
          <w:tab w:val="num" w:pos="5040"/>
        </w:tabs>
        <w:ind w:left="5040" w:hanging="360"/>
      </w:pPr>
      <w:rPr>
        <w:rFonts w:ascii="Wingdings 2" w:hAnsi="Wingdings 2" w:hint="default"/>
      </w:rPr>
    </w:lvl>
    <w:lvl w:ilvl="7" w:tplc="C4B84824" w:tentative="1">
      <w:start w:val="1"/>
      <w:numFmt w:val="bullet"/>
      <w:lvlText w:val=""/>
      <w:lvlJc w:val="left"/>
      <w:pPr>
        <w:tabs>
          <w:tab w:val="num" w:pos="5760"/>
        </w:tabs>
        <w:ind w:left="5760" w:hanging="360"/>
      </w:pPr>
      <w:rPr>
        <w:rFonts w:ascii="Wingdings 2" w:hAnsi="Wingdings 2" w:hint="default"/>
      </w:rPr>
    </w:lvl>
    <w:lvl w:ilvl="8" w:tplc="EF02E944" w:tentative="1">
      <w:start w:val="1"/>
      <w:numFmt w:val="bullet"/>
      <w:lvlText w:val=""/>
      <w:lvlJc w:val="left"/>
      <w:pPr>
        <w:tabs>
          <w:tab w:val="num" w:pos="6480"/>
        </w:tabs>
        <w:ind w:left="6480" w:hanging="360"/>
      </w:pPr>
      <w:rPr>
        <w:rFonts w:ascii="Wingdings 2" w:hAnsi="Wingdings 2" w:hint="default"/>
      </w:rPr>
    </w:lvl>
  </w:abstractNum>
  <w:abstractNum w:abstractNumId="6">
    <w:nsid w:val="45464F5C"/>
    <w:multiLevelType w:val="hybridMultilevel"/>
    <w:tmpl w:val="88CA3908"/>
    <w:lvl w:ilvl="0" w:tplc="608AFB44">
      <w:start w:val="1"/>
      <w:numFmt w:val="bullet"/>
      <w:lvlText w:val="◦"/>
      <w:lvlJc w:val="left"/>
      <w:pPr>
        <w:tabs>
          <w:tab w:val="num" w:pos="720"/>
        </w:tabs>
        <w:ind w:left="720" w:hanging="360"/>
      </w:pPr>
      <w:rPr>
        <w:rFonts w:ascii="Verdana" w:hAnsi="Verdana" w:hint="default"/>
      </w:rPr>
    </w:lvl>
    <w:lvl w:ilvl="1" w:tplc="16343D64">
      <w:start w:val="1"/>
      <w:numFmt w:val="bullet"/>
      <w:lvlText w:val="◦"/>
      <w:lvlJc w:val="left"/>
      <w:pPr>
        <w:tabs>
          <w:tab w:val="num" w:pos="1440"/>
        </w:tabs>
        <w:ind w:left="1440" w:hanging="360"/>
      </w:pPr>
      <w:rPr>
        <w:rFonts w:ascii="Verdana" w:hAnsi="Verdana" w:hint="default"/>
      </w:rPr>
    </w:lvl>
    <w:lvl w:ilvl="2" w:tplc="AFF041B8" w:tentative="1">
      <w:start w:val="1"/>
      <w:numFmt w:val="bullet"/>
      <w:lvlText w:val="◦"/>
      <w:lvlJc w:val="left"/>
      <w:pPr>
        <w:tabs>
          <w:tab w:val="num" w:pos="2160"/>
        </w:tabs>
        <w:ind w:left="2160" w:hanging="360"/>
      </w:pPr>
      <w:rPr>
        <w:rFonts w:ascii="Verdana" w:hAnsi="Verdana" w:hint="default"/>
      </w:rPr>
    </w:lvl>
    <w:lvl w:ilvl="3" w:tplc="9E5234EC" w:tentative="1">
      <w:start w:val="1"/>
      <w:numFmt w:val="bullet"/>
      <w:lvlText w:val="◦"/>
      <w:lvlJc w:val="left"/>
      <w:pPr>
        <w:tabs>
          <w:tab w:val="num" w:pos="2880"/>
        </w:tabs>
        <w:ind w:left="2880" w:hanging="360"/>
      </w:pPr>
      <w:rPr>
        <w:rFonts w:ascii="Verdana" w:hAnsi="Verdana" w:hint="default"/>
      </w:rPr>
    </w:lvl>
    <w:lvl w:ilvl="4" w:tplc="BF022682" w:tentative="1">
      <w:start w:val="1"/>
      <w:numFmt w:val="bullet"/>
      <w:lvlText w:val="◦"/>
      <w:lvlJc w:val="left"/>
      <w:pPr>
        <w:tabs>
          <w:tab w:val="num" w:pos="3600"/>
        </w:tabs>
        <w:ind w:left="3600" w:hanging="360"/>
      </w:pPr>
      <w:rPr>
        <w:rFonts w:ascii="Verdana" w:hAnsi="Verdana" w:hint="default"/>
      </w:rPr>
    </w:lvl>
    <w:lvl w:ilvl="5" w:tplc="C9649210" w:tentative="1">
      <w:start w:val="1"/>
      <w:numFmt w:val="bullet"/>
      <w:lvlText w:val="◦"/>
      <w:lvlJc w:val="left"/>
      <w:pPr>
        <w:tabs>
          <w:tab w:val="num" w:pos="4320"/>
        </w:tabs>
        <w:ind w:left="4320" w:hanging="360"/>
      </w:pPr>
      <w:rPr>
        <w:rFonts w:ascii="Verdana" w:hAnsi="Verdana" w:hint="default"/>
      </w:rPr>
    </w:lvl>
    <w:lvl w:ilvl="6" w:tplc="1A045328" w:tentative="1">
      <w:start w:val="1"/>
      <w:numFmt w:val="bullet"/>
      <w:lvlText w:val="◦"/>
      <w:lvlJc w:val="left"/>
      <w:pPr>
        <w:tabs>
          <w:tab w:val="num" w:pos="5040"/>
        </w:tabs>
        <w:ind w:left="5040" w:hanging="360"/>
      </w:pPr>
      <w:rPr>
        <w:rFonts w:ascii="Verdana" w:hAnsi="Verdana" w:hint="default"/>
      </w:rPr>
    </w:lvl>
    <w:lvl w:ilvl="7" w:tplc="749A9EA8" w:tentative="1">
      <w:start w:val="1"/>
      <w:numFmt w:val="bullet"/>
      <w:lvlText w:val="◦"/>
      <w:lvlJc w:val="left"/>
      <w:pPr>
        <w:tabs>
          <w:tab w:val="num" w:pos="5760"/>
        </w:tabs>
        <w:ind w:left="5760" w:hanging="360"/>
      </w:pPr>
      <w:rPr>
        <w:rFonts w:ascii="Verdana" w:hAnsi="Verdana" w:hint="default"/>
      </w:rPr>
    </w:lvl>
    <w:lvl w:ilvl="8" w:tplc="1E8AF452" w:tentative="1">
      <w:start w:val="1"/>
      <w:numFmt w:val="bullet"/>
      <w:lvlText w:val="◦"/>
      <w:lvlJc w:val="left"/>
      <w:pPr>
        <w:tabs>
          <w:tab w:val="num" w:pos="6480"/>
        </w:tabs>
        <w:ind w:left="6480" w:hanging="360"/>
      </w:pPr>
      <w:rPr>
        <w:rFonts w:ascii="Verdana" w:hAnsi="Verdana" w:hint="default"/>
      </w:rPr>
    </w:lvl>
  </w:abstractNum>
  <w:abstractNum w:abstractNumId="7">
    <w:nsid w:val="47C46C61"/>
    <w:multiLevelType w:val="hybridMultilevel"/>
    <w:tmpl w:val="0BAAB6E2"/>
    <w:lvl w:ilvl="0" w:tplc="93583322">
      <w:start w:val="1"/>
      <w:numFmt w:val="bullet"/>
      <w:lvlText w:val=""/>
      <w:lvlJc w:val="left"/>
      <w:pPr>
        <w:tabs>
          <w:tab w:val="num" w:pos="720"/>
        </w:tabs>
        <w:ind w:left="720" w:hanging="360"/>
      </w:pPr>
      <w:rPr>
        <w:rFonts w:ascii="Wingdings 2" w:hAnsi="Wingdings 2" w:hint="default"/>
      </w:rPr>
    </w:lvl>
    <w:lvl w:ilvl="1" w:tplc="F55ED2E2">
      <w:start w:val="438"/>
      <w:numFmt w:val="bullet"/>
      <w:lvlText w:val="◦"/>
      <w:lvlJc w:val="left"/>
      <w:pPr>
        <w:tabs>
          <w:tab w:val="num" w:pos="1440"/>
        </w:tabs>
        <w:ind w:left="1440" w:hanging="360"/>
      </w:pPr>
      <w:rPr>
        <w:rFonts w:ascii="Verdana" w:hAnsi="Verdana" w:hint="default"/>
      </w:rPr>
    </w:lvl>
    <w:lvl w:ilvl="2" w:tplc="E794B830" w:tentative="1">
      <w:start w:val="1"/>
      <w:numFmt w:val="bullet"/>
      <w:lvlText w:val=""/>
      <w:lvlJc w:val="left"/>
      <w:pPr>
        <w:tabs>
          <w:tab w:val="num" w:pos="2160"/>
        </w:tabs>
        <w:ind w:left="2160" w:hanging="360"/>
      </w:pPr>
      <w:rPr>
        <w:rFonts w:ascii="Wingdings 2" w:hAnsi="Wingdings 2" w:hint="default"/>
      </w:rPr>
    </w:lvl>
    <w:lvl w:ilvl="3" w:tplc="8020D960" w:tentative="1">
      <w:start w:val="1"/>
      <w:numFmt w:val="bullet"/>
      <w:lvlText w:val=""/>
      <w:lvlJc w:val="left"/>
      <w:pPr>
        <w:tabs>
          <w:tab w:val="num" w:pos="2880"/>
        </w:tabs>
        <w:ind w:left="2880" w:hanging="360"/>
      </w:pPr>
      <w:rPr>
        <w:rFonts w:ascii="Wingdings 2" w:hAnsi="Wingdings 2" w:hint="default"/>
      </w:rPr>
    </w:lvl>
    <w:lvl w:ilvl="4" w:tplc="FAF63BC2" w:tentative="1">
      <w:start w:val="1"/>
      <w:numFmt w:val="bullet"/>
      <w:lvlText w:val=""/>
      <w:lvlJc w:val="left"/>
      <w:pPr>
        <w:tabs>
          <w:tab w:val="num" w:pos="3600"/>
        </w:tabs>
        <w:ind w:left="3600" w:hanging="360"/>
      </w:pPr>
      <w:rPr>
        <w:rFonts w:ascii="Wingdings 2" w:hAnsi="Wingdings 2" w:hint="default"/>
      </w:rPr>
    </w:lvl>
    <w:lvl w:ilvl="5" w:tplc="0CC65738" w:tentative="1">
      <w:start w:val="1"/>
      <w:numFmt w:val="bullet"/>
      <w:lvlText w:val=""/>
      <w:lvlJc w:val="left"/>
      <w:pPr>
        <w:tabs>
          <w:tab w:val="num" w:pos="4320"/>
        </w:tabs>
        <w:ind w:left="4320" w:hanging="360"/>
      </w:pPr>
      <w:rPr>
        <w:rFonts w:ascii="Wingdings 2" w:hAnsi="Wingdings 2" w:hint="default"/>
      </w:rPr>
    </w:lvl>
    <w:lvl w:ilvl="6" w:tplc="7424097C" w:tentative="1">
      <w:start w:val="1"/>
      <w:numFmt w:val="bullet"/>
      <w:lvlText w:val=""/>
      <w:lvlJc w:val="left"/>
      <w:pPr>
        <w:tabs>
          <w:tab w:val="num" w:pos="5040"/>
        </w:tabs>
        <w:ind w:left="5040" w:hanging="360"/>
      </w:pPr>
      <w:rPr>
        <w:rFonts w:ascii="Wingdings 2" w:hAnsi="Wingdings 2" w:hint="default"/>
      </w:rPr>
    </w:lvl>
    <w:lvl w:ilvl="7" w:tplc="2962DC3E" w:tentative="1">
      <w:start w:val="1"/>
      <w:numFmt w:val="bullet"/>
      <w:lvlText w:val=""/>
      <w:lvlJc w:val="left"/>
      <w:pPr>
        <w:tabs>
          <w:tab w:val="num" w:pos="5760"/>
        </w:tabs>
        <w:ind w:left="5760" w:hanging="360"/>
      </w:pPr>
      <w:rPr>
        <w:rFonts w:ascii="Wingdings 2" w:hAnsi="Wingdings 2" w:hint="default"/>
      </w:rPr>
    </w:lvl>
    <w:lvl w:ilvl="8" w:tplc="DFF41910" w:tentative="1">
      <w:start w:val="1"/>
      <w:numFmt w:val="bullet"/>
      <w:lvlText w:val=""/>
      <w:lvlJc w:val="left"/>
      <w:pPr>
        <w:tabs>
          <w:tab w:val="num" w:pos="6480"/>
        </w:tabs>
        <w:ind w:left="6480" w:hanging="360"/>
      </w:pPr>
      <w:rPr>
        <w:rFonts w:ascii="Wingdings 2" w:hAnsi="Wingdings 2" w:hint="default"/>
      </w:rPr>
    </w:lvl>
  </w:abstractNum>
  <w:abstractNum w:abstractNumId="8">
    <w:nsid w:val="4CD550E0"/>
    <w:multiLevelType w:val="hybridMultilevel"/>
    <w:tmpl w:val="BFE8CB16"/>
    <w:lvl w:ilvl="0" w:tplc="A816DFFC">
      <w:start w:val="1"/>
      <w:numFmt w:val="bullet"/>
      <w:lvlText w:val=""/>
      <w:lvlJc w:val="left"/>
      <w:pPr>
        <w:tabs>
          <w:tab w:val="num" w:pos="720"/>
        </w:tabs>
        <w:ind w:left="720" w:hanging="360"/>
      </w:pPr>
      <w:rPr>
        <w:rFonts w:ascii="Wingdings 2" w:hAnsi="Wingdings 2" w:hint="default"/>
      </w:rPr>
    </w:lvl>
    <w:lvl w:ilvl="1" w:tplc="839EC5FE">
      <w:start w:val="438"/>
      <w:numFmt w:val="bullet"/>
      <w:lvlText w:val="◦"/>
      <w:lvlJc w:val="left"/>
      <w:pPr>
        <w:tabs>
          <w:tab w:val="num" w:pos="1440"/>
        </w:tabs>
        <w:ind w:left="1440" w:hanging="360"/>
      </w:pPr>
      <w:rPr>
        <w:rFonts w:ascii="Verdana" w:hAnsi="Verdana" w:hint="default"/>
      </w:rPr>
    </w:lvl>
    <w:lvl w:ilvl="2" w:tplc="36E43270" w:tentative="1">
      <w:start w:val="1"/>
      <w:numFmt w:val="bullet"/>
      <w:lvlText w:val=""/>
      <w:lvlJc w:val="left"/>
      <w:pPr>
        <w:tabs>
          <w:tab w:val="num" w:pos="2160"/>
        </w:tabs>
        <w:ind w:left="2160" w:hanging="360"/>
      </w:pPr>
      <w:rPr>
        <w:rFonts w:ascii="Wingdings 2" w:hAnsi="Wingdings 2" w:hint="default"/>
      </w:rPr>
    </w:lvl>
    <w:lvl w:ilvl="3" w:tplc="53C8751A" w:tentative="1">
      <w:start w:val="1"/>
      <w:numFmt w:val="bullet"/>
      <w:lvlText w:val=""/>
      <w:lvlJc w:val="left"/>
      <w:pPr>
        <w:tabs>
          <w:tab w:val="num" w:pos="2880"/>
        </w:tabs>
        <w:ind w:left="2880" w:hanging="360"/>
      </w:pPr>
      <w:rPr>
        <w:rFonts w:ascii="Wingdings 2" w:hAnsi="Wingdings 2" w:hint="default"/>
      </w:rPr>
    </w:lvl>
    <w:lvl w:ilvl="4" w:tplc="CCEAA2E6" w:tentative="1">
      <w:start w:val="1"/>
      <w:numFmt w:val="bullet"/>
      <w:lvlText w:val=""/>
      <w:lvlJc w:val="left"/>
      <w:pPr>
        <w:tabs>
          <w:tab w:val="num" w:pos="3600"/>
        </w:tabs>
        <w:ind w:left="3600" w:hanging="360"/>
      </w:pPr>
      <w:rPr>
        <w:rFonts w:ascii="Wingdings 2" w:hAnsi="Wingdings 2" w:hint="default"/>
      </w:rPr>
    </w:lvl>
    <w:lvl w:ilvl="5" w:tplc="E116B9C8" w:tentative="1">
      <w:start w:val="1"/>
      <w:numFmt w:val="bullet"/>
      <w:lvlText w:val=""/>
      <w:lvlJc w:val="left"/>
      <w:pPr>
        <w:tabs>
          <w:tab w:val="num" w:pos="4320"/>
        </w:tabs>
        <w:ind w:left="4320" w:hanging="360"/>
      </w:pPr>
      <w:rPr>
        <w:rFonts w:ascii="Wingdings 2" w:hAnsi="Wingdings 2" w:hint="default"/>
      </w:rPr>
    </w:lvl>
    <w:lvl w:ilvl="6" w:tplc="9E06BD80" w:tentative="1">
      <w:start w:val="1"/>
      <w:numFmt w:val="bullet"/>
      <w:lvlText w:val=""/>
      <w:lvlJc w:val="left"/>
      <w:pPr>
        <w:tabs>
          <w:tab w:val="num" w:pos="5040"/>
        </w:tabs>
        <w:ind w:left="5040" w:hanging="360"/>
      </w:pPr>
      <w:rPr>
        <w:rFonts w:ascii="Wingdings 2" w:hAnsi="Wingdings 2" w:hint="default"/>
      </w:rPr>
    </w:lvl>
    <w:lvl w:ilvl="7" w:tplc="4B8EFA06" w:tentative="1">
      <w:start w:val="1"/>
      <w:numFmt w:val="bullet"/>
      <w:lvlText w:val=""/>
      <w:lvlJc w:val="left"/>
      <w:pPr>
        <w:tabs>
          <w:tab w:val="num" w:pos="5760"/>
        </w:tabs>
        <w:ind w:left="5760" w:hanging="360"/>
      </w:pPr>
      <w:rPr>
        <w:rFonts w:ascii="Wingdings 2" w:hAnsi="Wingdings 2" w:hint="default"/>
      </w:rPr>
    </w:lvl>
    <w:lvl w:ilvl="8" w:tplc="7B724900" w:tentative="1">
      <w:start w:val="1"/>
      <w:numFmt w:val="bullet"/>
      <w:lvlText w:val=""/>
      <w:lvlJc w:val="left"/>
      <w:pPr>
        <w:tabs>
          <w:tab w:val="num" w:pos="6480"/>
        </w:tabs>
        <w:ind w:left="6480" w:hanging="360"/>
      </w:pPr>
      <w:rPr>
        <w:rFonts w:ascii="Wingdings 2" w:hAnsi="Wingdings 2" w:hint="default"/>
      </w:rPr>
    </w:lvl>
  </w:abstractNum>
  <w:abstractNum w:abstractNumId="9">
    <w:nsid w:val="4E0F5879"/>
    <w:multiLevelType w:val="hybridMultilevel"/>
    <w:tmpl w:val="C1C08E28"/>
    <w:lvl w:ilvl="0" w:tplc="FE269818">
      <w:start w:val="1"/>
      <w:numFmt w:val="bullet"/>
      <w:lvlText w:val="◦"/>
      <w:lvlJc w:val="left"/>
      <w:pPr>
        <w:tabs>
          <w:tab w:val="num" w:pos="720"/>
        </w:tabs>
        <w:ind w:left="720" w:hanging="360"/>
      </w:pPr>
      <w:rPr>
        <w:rFonts w:ascii="Verdana" w:hAnsi="Verdana" w:hint="default"/>
      </w:rPr>
    </w:lvl>
    <w:lvl w:ilvl="1" w:tplc="7124F45A">
      <w:start w:val="1"/>
      <w:numFmt w:val="bullet"/>
      <w:lvlText w:val="◦"/>
      <w:lvlJc w:val="left"/>
      <w:pPr>
        <w:tabs>
          <w:tab w:val="num" w:pos="1440"/>
        </w:tabs>
        <w:ind w:left="1440" w:hanging="360"/>
      </w:pPr>
      <w:rPr>
        <w:rFonts w:ascii="Verdana" w:hAnsi="Verdana" w:hint="default"/>
      </w:rPr>
    </w:lvl>
    <w:lvl w:ilvl="2" w:tplc="E31A0F62" w:tentative="1">
      <w:start w:val="1"/>
      <w:numFmt w:val="bullet"/>
      <w:lvlText w:val="◦"/>
      <w:lvlJc w:val="left"/>
      <w:pPr>
        <w:tabs>
          <w:tab w:val="num" w:pos="2160"/>
        </w:tabs>
        <w:ind w:left="2160" w:hanging="360"/>
      </w:pPr>
      <w:rPr>
        <w:rFonts w:ascii="Verdana" w:hAnsi="Verdana" w:hint="default"/>
      </w:rPr>
    </w:lvl>
    <w:lvl w:ilvl="3" w:tplc="77C6423C" w:tentative="1">
      <w:start w:val="1"/>
      <w:numFmt w:val="bullet"/>
      <w:lvlText w:val="◦"/>
      <w:lvlJc w:val="left"/>
      <w:pPr>
        <w:tabs>
          <w:tab w:val="num" w:pos="2880"/>
        </w:tabs>
        <w:ind w:left="2880" w:hanging="360"/>
      </w:pPr>
      <w:rPr>
        <w:rFonts w:ascii="Verdana" w:hAnsi="Verdana" w:hint="default"/>
      </w:rPr>
    </w:lvl>
    <w:lvl w:ilvl="4" w:tplc="8D38059C" w:tentative="1">
      <w:start w:val="1"/>
      <w:numFmt w:val="bullet"/>
      <w:lvlText w:val="◦"/>
      <w:lvlJc w:val="left"/>
      <w:pPr>
        <w:tabs>
          <w:tab w:val="num" w:pos="3600"/>
        </w:tabs>
        <w:ind w:left="3600" w:hanging="360"/>
      </w:pPr>
      <w:rPr>
        <w:rFonts w:ascii="Verdana" w:hAnsi="Verdana" w:hint="default"/>
      </w:rPr>
    </w:lvl>
    <w:lvl w:ilvl="5" w:tplc="70A273BA" w:tentative="1">
      <w:start w:val="1"/>
      <w:numFmt w:val="bullet"/>
      <w:lvlText w:val="◦"/>
      <w:lvlJc w:val="left"/>
      <w:pPr>
        <w:tabs>
          <w:tab w:val="num" w:pos="4320"/>
        </w:tabs>
        <w:ind w:left="4320" w:hanging="360"/>
      </w:pPr>
      <w:rPr>
        <w:rFonts w:ascii="Verdana" w:hAnsi="Verdana" w:hint="default"/>
      </w:rPr>
    </w:lvl>
    <w:lvl w:ilvl="6" w:tplc="28C6BC6E" w:tentative="1">
      <w:start w:val="1"/>
      <w:numFmt w:val="bullet"/>
      <w:lvlText w:val="◦"/>
      <w:lvlJc w:val="left"/>
      <w:pPr>
        <w:tabs>
          <w:tab w:val="num" w:pos="5040"/>
        </w:tabs>
        <w:ind w:left="5040" w:hanging="360"/>
      </w:pPr>
      <w:rPr>
        <w:rFonts w:ascii="Verdana" w:hAnsi="Verdana" w:hint="default"/>
      </w:rPr>
    </w:lvl>
    <w:lvl w:ilvl="7" w:tplc="6E5C3024" w:tentative="1">
      <w:start w:val="1"/>
      <w:numFmt w:val="bullet"/>
      <w:lvlText w:val="◦"/>
      <w:lvlJc w:val="left"/>
      <w:pPr>
        <w:tabs>
          <w:tab w:val="num" w:pos="5760"/>
        </w:tabs>
        <w:ind w:left="5760" w:hanging="360"/>
      </w:pPr>
      <w:rPr>
        <w:rFonts w:ascii="Verdana" w:hAnsi="Verdana" w:hint="default"/>
      </w:rPr>
    </w:lvl>
    <w:lvl w:ilvl="8" w:tplc="1B7CC86A" w:tentative="1">
      <w:start w:val="1"/>
      <w:numFmt w:val="bullet"/>
      <w:lvlText w:val="◦"/>
      <w:lvlJc w:val="left"/>
      <w:pPr>
        <w:tabs>
          <w:tab w:val="num" w:pos="6480"/>
        </w:tabs>
        <w:ind w:left="6480" w:hanging="360"/>
      </w:pPr>
      <w:rPr>
        <w:rFonts w:ascii="Verdana" w:hAnsi="Verdana" w:hint="default"/>
      </w:rPr>
    </w:lvl>
  </w:abstractNum>
  <w:abstractNum w:abstractNumId="10">
    <w:nsid w:val="5063332F"/>
    <w:multiLevelType w:val="hybridMultilevel"/>
    <w:tmpl w:val="8742565E"/>
    <w:lvl w:ilvl="0" w:tplc="BDA6049E">
      <w:start w:val="1"/>
      <w:numFmt w:val="bullet"/>
      <w:lvlText w:val=""/>
      <w:lvlJc w:val="left"/>
      <w:pPr>
        <w:tabs>
          <w:tab w:val="num" w:pos="720"/>
        </w:tabs>
        <w:ind w:left="720" w:hanging="360"/>
      </w:pPr>
      <w:rPr>
        <w:rFonts w:ascii="Wingdings 2" w:hAnsi="Wingdings 2" w:hint="default"/>
      </w:rPr>
    </w:lvl>
    <w:lvl w:ilvl="1" w:tplc="5FC231F4">
      <w:start w:val="438"/>
      <w:numFmt w:val="bullet"/>
      <w:lvlText w:val="◦"/>
      <w:lvlJc w:val="left"/>
      <w:pPr>
        <w:tabs>
          <w:tab w:val="num" w:pos="1440"/>
        </w:tabs>
        <w:ind w:left="1440" w:hanging="360"/>
      </w:pPr>
      <w:rPr>
        <w:rFonts w:ascii="Verdana" w:hAnsi="Verdana" w:hint="default"/>
      </w:rPr>
    </w:lvl>
    <w:lvl w:ilvl="2" w:tplc="E4E26972" w:tentative="1">
      <w:start w:val="1"/>
      <w:numFmt w:val="bullet"/>
      <w:lvlText w:val=""/>
      <w:lvlJc w:val="left"/>
      <w:pPr>
        <w:tabs>
          <w:tab w:val="num" w:pos="2160"/>
        </w:tabs>
        <w:ind w:left="2160" w:hanging="360"/>
      </w:pPr>
      <w:rPr>
        <w:rFonts w:ascii="Wingdings 2" w:hAnsi="Wingdings 2" w:hint="default"/>
      </w:rPr>
    </w:lvl>
    <w:lvl w:ilvl="3" w:tplc="BE9E2A04" w:tentative="1">
      <w:start w:val="1"/>
      <w:numFmt w:val="bullet"/>
      <w:lvlText w:val=""/>
      <w:lvlJc w:val="left"/>
      <w:pPr>
        <w:tabs>
          <w:tab w:val="num" w:pos="2880"/>
        </w:tabs>
        <w:ind w:left="2880" w:hanging="360"/>
      </w:pPr>
      <w:rPr>
        <w:rFonts w:ascii="Wingdings 2" w:hAnsi="Wingdings 2" w:hint="default"/>
      </w:rPr>
    </w:lvl>
    <w:lvl w:ilvl="4" w:tplc="2F32DE68" w:tentative="1">
      <w:start w:val="1"/>
      <w:numFmt w:val="bullet"/>
      <w:lvlText w:val=""/>
      <w:lvlJc w:val="left"/>
      <w:pPr>
        <w:tabs>
          <w:tab w:val="num" w:pos="3600"/>
        </w:tabs>
        <w:ind w:left="3600" w:hanging="360"/>
      </w:pPr>
      <w:rPr>
        <w:rFonts w:ascii="Wingdings 2" w:hAnsi="Wingdings 2" w:hint="default"/>
      </w:rPr>
    </w:lvl>
    <w:lvl w:ilvl="5" w:tplc="DE82AF40" w:tentative="1">
      <w:start w:val="1"/>
      <w:numFmt w:val="bullet"/>
      <w:lvlText w:val=""/>
      <w:lvlJc w:val="left"/>
      <w:pPr>
        <w:tabs>
          <w:tab w:val="num" w:pos="4320"/>
        </w:tabs>
        <w:ind w:left="4320" w:hanging="360"/>
      </w:pPr>
      <w:rPr>
        <w:rFonts w:ascii="Wingdings 2" w:hAnsi="Wingdings 2" w:hint="default"/>
      </w:rPr>
    </w:lvl>
    <w:lvl w:ilvl="6" w:tplc="A51EDCD6" w:tentative="1">
      <w:start w:val="1"/>
      <w:numFmt w:val="bullet"/>
      <w:lvlText w:val=""/>
      <w:lvlJc w:val="left"/>
      <w:pPr>
        <w:tabs>
          <w:tab w:val="num" w:pos="5040"/>
        </w:tabs>
        <w:ind w:left="5040" w:hanging="360"/>
      </w:pPr>
      <w:rPr>
        <w:rFonts w:ascii="Wingdings 2" w:hAnsi="Wingdings 2" w:hint="default"/>
      </w:rPr>
    </w:lvl>
    <w:lvl w:ilvl="7" w:tplc="B3D6A308" w:tentative="1">
      <w:start w:val="1"/>
      <w:numFmt w:val="bullet"/>
      <w:lvlText w:val=""/>
      <w:lvlJc w:val="left"/>
      <w:pPr>
        <w:tabs>
          <w:tab w:val="num" w:pos="5760"/>
        </w:tabs>
        <w:ind w:left="5760" w:hanging="360"/>
      </w:pPr>
      <w:rPr>
        <w:rFonts w:ascii="Wingdings 2" w:hAnsi="Wingdings 2" w:hint="default"/>
      </w:rPr>
    </w:lvl>
    <w:lvl w:ilvl="8" w:tplc="EBCC8D6C" w:tentative="1">
      <w:start w:val="1"/>
      <w:numFmt w:val="bullet"/>
      <w:lvlText w:val=""/>
      <w:lvlJc w:val="left"/>
      <w:pPr>
        <w:tabs>
          <w:tab w:val="num" w:pos="6480"/>
        </w:tabs>
        <w:ind w:left="6480" w:hanging="360"/>
      </w:pPr>
      <w:rPr>
        <w:rFonts w:ascii="Wingdings 2" w:hAnsi="Wingdings 2" w:hint="default"/>
      </w:rPr>
    </w:lvl>
  </w:abstractNum>
  <w:abstractNum w:abstractNumId="11">
    <w:nsid w:val="50F171E7"/>
    <w:multiLevelType w:val="hybridMultilevel"/>
    <w:tmpl w:val="D0968356"/>
    <w:lvl w:ilvl="0" w:tplc="09C2D46A">
      <w:start w:val="1"/>
      <w:numFmt w:val="bullet"/>
      <w:lvlText w:val=""/>
      <w:lvlJc w:val="left"/>
      <w:pPr>
        <w:tabs>
          <w:tab w:val="num" w:pos="720"/>
        </w:tabs>
        <w:ind w:left="720" w:hanging="360"/>
      </w:pPr>
      <w:rPr>
        <w:rFonts w:ascii="Wingdings 2" w:hAnsi="Wingdings 2" w:hint="default"/>
      </w:rPr>
    </w:lvl>
    <w:lvl w:ilvl="1" w:tplc="73227A7A">
      <w:start w:val="438"/>
      <w:numFmt w:val="bullet"/>
      <w:lvlText w:val="◦"/>
      <w:lvlJc w:val="left"/>
      <w:pPr>
        <w:tabs>
          <w:tab w:val="num" w:pos="1440"/>
        </w:tabs>
        <w:ind w:left="1440" w:hanging="360"/>
      </w:pPr>
      <w:rPr>
        <w:rFonts w:ascii="Verdana" w:hAnsi="Verdana" w:hint="default"/>
      </w:rPr>
    </w:lvl>
    <w:lvl w:ilvl="2" w:tplc="0F1CF6AC" w:tentative="1">
      <w:start w:val="1"/>
      <w:numFmt w:val="bullet"/>
      <w:lvlText w:val=""/>
      <w:lvlJc w:val="left"/>
      <w:pPr>
        <w:tabs>
          <w:tab w:val="num" w:pos="2160"/>
        </w:tabs>
        <w:ind w:left="2160" w:hanging="360"/>
      </w:pPr>
      <w:rPr>
        <w:rFonts w:ascii="Wingdings 2" w:hAnsi="Wingdings 2" w:hint="default"/>
      </w:rPr>
    </w:lvl>
    <w:lvl w:ilvl="3" w:tplc="B9545B10" w:tentative="1">
      <w:start w:val="1"/>
      <w:numFmt w:val="bullet"/>
      <w:lvlText w:val=""/>
      <w:lvlJc w:val="left"/>
      <w:pPr>
        <w:tabs>
          <w:tab w:val="num" w:pos="2880"/>
        </w:tabs>
        <w:ind w:left="2880" w:hanging="360"/>
      </w:pPr>
      <w:rPr>
        <w:rFonts w:ascii="Wingdings 2" w:hAnsi="Wingdings 2" w:hint="default"/>
      </w:rPr>
    </w:lvl>
    <w:lvl w:ilvl="4" w:tplc="EA9E6C78" w:tentative="1">
      <w:start w:val="1"/>
      <w:numFmt w:val="bullet"/>
      <w:lvlText w:val=""/>
      <w:lvlJc w:val="left"/>
      <w:pPr>
        <w:tabs>
          <w:tab w:val="num" w:pos="3600"/>
        </w:tabs>
        <w:ind w:left="3600" w:hanging="360"/>
      </w:pPr>
      <w:rPr>
        <w:rFonts w:ascii="Wingdings 2" w:hAnsi="Wingdings 2" w:hint="default"/>
      </w:rPr>
    </w:lvl>
    <w:lvl w:ilvl="5" w:tplc="B57CD542" w:tentative="1">
      <w:start w:val="1"/>
      <w:numFmt w:val="bullet"/>
      <w:lvlText w:val=""/>
      <w:lvlJc w:val="left"/>
      <w:pPr>
        <w:tabs>
          <w:tab w:val="num" w:pos="4320"/>
        </w:tabs>
        <w:ind w:left="4320" w:hanging="360"/>
      </w:pPr>
      <w:rPr>
        <w:rFonts w:ascii="Wingdings 2" w:hAnsi="Wingdings 2" w:hint="default"/>
      </w:rPr>
    </w:lvl>
    <w:lvl w:ilvl="6" w:tplc="F1C491D2" w:tentative="1">
      <w:start w:val="1"/>
      <w:numFmt w:val="bullet"/>
      <w:lvlText w:val=""/>
      <w:lvlJc w:val="left"/>
      <w:pPr>
        <w:tabs>
          <w:tab w:val="num" w:pos="5040"/>
        </w:tabs>
        <w:ind w:left="5040" w:hanging="360"/>
      </w:pPr>
      <w:rPr>
        <w:rFonts w:ascii="Wingdings 2" w:hAnsi="Wingdings 2" w:hint="default"/>
      </w:rPr>
    </w:lvl>
    <w:lvl w:ilvl="7" w:tplc="BDD670B4" w:tentative="1">
      <w:start w:val="1"/>
      <w:numFmt w:val="bullet"/>
      <w:lvlText w:val=""/>
      <w:lvlJc w:val="left"/>
      <w:pPr>
        <w:tabs>
          <w:tab w:val="num" w:pos="5760"/>
        </w:tabs>
        <w:ind w:left="5760" w:hanging="360"/>
      </w:pPr>
      <w:rPr>
        <w:rFonts w:ascii="Wingdings 2" w:hAnsi="Wingdings 2" w:hint="default"/>
      </w:rPr>
    </w:lvl>
    <w:lvl w:ilvl="8" w:tplc="03845184" w:tentative="1">
      <w:start w:val="1"/>
      <w:numFmt w:val="bullet"/>
      <w:lvlText w:val=""/>
      <w:lvlJc w:val="left"/>
      <w:pPr>
        <w:tabs>
          <w:tab w:val="num" w:pos="6480"/>
        </w:tabs>
        <w:ind w:left="6480" w:hanging="360"/>
      </w:pPr>
      <w:rPr>
        <w:rFonts w:ascii="Wingdings 2" w:hAnsi="Wingdings 2" w:hint="default"/>
      </w:rPr>
    </w:lvl>
  </w:abstractNum>
  <w:abstractNum w:abstractNumId="12">
    <w:nsid w:val="58A7578F"/>
    <w:multiLevelType w:val="hybridMultilevel"/>
    <w:tmpl w:val="8D48A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132827"/>
    <w:multiLevelType w:val="hybridMultilevel"/>
    <w:tmpl w:val="14FC827A"/>
    <w:lvl w:ilvl="0" w:tplc="126404F0">
      <w:start w:val="1"/>
      <w:numFmt w:val="bullet"/>
      <w:lvlText w:val=""/>
      <w:lvlJc w:val="left"/>
      <w:pPr>
        <w:tabs>
          <w:tab w:val="num" w:pos="720"/>
        </w:tabs>
        <w:ind w:left="720" w:hanging="360"/>
      </w:pPr>
      <w:rPr>
        <w:rFonts w:ascii="Wingdings 2" w:hAnsi="Wingdings 2" w:hint="default"/>
      </w:rPr>
    </w:lvl>
    <w:lvl w:ilvl="1" w:tplc="E7D68E00">
      <w:start w:val="861"/>
      <w:numFmt w:val="bullet"/>
      <w:lvlText w:val="◦"/>
      <w:lvlJc w:val="left"/>
      <w:pPr>
        <w:tabs>
          <w:tab w:val="num" w:pos="1440"/>
        </w:tabs>
        <w:ind w:left="1440" w:hanging="360"/>
      </w:pPr>
      <w:rPr>
        <w:rFonts w:ascii="Verdana" w:hAnsi="Verdana" w:hint="default"/>
      </w:rPr>
    </w:lvl>
    <w:lvl w:ilvl="2" w:tplc="1E88BBAC">
      <w:start w:val="861"/>
      <w:numFmt w:val="bullet"/>
      <w:lvlText w:val=""/>
      <w:lvlJc w:val="left"/>
      <w:pPr>
        <w:tabs>
          <w:tab w:val="num" w:pos="2160"/>
        </w:tabs>
        <w:ind w:left="2160" w:hanging="360"/>
      </w:pPr>
      <w:rPr>
        <w:rFonts w:ascii="Wingdings 2" w:hAnsi="Wingdings 2" w:hint="default"/>
      </w:rPr>
    </w:lvl>
    <w:lvl w:ilvl="3" w:tplc="2430B2C2" w:tentative="1">
      <w:start w:val="1"/>
      <w:numFmt w:val="bullet"/>
      <w:lvlText w:val=""/>
      <w:lvlJc w:val="left"/>
      <w:pPr>
        <w:tabs>
          <w:tab w:val="num" w:pos="2880"/>
        </w:tabs>
        <w:ind w:left="2880" w:hanging="360"/>
      </w:pPr>
      <w:rPr>
        <w:rFonts w:ascii="Wingdings 2" w:hAnsi="Wingdings 2" w:hint="default"/>
      </w:rPr>
    </w:lvl>
    <w:lvl w:ilvl="4" w:tplc="2EC48898" w:tentative="1">
      <w:start w:val="1"/>
      <w:numFmt w:val="bullet"/>
      <w:lvlText w:val=""/>
      <w:lvlJc w:val="left"/>
      <w:pPr>
        <w:tabs>
          <w:tab w:val="num" w:pos="3600"/>
        </w:tabs>
        <w:ind w:left="3600" w:hanging="360"/>
      </w:pPr>
      <w:rPr>
        <w:rFonts w:ascii="Wingdings 2" w:hAnsi="Wingdings 2" w:hint="default"/>
      </w:rPr>
    </w:lvl>
    <w:lvl w:ilvl="5" w:tplc="BEC87186" w:tentative="1">
      <w:start w:val="1"/>
      <w:numFmt w:val="bullet"/>
      <w:lvlText w:val=""/>
      <w:lvlJc w:val="left"/>
      <w:pPr>
        <w:tabs>
          <w:tab w:val="num" w:pos="4320"/>
        </w:tabs>
        <w:ind w:left="4320" w:hanging="360"/>
      </w:pPr>
      <w:rPr>
        <w:rFonts w:ascii="Wingdings 2" w:hAnsi="Wingdings 2" w:hint="default"/>
      </w:rPr>
    </w:lvl>
    <w:lvl w:ilvl="6" w:tplc="879CF7B6" w:tentative="1">
      <w:start w:val="1"/>
      <w:numFmt w:val="bullet"/>
      <w:lvlText w:val=""/>
      <w:lvlJc w:val="left"/>
      <w:pPr>
        <w:tabs>
          <w:tab w:val="num" w:pos="5040"/>
        </w:tabs>
        <w:ind w:left="5040" w:hanging="360"/>
      </w:pPr>
      <w:rPr>
        <w:rFonts w:ascii="Wingdings 2" w:hAnsi="Wingdings 2" w:hint="default"/>
      </w:rPr>
    </w:lvl>
    <w:lvl w:ilvl="7" w:tplc="B4BE5D34" w:tentative="1">
      <w:start w:val="1"/>
      <w:numFmt w:val="bullet"/>
      <w:lvlText w:val=""/>
      <w:lvlJc w:val="left"/>
      <w:pPr>
        <w:tabs>
          <w:tab w:val="num" w:pos="5760"/>
        </w:tabs>
        <w:ind w:left="5760" w:hanging="360"/>
      </w:pPr>
      <w:rPr>
        <w:rFonts w:ascii="Wingdings 2" w:hAnsi="Wingdings 2" w:hint="default"/>
      </w:rPr>
    </w:lvl>
    <w:lvl w:ilvl="8" w:tplc="FA506FA8" w:tentative="1">
      <w:start w:val="1"/>
      <w:numFmt w:val="bullet"/>
      <w:lvlText w:val=""/>
      <w:lvlJc w:val="left"/>
      <w:pPr>
        <w:tabs>
          <w:tab w:val="num" w:pos="6480"/>
        </w:tabs>
        <w:ind w:left="6480" w:hanging="360"/>
      </w:pPr>
      <w:rPr>
        <w:rFonts w:ascii="Wingdings 2" w:hAnsi="Wingdings 2" w:hint="default"/>
      </w:rPr>
    </w:lvl>
  </w:abstractNum>
  <w:abstractNum w:abstractNumId="14">
    <w:nsid w:val="5FF03841"/>
    <w:multiLevelType w:val="hybridMultilevel"/>
    <w:tmpl w:val="9DD8F80C"/>
    <w:lvl w:ilvl="0" w:tplc="854E80E4">
      <w:start w:val="1"/>
      <w:numFmt w:val="bullet"/>
      <w:lvlText w:val=""/>
      <w:lvlJc w:val="left"/>
      <w:pPr>
        <w:tabs>
          <w:tab w:val="num" w:pos="720"/>
        </w:tabs>
        <w:ind w:left="720" w:hanging="360"/>
      </w:pPr>
      <w:rPr>
        <w:rFonts w:ascii="Wingdings 2" w:hAnsi="Wingdings 2" w:hint="default"/>
      </w:rPr>
    </w:lvl>
    <w:lvl w:ilvl="1" w:tplc="4A586954">
      <w:start w:val="438"/>
      <w:numFmt w:val="bullet"/>
      <w:lvlText w:val="◦"/>
      <w:lvlJc w:val="left"/>
      <w:pPr>
        <w:tabs>
          <w:tab w:val="num" w:pos="1440"/>
        </w:tabs>
        <w:ind w:left="1440" w:hanging="360"/>
      </w:pPr>
      <w:rPr>
        <w:rFonts w:ascii="Verdana" w:hAnsi="Verdana" w:hint="default"/>
      </w:rPr>
    </w:lvl>
    <w:lvl w:ilvl="2" w:tplc="22520FFC" w:tentative="1">
      <w:start w:val="1"/>
      <w:numFmt w:val="bullet"/>
      <w:lvlText w:val=""/>
      <w:lvlJc w:val="left"/>
      <w:pPr>
        <w:tabs>
          <w:tab w:val="num" w:pos="2160"/>
        </w:tabs>
        <w:ind w:left="2160" w:hanging="360"/>
      </w:pPr>
      <w:rPr>
        <w:rFonts w:ascii="Wingdings 2" w:hAnsi="Wingdings 2" w:hint="default"/>
      </w:rPr>
    </w:lvl>
    <w:lvl w:ilvl="3" w:tplc="B2EEC358" w:tentative="1">
      <w:start w:val="1"/>
      <w:numFmt w:val="bullet"/>
      <w:lvlText w:val=""/>
      <w:lvlJc w:val="left"/>
      <w:pPr>
        <w:tabs>
          <w:tab w:val="num" w:pos="2880"/>
        </w:tabs>
        <w:ind w:left="2880" w:hanging="360"/>
      </w:pPr>
      <w:rPr>
        <w:rFonts w:ascii="Wingdings 2" w:hAnsi="Wingdings 2" w:hint="default"/>
      </w:rPr>
    </w:lvl>
    <w:lvl w:ilvl="4" w:tplc="A8FAFA12" w:tentative="1">
      <w:start w:val="1"/>
      <w:numFmt w:val="bullet"/>
      <w:lvlText w:val=""/>
      <w:lvlJc w:val="left"/>
      <w:pPr>
        <w:tabs>
          <w:tab w:val="num" w:pos="3600"/>
        </w:tabs>
        <w:ind w:left="3600" w:hanging="360"/>
      </w:pPr>
      <w:rPr>
        <w:rFonts w:ascii="Wingdings 2" w:hAnsi="Wingdings 2" w:hint="default"/>
      </w:rPr>
    </w:lvl>
    <w:lvl w:ilvl="5" w:tplc="2C90DAC8" w:tentative="1">
      <w:start w:val="1"/>
      <w:numFmt w:val="bullet"/>
      <w:lvlText w:val=""/>
      <w:lvlJc w:val="left"/>
      <w:pPr>
        <w:tabs>
          <w:tab w:val="num" w:pos="4320"/>
        </w:tabs>
        <w:ind w:left="4320" w:hanging="360"/>
      </w:pPr>
      <w:rPr>
        <w:rFonts w:ascii="Wingdings 2" w:hAnsi="Wingdings 2" w:hint="default"/>
      </w:rPr>
    </w:lvl>
    <w:lvl w:ilvl="6" w:tplc="C5C0E6B0" w:tentative="1">
      <w:start w:val="1"/>
      <w:numFmt w:val="bullet"/>
      <w:lvlText w:val=""/>
      <w:lvlJc w:val="left"/>
      <w:pPr>
        <w:tabs>
          <w:tab w:val="num" w:pos="5040"/>
        </w:tabs>
        <w:ind w:left="5040" w:hanging="360"/>
      </w:pPr>
      <w:rPr>
        <w:rFonts w:ascii="Wingdings 2" w:hAnsi="Wingdings 2" w:hint="default"/>
      </w:rPr>
    </w:lvl>
    <w:lvl w:ilvl="7" w:tplc="AC48E21E" w:tentative="1">
      <w:start w:val="1"/>
      <w:numFmt w:val="bullet"/>
      <w:lvlText w:val=""/>
      <w:lvlJc w:val="left"/>
      <w:pPr>
        <w:tabs>
          <w:tab w:val="num" w:pos="5760"/>
        </w:tabs>
        <w:ind w:left="5760" w:hanging="360"/>
      </w:pPr>
      <w:rPr>
        <w:rFonts w:ascii="Wingdings 2" w:hAnsi="Wingdings 2" w:hint="default"/>
      </w:rPr>
    </w:lvl>
    <w:lvl w:ilvl="8" w:tplc="33DCCD56" w:tentative="1">
      <w:start w:val="1"/>
      <w:numFmt w:val="bullet"/>
      <w:lvlText w:val=""/>
      <w:lvlJc w:val="left"/>
      <w:pPr>
        <w:tabs>
          <w:tab w:val="num" w:pos="6480"/>
        </w:tabs>
        <w:ind w:left="6480" w:hanging="360"/>
      </w:pPr>
      <w:rPr>
        <w:rFonts w:ascii="Wingdings 2" w:hAnsi="Wingdings 2" w:hint="default"/>
      </w:rPr>
    </w:lvl>
  </w:abstractNum>
  <w:abstractNum w:abstractNumId="15">
    <w:nsid w:val="634233EB"/>
    <w:multiLevelType w:val="hybridMultilevel"/>
    <w:tmpl w:val="1CE027DC"/>
    <w:lvl w:ilvl="0" w:tplc="7D8A8FCE">
      <w:start w:val="1"/>
      <w:numFmt w:val="bullet"/>
      <w:lvlText w:val=""/>
      <w:lvlJc w:val="left"/>
      <w:pPr>
        <w:tabs>
          <w:tab w:val="num" w:pos="360"/>
        </w:tabs>
        <w:ind w:left="360" w:hanging="360"/>
      </w:pPr>
      <w:rPr>
        <w:rFonts w:ascii="Wingdings 2" w:hAnsi="Wingdings 2" w:hint="default"/>
      </w:rPr>
    </w:lvl>
    <w:lvl w:ilvl="1" w:tplc="46521E1A">
      <w:start w:val="438"/>
      <w:numFmt w:val="bullet"/>
      <w:lvlText w:val="◦"/>
      <w:lvlJc w:val="left"/>
      <w:pPr>
        <w:tabs>
          <w:tab w:val="num" w:pos="1080"/>
        </w:tabs>
        <w:ind w:left="1080" w:hanging="360"/>
      </w:pPr>
      <w:rPr>
        <w:rFonts w:ascii="Verdana" w:hAnsi="Verdana" w:hint="default"/>
      </w:rPr>
    </w:lvl>
    <w:lvl w:ilvl="2" w:tplc="1154212E" w:tentative="1">
      <w:start w:val="1"/>
      <w:numFmt w:val="bullet"/>
      <w:lvlText w:val=""/>
      <w:lvlJc w:val="left"/>
      <w:pPr>
        <w:tabs>
          <w:tab w:val="num" w:pos="1800"/>
        </w:tabs>
        <w:ind w:left="1800" w:hanging="360"/>
      </w:pPr>
      <w:rPr>
        <w:rFonts w:ascii="Wingdings 2" w:hAnsi="Wingdings 2" w:hint="default"/>
      </w:rPr>
    </w:lvl>
    <w:lvl w:ilvl="3" w:tplc="4E744034" w:tentative="1">
      <w:start w:val="1"/>
      <w:numFmt w:val="bullet"/>
      <w:lvlText w:val=""/>
      <w:lvlJc w:val="left"/>
      <w:pPr>
        <w:tabs>
          <w:tab w:val="num" w:pos="2520"/>
        </w:tabs>
        <w:ind w:left="2520" w:hanging="360"/>
      </w:pPr>
      <w:rPr>
        <w:rFonts w:ascii="Wingdings 2" w:hAnsi="Wingdings 2" w:hint="default"/>
      </w:rPr>
    </w:lvl>
    <w:lvl w:ilvl="4" w:tplc="6046FC6A" w:tentative="1">
      <w:start w:val="1"/>
      <w:numFmt w:val="bullet"/>
      <w:lvlText w:val=""/>
      <w:lvlJc w:val="left"/>
      <w:pPr>
        <w:tabs>
          <w:tab w:val="num" w:pos="3240"/>
        </w:tabs>
        <w:ind w:left="3240" w:hanging="360"/>
      </w:pPr>
      <w:rPr>
        <w:rFonts w:ascii="Wingdings 2" w:hAnsi="Wingdings 2" w:hint="default"/>
      </w:rPr>
    </w:lvl>
    <w:lvl w:ilvl="5" w:tplc="0D92EE06" w:tentative="1">
      <w:start w:val="1"/>
      <w:numFmt w:val="bullet"/>
      <w:lvlText w:val=""/>
      <w:lvlJc w:val="left"/>
      <w:pPr>
        <w:tabs>
          <w:tab w:val="num" w:pos="3960"/>
        </w:tabs>
        <w:ind w:left="3960" w:hanging="360"/>
      </w:pPr>
      <w:rPr>
        <w:rFonts w:ascii="Wingdings 2" w:hAnsi="Wingdings 2" w:hint="default"/>
      </w:rPr>
    </w:lvl>
    <w:lvl w:ilvl="6" w:tplc="DAAEDF32" w:tentative="1">
      <w:start w:val="1"/>
      <w:numFmt w:val="bullet"/>
      <w:lvlText w:val=""/>
      <w:lvlJc w:val="left"/>
      <w:pPr>
        <w:tabs>
          <w:tab w:val="num" w:pos="4680"/>
        </w:tabs>
        <w:ind w:left="4680" w:hanging="360"/>
      </w:pPr>
      <w:rPr>
        <w:rFonts w:ascii="Wingdings 2" w:hAnsi="Wingdings 2" w:hint="default"/>
      </w:rPr>
    </w:lvl>
    <w:lvl w:ilvl="7" w:tplc="25EACD1E" w:tentative="1">
      <w:start w:val="1"/>
      <w:numFmt w:val="bullet"/>
      <w:lvlText w:val=""/>
      <w:lvlJc w:val="left"/>
      <w:pPr>
        <w:tabs>
          <w:tab w:val="num" w:pos="5400"/>
        </w:tabs>
        <w:ind w:left="5400" w:hanging="360"/>
      </w:pPr>
      <w:rPr>
        <w:rFonts w:ascii="Wingdings 2" w:hAnsi="Wingdings 2" w:hint="default"/>
      </w:rPr>
    </w:lvl>
    <w:lvl w:ilvl="8" w:tplc="9702AE50" w:tentative="1">
      <w:start w:val="1"/>
      <w:numFmt w:val="bullet"/>
      <w:lvlText w:val=""/>
      <w:lvlJc w:val="left"/>
      <w:pPr>
        <w:tabs>
          <w:tab w:val="num" w:pos="6120"/>
        </w:tabs>
        <w:ind w:left="6120" w:hanging="360"/>
      </w:pPr>
      <w:rPr>
        <w:rFonts w:ascii="Wingdings 2" w:hAnsi="Wingdings 2" w:hint="default"/>
      </w:rPr>
    </w:lvl>
  </w:abstractNum>
  <w:abstractNum w:abstractNumId="16">
    <w:nsid w:val="66F75766"/>
    <w:multiLevelType w:val="hybridMultilevel"/>
    <w:tmpl w:val="63EE2B3C"/>
    <w:lvl w:ilvl="0" w:tplc="0E16E48A">
      <w:start w:val="1"/>
      <w:numFmt w:val="bullet"/>
      <w:lvlText w:val=""/>
      <w:lvlJc w:val="left"/>
      <w:pPr>
        <w:tabs>
          <w:tab w:val="num" w:pos="720"/>
        </w:tabs>
        <w:ind w:left="720" w:hanging="360"/>
      </w:pPr>
      <w:rPr>
        <w:rFonts w:ascii="Wingdings 2" w:hAnsi="Wingdings 2" w:hint="default"/>
      </w:rPr>
    </w:lvl>
    <w:lvl w:ilvl="1" w:tplc="0526FD70">
      <w:start w:val="438"/>
      <w:numFmt w:val="bullet"/>
      <w:lvlText w:val="◦"/>
      <w:lvlJc w:val="left"/>
      <w:pPr>
        <w:tabs>
          <w:tab w:val="num" w:pos="1440"/>
        </w:tabs>
        <w:ind w:left="1440" w:hanging="360"/>
      </w:pPr>
      <w:rPr>
        <w:rFonts w:ascii="Verdana" w:hAnsi="Verdana" w:hint="default"/>
      </w:rPr>
    </w:lvl>
    <w:lvl w:ilvl="2" w:tplc="662E6926" w:tentative="1">
      <w:start w:val="1"/>
      <w:numFmt w:val="bullet"/>
      <w:lvlText w:val=""/>
      <w:lvlJc w:val="left"/>
      <w:pPr>
        <w:tabs>
          <w:tab w:val="num" w:pos="2160"/>
        </w:tabs>
        <w:ind w:left="2160" w:hanging="360"/>
      </w:pPr>
      <w:rPr>
        <w:rFonts w:ascii="Wingdings 2" w:hAnsi="Wingdings 2" w:hint="default"/>
      </w:rPr>
    </w:lvl>
    <w:lvl w:ilvl="3" w:tplc="6B26FA68" w:tentative="1">
      <w:start w:val="1"/>
      <w:numFmt w:val="bullet"/>
      <w:lvlText w:val=""/>
      <w:lvlJc w:val="left"/>
      <w:pPr>
        <w:tabs>
          <w:tab w:val="num" w:pos="2880"/>
        </w:tabs>
        <w:ind w:left="2880" w:hanging="360"/>
      </w:pPr>
      <w:rPr>
        <w:rFonts w:ascii="Wingdings 2" w:hAnsi="Wingdings 2" w:hint="default"/>
      </w:rPr>
    </w:lvl>
    <w:lvl w:ilvl="4" w:tplc="F5EE4ABE" w:tentative="1">
      <w:start w:val="1"/>
      <w:numFmt w:val="bullet"/>
      <w:lvlText w:val=""/>
      <w:lvlJc w:val="left"/>
      <w:pPr>
        <w:tabs>
          <w:tab w:val="num" w:pos="3600"/>
        </w:tabs>
        <w:ind w:left="3600" w:hanging="360"/>
      </w:pPr>
      <w:rPr>
        <w:rFonts w:ascii="Wingdings 2" w:hAnsi="Wingdings 2" w:hint="default"/>
      </w:rPr>
    </w:lvl>
    <w:lvl w:ilvl="5" w:tplc="B034315C" w:tentative="1">
      <w:start w:val="1"/>
      <w:numFmt w:val="bullet"/>
      <w:lvlText w:val=""/>
      <w:lvlJc w:val="left"/>
      <w:pPr>
        <w:tabs>
          <w:tab w:val="num" w:pos="4320"/>
        </w:tabs>
        <w:ind w:left="4320" w:hanging="360"/>
      </w:pPr>
      <w:rPr>
        <w:rFonts w:ascii="Wingdings 2" w:hAnsi="Wingdings 2" w:hint="default"/>
      </w:rPr>
    </w:lvl>
    <w:lvl w:ilvl="6" w:tplc="FECEB1B8" w:tentative="1">
      <w:start w:val="1"/>
      <w:numFmt w:val="bullet"/>
      <w:lvlText w:val=""/>
      <w:lvlJc w:val="left"/>
      <w:pPr>
        <w:tabs>
          <w:tab w:val="num" w:pos="5040"/>
        </w:tabs>
        <w:ind w:left="5040" w:hanging="360"/>
      </w:pPr>
      <w:rPr>
        <w:rFonts w:ascii="Wingdings 2" w:hAnsi="Wingdings 2" w:hint="default"/>
      </w:rPr>
    </w:lvl>
    <w:lvl w:ilvl="7" w:tplc="81B68F80" w:tentative="1">
      <w:start w:val="1"/>
      <w:numFmt w:val="bullet"/>
      <w:lvlText w:val=""/>
      <w:lvlJc w:val="left"/>
      <w:pPr>
        <w:tabs>
          <w:tab w:val="num" w:pos="5760"/>
        </w:tabs>
        <w:ind w:left="5760" w:hanging="360"/>
      </w:pPr>
      <w:rPr>
        <w:rFonts w:ascii="Wingdings 2" w:hAnsi="Wingdings 2" w:hint="default"/>
      </w:rPr>
    </w:lvl>
    <w:lvl w:ilvl="8" w:tplc="A5426CEC" w:tentative="1">
      <w:start w:val="1"/>
      <w:numFmt w:val="bullet"/>
      <w:lvlText w:val=""/>
      <w:lvlJc w:val="left"/>
      <w:pPr>
        <w:tabs>
          <w:tab w:val="num" w:pos="6480"/>
        </w:tabs>
        <w:ind w:left="6480" w:hanging="360"/>
      </w:pPr>
      <w:rPr>
        <w:rFonts w:ascii="Wingdings 2" w:hAnsi="Wingdings 2" w:hint="default"/>
      </w:rPr>
    </w:lvl>
  </w:abstractNum>
  <w:abstractNum w:abstractNumId="17">
    <w:nsid w:val="709A1D18"/>
    <w:multiLevelType w:val="hybridMultilevel"/>
    <w:tmpl w:val="B436F66E"/>
    <w:lvl w:ilvl="0" w:tplc="63DC4962">
      <w:start w:val="1"/>
      <w:numFmt w:val="bullet"/>
      <w:lvlText w:val=""/>
      <w:lvlJc w:val="left"/>
      <w:pPr>
        <w:tabs>
          <w:tab w:val="num" w:pos="720"/>
        </w:tabs>
        <w:ind w:left="720" w:hanging="360"/>
      </w:pPr>
      <w:rPr>
        <w:rFonts w:ascii="Wingdings 2" w:hAnsi="Wingdings 2" w:hint="default"/>
      </w:rPr>
    </w:lvl>
    <w:lvl w:ilvl="1" w:tplc="A5BA539A">
      <w:start w:val="438"/>
      <w:numFmt w:val="bullet"/>
      <w:lvlText w:val="◦"/>
      <w:lvlJc w:val="left"/>
      <w:pPr>
        <w:tabs>
          <w:tab w:val="num" w:pos="1440"/>
        </w:tabs>
        <w:ind w:left="1440" w:hanging="360"/>
      </w:pPr>
      <w:rPr>
        <w:rFonts w:ascii="Verdana" w:hAnsi="Verdana" w:hint="default"/>
      </w:rPr>
    </w:lvl>
    <w:lvl w:ilvl="2" w:tplc="C666BF00" w:tentative="1">
      <w:start w:val="1"/>
      <w:numFmt w:val="bullet"/>
      <w:lvlText w:val=""/>
      <w:lvlJc w:val="left"/>
      <w:pPr>
        <w:tabs>
          <w:tab w:val="num" w:pos="2160"/>
        </w:tabs>
        <w:ind w:left="2160" w:hanging="360"/>
      </w:pPr>
      <w:rPr>
        <w:rFonts w:ascii="Wingdings 2" w:hAnsi="Wingdings 2" w:hint="default"/>
      </w:rPr>
    </w:lvl>
    <w:lvl w:ilvl="3" w:tplc="F1281668" w:tentative="1">
      <w:start w:val="1"/>
      <w:numFmt w:val="bullet"/>
      <w:lvlText w:val=""/>
      <w:lvlJc w:val="left"/>
      <w:pPr>
        <w:tabs>
          <w:tab w:val="num" w:pos="2880"/>
        </w:tabs>
        <w:ind w:left="2880" w:hanging="360"/>
      </w:pPr>
      <w:rPr>
        <w:rFonts w:ascii="Wingdings 2" w:hAnsi="Wingdings 2" w:hint="default"/>
      </w:rPr>
    </w:lvl>
    <w:lvl w:ilvl="4" w:tplc="FACABF9C" w:tentative="1">
      <w:start w:val="1"/>
      <w:numFmt w:val="bullet"/>
      <w:lvlText w:val=""/>
      <w:lvlJc w:val="left"/>
      <w:pPr>
        <w:tabs>
          <w:tab w:val="num" w:pos="3600"/>
        </w:tabs>
        <w:ind w:left="3600" w:hanging="360"/>
      </w:pPr>
      <w:rPr>
        <w:rFonts w:ascii="Wingdings 2" w:hAnsi="Wingdings 2" w:hint="default"/>
      </w:rPr>
    </w:lvl>
    <w:lvl w:ilvl="5" w:tplc="71D2DDBC" w:tentative="1">
      <w:start w:val="1"/>
      <w:numFmt w:val="bullet"/>
      <w:lvlText w:val=""/>
      <w:lvlJc w:val="left"/>
      <w:pPr>
        <w:tabs>
          <w:tab w:val="num" w:pos="4320"/>
        </w:tabs>
        <w:ind w:left="4320" w:hanging="360"/>
      </w:pPr>
      <w:rPr>
        <w:rFonts w:ascii="Wingdings 2" w:hAnsi="Wingdings 2" w:hint="default"/>
      </w:rPr>
    </w:lvl>
    <w:lvl w:ilvl="6" w:tplc="072A41EA" w:tentative="1">
      <w:start w:val="1"/>
      <w:numFmt w:val="bullet"/>
      <w:lvlText w:val=""/>
      <w:lvlJc w:val="left"/>
      <w:pPr>
        <w:tabs>
          <w:tab w:val="num" w:pos="5040"/>
        </w:tabs>
        <w:ind w:left="5040" w:hanging="360"/>
      </w:pPr>
      <w:rPr>
        <w:rFonts w:ascii="Wingdings 2" w:hAnsi="Wingdings 2" w:hint="default"/>
      </w:rPr>
    </w:lvl>
    <w:lvl w:ilvl="7" w:tplc="137A6D0C" w:tentative="1">
      <w:start w:val="1"/>
      <w:numFmt w:val="bullet"/>
      <w:lvlText w:val=""/>
      <w:lvlJc w:val="left"/>
      <w:pPr>
        <w:tabs>
          <w:tab w:val="num" w:pos="5760"/>
        </w:tabs>
        <w:ind w:left="5760" w:hanging="360"/>
      </w:pPr>
      <w:rPr>
        <w:rFonts w:ascii="Wingdings 2" w:hAnsi="Wingdings 2" w:hint="default"/>
      </w:rPr>
    </w:lvl>
    <w:lvl w:ilvl="8" w:tplc="CA00E462" w:tentative="1">
      <w:start w:val="1"/>
      <w:numFmt w:val="bullet"/>
      <w:lvlText w:val=""/>
      <w:lvlJc w:val="left"/>
      <w:pPr>
        <w:tabs>
          <w:tab w:val="num" w:pos="6480"/>
        </w:tabs>
        <w:ind w:left="6480" w:hanging="360"/>
      </w:pPr>
      <w:rPr>
        <w:rFonts w:ascii="Wingdings 2" w:hAnsi="Wingdings 2" w:hint="default"/>
      </w:rPr>
    </w:lvl>
  </w:abstractNum>
  <w:abstractNum w:abstractNumId="18">
    <w:nsid w:val="7FEE2829"/>
    <w:multiLevelType w:val="hybridMultilevel"/>
    <w:tmpl w:val="C0B2F12E"/>
    <w:lvl w:ilvl="0" w:tplc="1F30E31A">
      <w:start w:val="1"/>
      <w:numFmt w:val="bullet"/>
      <w:lvlText w:val=""/>
      <w:lvlJc w:val="left"/>
      <w:pPr>
        <w:tabs>
          <w:tab w:val="num" w:pos="720"/>
        </w:tabs>
        <w:ind w:left="720" w:hanging="360"/>
      </w:pPr>
      <w:rPr>
        <w:rFonts w:ascii="Wingdings 2" w:hAnsi="Wingdings 2" w:hint="default"/>
      </w:rPr>
    </w:lvl>
    <w:lvl w:ilvl="1" w:tplc="22F2F358">
      <w:start w:val="438"/>
      <w:numFmt w:val="bullet"/>
      <w:lvlText w:val="◦"/>
      <w:lvlJc w:val="left"/>
      <w:pPr>
        <w:tabs>
          <w:tab w:val="num" w:pos="1440"/>
        </w:tabs>
        <w:ind w:left="1440" w:hanging="360"/>
      </w:pPr>
      <w:rPr>
        <w:rFonts w:ascii="Verdana" w:hAnsi="Verdana" w:hint="default"/>
      </w:rPr>
    </w:lvl>
    <w:lvl w:ilvl="2" w:tplc="0A06D3CE" w:tentative="1">
      <w:start w:val="1"/>
      <w:numFmt w:val="bullet"/>
      <w:lvlText w:val=""/>
      <w:lvlJc w:val="left"/>
      <w:pPr>
        <w:tabs>
          <w:tab w:val="num" w:pos="2160"/>
        </w:tabs>
        <w:ind w:left="2160" w:hanging="360"/>
      </w:pPr>
      <w:rPr>
        <w:rFonts w:ascii="Wingdings 2" w:hAnsi="Wingdings 2" w:hint="default"/>
      </w:rPr>
    </w:lvl>
    <w:lvl w:ilvl="3" w:tplc="FE0E08E8" w:tentative="1">
      <w:start w:val="1"/>
      <w:numFmt w:val="bullet"/>
      <w:lvlText w:val=""/>
      <w:lvlJc w:val="left"/>
      <w:pPr>
        <w:tabs>
          <w:tab w:val="num" w:pos="2880"/>
        </w:tabs>
        <w:ind w:left="2880" w:hanging="360"/>
      </w:pPr>
      <w:rPr>
        <w:rFonts w:ascii="Wingdings 2" w:hAnsi="Wingdings 2" w:hint="default"/>
      </w:rPr>
    </w:lvl>
    <w:lvl w:ilvl="4" w:tplc="E52A1A88" w:tentative="1">
      <w:start w:val="1"/>
      <w:numFmt w:val="bullet"/>
      <w:lvlText w:val=""/>
      <w:lvlJc w:val="left"/>
      <w:pPr>
        <w:tabs>
          <w:tab w:val="num" w:pos="3600"/>
        </w:tabs>
        <w:ind w:left="3600" w:hanging="360"/>
      </w:pPr>
      <w:rPr>
        <w:rFonts w:ascii="Wingdings 2" w:hAnsi="Wingdings 2" w:hint="default"/>
      </w:rPr>
    </w:lvl>
    <w:lvl w:ilvl="5" w:tplc="34DC3F5E" w:tentative="1">
      <w:start w:val="1"/>
      <w:numFmt w:val="bullet"/>
      <w:lvlText w:val=""/>
      <w:lvlJc w:val="left"/>
      <w:pPr>
        <w:tabs>
          <w:tab w:val="num" w:pos="4320"/>
        </w:tabs>
        <w:ind w:left="4320" w:hanging="360"/>
      </w:pPr>
      <w:rPr>
        <w:rFonts w:ascii="Wingdings 2" w:hAnsi="Wingdings 2" w:hint="default"/>
      </w:rPr>
    </w:lvl>
    <w:lvl w:ilvl="6" w:tplc="590A60BA" w:tentative="1">
      <w:start w:val="1"/>
      <w:numFmt w:val="bullet"/>
      <w:lvlText w:val=""/>
      <w:lvlJc w:val="left"/>
      <w:pPr>
        <w:tabs>
          <w:tab w:val="num" w:pos="5040"/>
        </w:tabs>
        <w:ind w:left="5040" w:hanging="360"/>
      </w:pPr>
      <w:rPr>
        <w:rFonts w:ascii="Wingdings 2" w:hAnsi="Wingdings 2" w:hint="default"/>
      </w:rPr>
    </w:lvl>
    <w:lvl w:ilvl="7" w:tplc="22207ED0" w:tentative="1">
      <w:start w:val="1"/>
      <w:numFmt w:val="bullet"/>
      <w:lvlText w:val=""/>
      <w:lvlJc w:val="left"/>
      <w:pPr>
        <w:tabs>
          <w:tab w:val="num" w:pos="5760"/>
        </w:tabs>
        <w:ind w:left="5760" w:hanging="360"/>
      </w:pPr>
      <w:rPr>
        <w:rFonts w:ascii="Wingdings 2" w:hAnsi="Wingdings 2" w:hint="default"/>
      </w:rPr>
    </w:lvl>
    <w:lvl w:ilvl="8" w:tplc="6D7CC1E8"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8"/>
  </w:num>
  <w:num w:numId="3">
    <w:abstractNumId w:val="5"/>
  </w:num>
  <w:num w:numId="4">
    <w:abstractNumId w:val="6"/>
  </w:num>
  <w:num w:numId="5">
    <w:abstractNumId w:val="0"/>
  </w:num>
  <w:num w:numId="6">
    <w:abstractNumId w:val="9"/>
  </w:num>
  <w:num w:numId="7">
    <w:abstractNumId w:val="17"/>
  </w:num>
  <w:num w:numId="8">
    <w:abstractNumId w:val="15"/>
  </w:num>
  <w:num w:numId="9">
    <w:abstractNumId w:val="11"/>
  </w:num>
  <w:num w:numId="10">
    <w:abstractNumId w:val="2"/>
  </w:num>
  <w:num w:numId="11">
    <w:abstractNumId w:val="18"/>
  </w:num>
  <w:num w:numId="12">
    <w:abstractNumId w:val="10"/>
  </w:num>
  <w:num w:numId="13">
    <w:abstractNumId w:val="14"/>
  </w:num>
  <w:num w:numId="14">
    <w:abstractNumId w:val="7"/>
  </w:num>
  <w:num w:numId="15">
    <w:abstractNumId w:val="16"/>
  </w:num>
  <w:num w:numId="16">
    <w:abstractNumId w:val="13"/>
  </w:num>
  <w:num w:numId="17">
    <w:abstractNumId w:val="4"/>
  </w:num>
  <w:num w:numId="18">
    <w:abstractNumId w:val="12"/>
  </w:num>
  <w:num w:numId="1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rsids>
    <w:rsidRoot w:val="004A3818"/>
    <w:rsid w:val="00046EDB"/>
    <w:rsid w:val="000B3A34"/>
    <w:rsid w:val="000C6B03"/>
    <w:rsid w:val="00150A7A"/>
    <w:rsid w:val="0019462A"/>
    <w:rsid w:val="00197009"/>
    <w:rsid w:val="001E1296"/>
    <w:rsid w:val="001F622A"/>
    <w:rsid w:val="00265786"/>
    <w:rsid w:val="002B2278"/>
    <w:rsid w:val="002D46EE"/>
    <w:rsid w:val="003C7AEE"/>
    <w:rsid w:val="003E76EE"/>
    <w:rsid w:val="00441DF8"/>
    <w:rsid w:val="004775F2"/>
    <w:rsid w:val="004A3818"/>
    <w:rsid w:val="00515CF4"/>
    <w:rsid w:val="00535251"/>
    <w:rsid w:val="005C3EDE"/>
    <w:rsid w:val="00635622"/>
    <w:rsid w:val="006377C3"/>
    <w:rsid w:val="00653662"/>
    <w:rsid w:val="0067192C"/>
    <w:rsid w:val="006E7B74"/>
    <w:rsid w:val="00725B2C"/>
    <w:rsid w:val="007337B2"/>
    <w:rsid w:val="007635C1"/>
    <w:rsid w:val="00767B00"/>
    <w:rsid w:val="00795033"/>
    <w:rsid w:val="007C1DE3"/>
    <w:rsid w:val="007D5093"/>
    <w:rsid w:val="00850179"/>
    <w:rsid w:val="008546AB"/>
    <w:rsid w:val="0089728B"/>
    <w:rsid w:val="008B6185"/>
    <w:rsid w:val="008D1A00"/>
    <w:rsid w:val="00A07E35"/>
    <w:rsid w:val="00A35BFB"/>
    <w:rsid w:val="00A86EB0"/>
    <w:rsid w:val="00A93A2C"/>
    <w:rsid w:val="00AA15C9"/>
    <w:rsid w:val="00AC092E"/>
    <w:rsid w:val="00B3551E"/>
    <w:rsid w:val="00B51F9F"/>
    <w:rsid w:val="00B61B31"/>
    <w:rsid w:val="00BA6DBB"/>
    <w:rsid w:val="00C524AF"/>
    <w:rsid w:val="00D3584E"/>
    <w:rsid w:val="00D57428"/>
    <w:rsid w:val="00DA104C"/>
    <w:rsid w:val="00DE33A1"/>
    <w:rsid w:val="00DF32DC"/>
    <w:rsid w:val="00E671A7"/>
    <w:rsid w:val="00E71229"/>
    <w:rsid w:val="00ED7DC2"/>
    <w:rsid w:val="00EE296B"/>
    <w:rsid w:val="00F14B55"/>
    <w:rsid w:val="00F15812"/>
    <w:rsid w:val="00F77D08"/>
    <w:rsid w:val="00FB6E1D"/>
    <w:rsid w:val="00FF3D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3A2C"/>
  </w:style>
  <w:style w:type="paragraph" w:styleId="Heading2">
    <w:name w:val="heading 2"/>
    <w:basedOn w:val="Normal"/>
    <w:link w:val="Heading2Char"/>
    <w:uiPriority w:val="9"/>
    <w:qFormat/>
    <w:rsid w:val="008546A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25B2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25B2C"/>
  </w:style>
  <w:style w:type="paragraph" w:styleId="Footer">
    <w:name w:val="footer"/>
    <w:basedOn w:val="Normal"/>
    <w:link w:val="FooterChar"/>
    <w:uiPriority w:val="99"/>
    <w:semiHidden/>
    <w:unhideWhenUsed/>
    <w:rsid w:val="00725B2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25B2C"/>
  </w:style>
  <w:style w:type="paragraph" w:styleId="ListParagraph">
    <w:name w:val="List Paragraph"/>
    <w:basedOn w:val="Normal"/>
    <w:uiPriority w:val="34"/>
    <w:qFormat/>
    <w:rsid w:val="00441DF8"/>
    <w:pPr>
      <w:ind w:left="720"/>
      <w:contextualSpacing/>
    </w:pPr>
  </w:style>
  <w:style w:type="character" w:styleId="Hyperlink">
    <w:name w:val="Hyperlink"/>
    <w:basedOn w:val="DefaultParagraphFont"/>
    <w:uiPriority w:val="99"/>
    <w:semiHidden/>
    <w:unhideWhenUsed/>
    <w:rsid w:val="008546AB"/>
    <w:rPr>
      <w:color w:val="0000FF"/>
      <w:u w:val="single"/>
    </w:rPr>
  </w:style>
  <w:style w:type="character" w:customStyle="1" w:styleId="Heading2Char">
    <w:name w:val="Heading 2 Char"/>
    <w:basedOn w:val="DefaultParagraphFont"/>
    <w:link w:val="Heading2"/>
    <w:uiPriority w:val="9"/>
    <w:rsid w:val="008546AB"/>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34160714">
      <w:bodyDiv w:val="1"/>
      <w:marLeft w:val="0"/>
      <w:marRight w:val="0"/>
      <w:marTop w:val="0"/>
      <w:marBottom w:val="0"/>
      <w:divBdr>
        <w:top w:val="none" w:sz="0" w:space="0" w:color="auto"/>
        <w:left w:val="none" w:sz="0" w:space="0" w:color="auto"/>
        <w:bottom w:val="none" w:sz="0" w:space="0" w:color="auto"/>
        <w:right w:val="none" w:sz="0" w:space="0" w:color="auto"/>
      </w:divBdr>
      <w:divsChild>
        <w:div w:id="2098167789">
          <w:marLeft w:val="576"/>
          <w:marRight w:val="0"/>
          <w:marTop w:val="120"/>
          <w:marBottom w:val="0"/>
          <w:divBdr>
            <w:top w:val="none" w:sz="0" w:space="0" w:color="auto"/>
            <w:left w:val="none" w:sz="0" w:space="0" w:color="auto"/>
            <w:bottom w:val="none" w:sz="0" w:space="0" w:color="auto"/>
            <w:right w:val="none" w:sz="0" w:space="0" w:color="auto"/>
          </w:divBdr>
        </w:div>
        <w:div w:id="1787120595">
          <w:marLeft w:val="576"/>
          <w:marRight w:val="0"/>
          <w:marTop w:val="120"/>
          <w:marBottom w:val="0"/>
          <w:divBdr>
            <w:top w:val="none" w:sz="0" w:space="0" w:color="auto"/>
            <w:left w:val="none" w:sz="0" w:space="0" w:color="auto"/>
            <w:bottom w:val="none" w:sz="0" w:space="0" w:color="auto"/>
            <w:right w:val="none" w:sz="0" w:space="0" w:color="auto"/>
          </w:divBdr>
        </w:div>
        <w:div w:id="2046520519">
          <w:marLeft w:val="576"/>
          <w:marRight w:val="0"/>
          <w:marTop w:val="120"/>
          <w:marBottom w:val="0"/>
          <w:divBdr>
            <w:top w:val="none" w:sz="0" w:space="0" w:color="auto"/>
            <w:left w:val="none" w:sz="0" w:space="0" w:color="auto"/>
            <w:bottom w:val="none" w:sz="0" w:space="0" w:color="auto"/>
            <w:right w:val="none" w:sz="0" w:space="0" w:color="auto"/>
          </w:divBdr>
        </w:div>
        <w:div w:id="1162430052">
          <w:marLeft w:val="1008"/>
          <w:marRight w:val="0"/>
          <w:marTop w:val="110"/>
          <w:marBottom w:val="0"/>
          <w:divBdr>
            <w:top w:val="none" w:sz="0" w:space="0" w:color="auto"/>
            <w:left w:val="none" w:sz="0" w:space="0" w:color="auto"/>
            <w:bottom w:val="none" w:sz="0" w:space="0" w:color="auto"/>
            <w:right w:val="none" w:sz="0" w:space="0" w:color="auto"/>
          </w:divBdr>
        </w:div>
        <w:div w:id="2036342509">
          <w:marLeft w:val="1008"/>
          <w:marRight w:val="0"/>
          <w:marTop w:val="110"/>
          <w:marBottom w:val="0"/>
          <w:divBdr>
            <w:top w:val="none" w:sz="0" w:space="0" w:color="auto"/>
            <w:left w:val="none" w:sz="0" w:space="0" w:color="auto"/>
            <w:bottom w:val="none" w:sz="0" w:space="0" w:color="auto"/>
            <w:right w:val="none" w:sz="0" w:space="0" w:color="auto"/>
          </w:divBdr>
        </w:div>
        <w:div w:id="2067682736">
          <w:marLeft w:val="576"/>
          <w:marRight w:val="0"/>
          <w:marTop w:val="120"/>
          <w:marBottom w:val="0"/>
          <w:divBdr>
            <w:top w:val="none" w:sz="0" w:space="0" w:color="auto"/>
            <w:left w:val="none" w:sz="0" w:space="0" w:color="auto"/>
            <w:bottom w:val="none" w:sz="0" w:space="0" w:color="auto"/>
            <w:right w:val="none" w:sz="0" w:space="0" w:color="auto"/>
          </w:divBdr>
        </w:div>
        <w:div w:id="1902015561">
          <w:marLeft w:val="576"/>
          <w:marRight w:val="0"/>
          <w:marTop w:val="120"/>
          <w:marBottom w:val="0"/>
          <w:divBdr>
            <w:top w:val="none" w:sz="0" w:space="0" w:color="auto"/>
            <w:left w:val="none" w:sz="0" w:space="0" w:color="auto"/>
            <w:bottom w:val="none" w:sz="0" w:space="0" w:color="auto"/>
            <w:right w:val="none" w:sz="0" w:space="0" w:color="auto"/>
          </w:divBdr>
        </w:div>
        <w:div w:id="798836833">
          <w:marLeft w:val="576"/>
          <w:marRight w:val="0"/>
          <w:marTop w:val="120"/>
          <w:marBottom w:val="0"/>
          <w:divBdr>
            <w:top w:val="none" w:sz="0" w:space="0" w:color="auto"/>
            <w:left w:val="none" w:sz="0" w:space="0" w:color="auto"/>
            <w:bottom w:val="none" w:sz="0" w:space="0" w:color="auto"/>
            <w:right w:val="none" w:sz="0" w:space="0" w:color="auto"/>
          </w:divBdr>
        </w:div>
        <w:div w:id="1401638686">
          <w:marLeft w:val="1008"/>
          <w:marRight w:val="0"/>
          <w:marTop w:val="110"/>
          <w:marBottom w:val="0"/>
          <w:divBdr>
            <w:top w:val="none" w:sz="0" w:space="0" w:color="auto"/>
            <w:left w:val="none" w:sz="0" w:space="0" w:color="auto"/>
            <w:bottom w:val="none" w:sz="0" w:space="0" w:color="auto"/>
            <w:right w:val="none" w:sz="0" w:space="0" w:color="auto"/>
          </w:divBdr>
        </w:div>
        <w:div w:id="1164466275">
          <w:marLeft w:val="1008"/>
          <w:marRight w:val="0"/>
          <w:marTop w:val="110"/>
          <w:marBottom w:val="0"/>
          <w:divBdr>
            <w:top w:val="none" w:sz="0" w:space="0" w:color="auto"/>
            <w:left w:val="none" w:sz="0" w:space="0" w:color="auto"/>
            <w:bottom w:val="none" w:sz="0" w:space="0" w:color="auto"/>
            <w:right w:val="none" w:sz="0" w:space="0" w:color="auto"/>
          </w:divBdr>
        </w:div>
        <w:div w:id="13389703">
          <w:marLeft w:val="1008"/>
          <w:marRight w:val="0"/>
          <w:marTop w:val="110"/>
          <w:marBottom w:val="0"/>
          <w:divBdr>
            <w:top w:val="none" w:sz="0" w:space="0" w:color="auto"/>
            <w:left w:val="none" w:sz="0" w:space="0" w:color="auto"/>
            <w:bottom w:val="none" w:sz="0" w:space="0" w:color="auto"/>
            <w:right w:val="none" w:sz="0" w:space="0" w:color="auto"/>
          </w:divBdr>
        </w:div>
        <w:div w:id="1379092224">
          <w:marLeft w:val="576"/>
          <w:marRight w:val="0"/>
          <w:marTop w:val="120"/>
          <w:marBottom w:val="0"/>
          <w:divBdr>
            <w:top w:val="none" w:sz="0" w:space="0" w:color="auto"/>
            <w:left w:val="none" w:sz="0" w:space="0" w:color="auto"/>
            <w:bottom w:val="none" w:sz="0" w:space="0" w:color="auto"/>
            <w:right w:val="none" w:sz="0" w:space="0" w:color="auto"/>
          </w:divBdr>
        </w:div>
        <w:div w:id="1988167022">
          <w:marLeft w:val="576"/>
          <w:marRight w:val="0"/>
          <w:marTop w:val="120"/>
          <w:marBottom w:val="0"/>
          <w:divBdr>
            <w:top w:val="none" w:sz="0" w:space="0" w:color="auto"/>
            <w:left w:val="none" w:sz="0" w:space="0" w:color="auto"/>
            <w:bottom w:val="none" w:sz="0" w:space="0" w:color="auto"/>
            <w:right w:val="none" w:sz="0" w:space="0" w:color="auto"/>
          </w:divBdr>
        </w:div>
        <w:div w:id="1405764345">
          <w:marLeft w:val="576"/>
          <w:marRight w:val="0"/>
          <w:marTop w:val="120"/>
          <w:marBottom w:val="0"/>
          <w:divBdr>
            <w:top w:val="none" w:sz="0" w:space="0" w:color="auto"/>
            <w:left w:val="none" w:sz="0" w:space="0" w:color="auto"/>
            <w:bottom w:val="none" w:sz="0" w:space="0" w:color="auto"/>
            <w:right w:val="none" w:sz="0" w:space="0" w:color="auto"/>
          </w:divBdr>
        </w:div>
        <w:div w:id="1968009001">
          <w:marLeft w:val="576"/>
          <w:marRight w:val="0"/>
          <w:marTop w:val="120"/>
          <w:marBottom w:val="0"/>
          <w:divBdr>
            <w:top w:val="none" w:sz="0" w:space="0" w:color="auto"/>
            <w:left w:val="none" w:sz="0" w:space="0" w:color="auto"/>
            <w:bottom w:val="none" w:sz="0" w:space="0" w:color="auto"/>
            <w:right w:val="none" w:sz="0" w:space="0" w:color="auto"/>
          </w:divBdr>
        </w:div>
        <w:div w:id="236325950">
          <w:marLeft w:val="576"/>
          <w:marRight w:val="0"/>
          <w:marTop w:val="120"/>
          <w:marBottom w:val="0"/>
          <w:divBdr>
            <w:top w:val="none" w:sz="0" w:space="0" w:color="auto"/>
            <w:left w:val="none" w:sz="0" w:space="0" w:color="auto"/>
            <w:bottom w:val="none" w:sz="0" w:space="0" w:color="auto"/>
            <w:right w:val="none" w:sz="0" w:space="0" w:color="auto"/>
          </w:divBdr>
        </w:div>
        <w:div w:id="821846583">
          <w:marLeft w:val="576"/>
          <w:marRight w:val="0"/>
          <w:marTop w:val="120"/>
          <w:marBottom w:val="0"/>
          <w:divBdr>
            <w:top w:val="none" w:sz="0" w:space="0" w:color="auto"/>
            <w:left w:val="none" w:sz="0" w:space="0" w:color="auto"/>
            <w:bottom w:val="none" w:sz="0" w:space="0" w:color="auto"/>
            <w:right w:val="none" w:sz="0" w:space="0" w:color="auto"/>
          </w:divBdr>
        </w:div>
        <w:div w:id="205484717">
          <w:marLeft w:val="1008"/>
          <w:marRight w:val="0"/>
          <w:marTop w:val="110"/>
          <w:marBottom w:val="0"/>
          <w:divBdr>
            <w:top w:val="none" w:sz="0" w:space="0" w:color="auto"/>
            <w:left w:val="none" w:sz="0" w:space="0" w:color="auto"/>
            <w:bottom w:val="none" w:sz="0" w:space="0" w:color="auto"/>
            <w:right w:val="none" w:sz="0" w:space="0" w:color="auto"/>
          </w:divBdr>
        </w:div>
        <w:div w:id="2042775760">
          <w:marLeft w:val="1008"/>
          <w:marRight w:val="0"/>
          <w:marTop w:val="110"/>
          <w:marBottom w:val="0"/>
          <w:divBdr>
            <w:top w:val="none" w:sz="0" w:space="0" w:color="auto"/>
            <w:left w:val="none" w:sz="0" w:space="0" w:color="auto"/>
            <w:bottom w:val="none" w:sz="0" w:space="0" w:color="auto"/>
            <w:right w:val="none" w:sz="0" w:space="0" w:color="auto"/>
          </w:divBdr>
        </w:div>
        <w:div w:id="2057390751">
          <w:marLeft w:val="1008"/>
          <w:marRight w:val="0"/>
          <w:marTop w:val="110"/>
          <w:marBottom w:val="0"/>
          <w:divBdr>
            <w:top w:val="none" w:sz="0" w:space="0" w:color="auto"/>
            <w:left w:val="none" w:sz="0" w:space="0" w:color="auto"/>
            <w:bottom w:val="none" w:sz="0" w:space="0" w:color="auto"/>
            <w:right w:val="none" w:sz="0" w:space="0" w:color="auto"/>
          </w:divBdr>
        </w:div>
        <w:div w:id="1486507347">
          <w:marLeft w:val="576"/>
          <w:marRight w:val="0"/>
          <w:marTop w:val="120"/>
          <w:marBottom w:val="0"/>
          <w:divBdr>
            <w:top w:val="none" w:sz="0" w:space="0" w:color="auto"/>
            <w:left w:val="none" w:sz="0" w:space="0" w:color="auto"/>
            <w:bottom w:val="none" w:sz="0" w:space="0" w:color="auto"/>
            <w:right w:val="none" w:sz="0" w:space="0" w:color="auto"/>
          </w:divBdr>
        </w:div>
        <w:div w:id="233854987">
          <w:marLeft w:val="576"/>
          <w:marRight w:val="0"/>
          <w:marTop w:val="120"/>
          <w:marBottom w:val="0"/>
          <w:divBdr>
            <w:top w:val="none" w:sz="0" w:space="0" w:color="auto"/>
            <w:left w:val="none" w:sz="0" w:space="0" w:color="auto"/>
            <w:bottom w:val="none" w:sz="0" w:space="0" w:color="auto"/>
            <w:right w:val="none" w:sz="0" w:space="0" w:color="auto"/>
          </w:divBdr>
        </w:div>
        <w:div w:id="1347290800">
          <w:marLeft w:val="1008"/>
          <w:marRight w:val="0"/>
          <w:marTop w:val="110"/>
          <w:marBottom w:val="0"/>
          <w:divBdr>
            <w:top w:val="none" w:sz="0" w:space="0" w:color="auto"/>
            <w:left w:val="none" w:sz="0" w:space="0" w:color="auto"/>
            <w:bottom w:val="none" w:sz="0" w:space="0" w:color="auto"/>
            <w:right w:val="none" w:sz="0" w:space="0" w:color="auto"/>
          </w:divBdr>
        </w:div>
        <w:div w:id="422920090">
          <w:marLeft w:val="1008"/>
          <w:marRight w:val="0"/>
          <w:marTop w:val="110"/>
          <w:marBottom w:val="0"/>
          <w:divBdr>
            <w:top w:val="none" w:sz="0" w:space="0" w:color="auto"/>
            <w:left w:val="none" w:sz="0" w:space="0" w:color="auto"/>
            <w:bottom w:val="none" w:sz="0" w:space="0" w:color="auto"/>
            <w:right w:val="none" w:sz="0" w:space="0" w:color="auto"/>
          </w:divBdr>
        </w:div>
        <w:div w:id="2141027952">
          <w:marLeft w:val="1008"/>
          <w:marRight w:val="0"/>
          <w:marTop w:val="110"/>
          <w:marBottom w:val="0"/>
          <w:divBdr>
            <w:top w:val="none" w:sz="0" w:space="0" w:color="auto"/>
            <w:left w:val="none" w:sz="0" w:space="0" w:color="auto"/>
            <w:bottom w:val="none" w:sz="0" w:space="0" w:color="auto"/>
            <w:right w:val="none" w:sz="0" w:space="0" w:color="auto"/>
          </w:divBdr>
        </w:div>
        <w:div w:id="1064763706">
          <w:marLeft w:val="576"/>
          <w:marRight w:val="0"/>
          <w:marTop w:val="120"/>
          <w:marBottom w:val="0"/>
          <w:divBdr>
            <w:top w:val="none" w:sz="0" w:space="0" w:color="auto"/>
            <w:left w:val="none" w:sz="0" w:space="0" w:color="auto"/>
            <w:bottom w:val="none" w:sz="0" w:space="0" w:color="auto"/>
            <w:right w:val="none" w:sz="0" w:space="0" w:color="auto"/>
          </w:divBdr>
        </w:div>
        <w:div w:id="85074325">
          <w:marLeft w:val="1008"/>
          <w:marRight w:val="0"/>
          <w:marTop w:val="110"/>
          <w:marBottom w:val="0"/>
          <w:divBdr>
            <w:top w:val="none" w:sz="0" w:space="0" w:color="auto"/>
            <w:left w:val="none" w:sz="0" w:space="0" w:color="auto"/>
            <w:bottom w:val="none" w:sz="0" w:space="0" w:color="auto"/>
            <w:right w:val="none" w:sz="0" w:space="0" w:color="auto"/>
          </w:divBdr>
        </w:div>
        <w:div w:id="1373462292">
          <w:marLeft w:val="1008"/>
          <w:marRight w:val="0"/>
          <w:marTop w:val="110"/>
          <w:marBottom w:val="0"/>
          <w:divBdr>
            <w:top w:val="none" w:sz="0" w:space="0" w:color="auto"/>
            <w:left w:val="none" w:sz="0" w:space="0" w:color="auto"/>
            <w:bottom w:val="none" w:sz="0" w:space="0" w:color="auto"/>
            <w:right w:val="none" w:sz="0" w:space="0" w:color="auto"/>
          </w:divBdr>
        </w:div>
        <w:div w:id="876743849">
          <w:marLeft w:val="576"/>
          <w:marRight w:val="0"/>
          <w:marTop w:val="120"/>
          <w:marBottom w:val="0"/>
          <w:divBdr>
            <w:top w:val="none" w:sz="0" w:space="0" w:color="auto"/>
            <w:left w:val="none" w:sz="0" w:space="0" w:color="auto"/>
            <w:bottom w:val="none" w:sz="0" w:space="0" w:color="auto"/>
            <w:right w:val="none" w:sz="0" w:space="0" w:color="auto"/>
          </w:divBdr>
        </w:div>
        <w:div w:id="462387381">
          <w:marLeft w:val="1008"/>
          <w:marRight w:val="0"/>
          <w:marTop w:val="110"/>
          <w:marBottom w:val="0"/>
          <w:divBdr>
            <w:top w:val="none" w:sz="0" w:space="0" w:color="auto"/>
            <w:left w:val="none" w:sz="0" w:space="0" w:color="auto"/>
            <w:bottom w:val="none" w:sz="0" w:space="0" w:color="auto"/>
            <w:right w:val="none" w:sz="0" w:space="0" w:color="auto"/>
          </w:divBdr>
        </w:div>
        <w:div w:id="1642344439">
          <w:marLeft w:val="1008"/>
          <w:marRight w:val="0"/>
          <w:marTop w:val="110"/>
          <w:marBottom w:val="0"/>
          <w:divBdr>
            <w:top w:val="none" w:sz="0" w:space="0" w:color="auto"/>
            <w:left w:val="none" w:sz="0" w:space="0" w:color="auto"/>
            <w:bottom w:val="none" w:sz="0" w:space="0" w:color="auto"/>
            <w:right w:val="none" w:sz="0" w:space="0" w:color="auto"/>
          </w:divBdr>
        </w:div>
        <w:div w:id="459420631">
          <w:marLeft w:val="1008"/>
          <w:marRight w:val="0"/>
          <w:marTop w:val="110"/>
          <w:marBottom w:val="0"/>
          <w:divBdr>
            <w:top w:val="none" w:sz="0" w:space="0" w:color="auto"/>
            <w:left w:val="none" w:sz="0" w:space="0" w:color="auto"/>
            <w:bottom w:val="none" w:sz="0" w:space="0" w:color="auto"/>
            <w:right w:val="none" w:sz="0" w:space="0" w:color="auto"/>
          </w:divBdr>
        </w:div>
        <w:div w:id="1137258402">
          <w:marLeft w:val="1008"/>
          <w:marRight w:val="0"/>
          <w:marTop w:val="110"/>
          <w:marBottom w:val="0"/>
          <w:divBdr>
            <w:top w:val="none" w:sz="0" w:space="0" w:color="auto"/>
            <w:left w:val="none" w:sz="0" w:space="0" w:color="auto"/>
            <w:bottom w:val="none" w:sz="0" w:space="0" w:color="auto"/>
            <w:right w:val="none" w:sz="0" w:space="0" w:color="auto"/>
          </w:divBdr>
        </w:div>
        <w:div w:id="547881652">
          <w:marLeft w:val="576"/>
          <w:marRight w:val="0"/>
          <w:marTop w:val="120"/>
          <w:marBottom w:val="0"/>
          <w:divBdr>
            <w:top w:val="none" w:sz="0" w:space="0" w:color="auto"/>
            <w:left w:val="none" w:sz="0" w:space="0" w:color="auto"/>
            <w:bottom w:val="none" w:sz="0" w:space="0" w:color="auto"/>
            <w:right w:val="none" w:sz="0" w:space="0" w:color="auto"/>
          </w:divBdr>
        </w:div>
        <w:div w:id="1292445581">
          <w:marLeft w:val="576"/>
          <w:marRight w:val="0"/>
          <w:marTop w:val="120"/>
          <w:marBottom w:val="0"/>
          <w:divBdr>
            <w:top w:val="none" w:sz="0" w:space="0" w:color="auto"/>
            <w:left w:val="none" w:sz="0" w:space="0" w:color="auto"/>
            <w:bottom w:val="none" w:sz="0" w:space="0" w:color="auto"/>
            <w:right w:val="none" w:sz="0" w:space="0" w:color="auto"/>
          </w:divBdr>
        </w:div>
        <w:div w:id="1395590280">
          <w:marLeft w:val="1008"/>
          <w:marRight w:val="0"/>
          <w:marTop w:val="110"/>
          <w:marBottom w:val="0"/>
          <w:divBdr>
            <w:top w:val="none" w:sz="0" w:space="0" w:color="auto"/>
            <w:left w:val="none" w:sz="0" w:space="0" w:color="auto"/>
            <w:bottom w:val="none" w:sz="0" w:space="0" w:color="auto"/>
            <w:right w:val="none" w:sz="0" w:space="0" w:color="auto"/>
          </w:divBdr>
        </w:div>
        <w:div w:id="1509561886">
          <w:marLeft w:val="1008"/>
          <w:marRight w:val="0"/>
          <w:marTop w:val="110"/>
          <w:marBottom w:val="0"/>
          <w:divBdr>
            <w:top w:val="none" w:sz="0" w:space="0" w:color="auto"/>
            <w:left w:val="none" w:sz="0" w:space="0" w:color="auto"/>
            <w:bottom w:val="none" w:sz="0" w:space="0" w:color="auto"/>
            <w:right w:val="none" w:sz="0" w:space="0" w:color="auto"/>
          </w:divBdr>
        </w:div>
        <w:div w:id="299000052">
          <w:marLeft w:val="1008"/>
          <w:marRight w:val="0"/>
          <w:marTop w:val="110"/>
          <w:marBottom w:val="0"/>
          <w:divBdr>
            <w:top w:val="none" w:sz="0" w:space="0" w:color="auto"/>
            <w:left w:val="none" w:sz="0" w:space="0" w:color="auto"/>
            <w:bottom w:val="none" w:sz="0" w:space="0" w:color="auto"/>
            <w:right w:val="none" w:sz="0" w:space="0" w:color="auto"/>
          </w:divBdr>
        </w:div>
        <w:div w:id="345595878">
          <w:marLeft w:val="1008"/>
          <w:marRight w:val="0"/>
          <w:marTop w:val="110"/>
          <w:marBottom w:val="0"/>
          <w:divBdr>
            <w:top w:val="none" w:sz="0" w:space="0" w:color="auto"/>
            <w:left w:val="none" w:sz="0" w:space="0" w:color="auto"/>
            <w:bottom w:val="none" w:sz="0" w:space="0" w:color="auto"/>
            <w:right w:val="none" w:sz="0" w:space="0" w:color="auto"/>
          </w:divBdr>
        </w:div>
        <w:div w:id="508375273">
          <w:marLeft w:val="576"/>
          <w:marRight w:val="0"/>
          <w:marTop w:val="120"/>
          <w:marBottom w:val="0"/>
          <w:divBdr>
            <w:top w:val="none" w:sz="0" w:space="0" w:color="auto"/>
            <w:left w:val="none" w:sz="0" w:space="0" w:color="auto"/>
            <w:bottom w:val="none" w:sz="0" w:space="0" w:color="auto"/>
            <w:right w:val="none" w:sz="0" w:space="0" w:color="auto"/>
          </w:divBdr>
        </w:div>
        <w:div w:id="47655090">
          <w:marLeft w:val="576"/>
          <w:marRight w:val="0"/>
          <w:marTop w:val="120"/>
          <w:marBottom w:val="0"/>
          <w:divBdr>
            <w:top w:val="none" w:sz="0" w:space="0" w:color="auto"/>
            <w:left w:val="none" w:sz="0" w:space="0" w:color="auto"/>
            <w:bottom w:val="none" w:sz="0" w:space="0" w:color="auto"/>
            <w:right w:val="none" w:sz="0" w:space="0" w:color="auto"/>
          </w:divBdr>
        </w:div>
        <w:div w:id="1111896615">
          <w:marLeft w:val="1008"/>
          <w:marRight w:val="0"/>
          <w:marTop w:val="110"/>
          <w:marBottom w:val="0"/>
          <w:divBdr>
            <w:top w:val="none" w:sz="0" w:space="0" w:color="auto"/>
            <w:left w:val="none" w:sz="0" w:space="0" w:color="auto"/>
            <w:bottom w:val="none" w:sz="0" w:space="0" w:color="auto"/>
            <w:right w:val="none" w:sz="0" w:space="0" w:color="auto"/>
          </w:divBdr>
        </w:div>
        <w:div w:id="121923887">
          <w:marLeft w:val="1008"/>
          <w:marRight w:val="0"/>
          <w:marTop w:val="110"/>
          <w:marBottom w:val="0"/>
          <w:divBdr>
            <w:top w:val="none" w:sz="0" w:space="0" w:color="auto"/>
            <w:left w:val="none" w:sz="0" w:space="0" w:color="auto"/>
            <w:bottom w:val="none" w:sz="0" w:space="0" w:color="auto"/>
            <w:right w:val="none" w:sz="0" w:space="0" w:color="auto"/>
          </w:divBdr>
        </w:div>
        <w:div w:id="1744522298">
          <w:marLeft w:val="576"/>
          <w:marRight w:val="0"/>
          <w:marTop w:val="120"/>
          <w:marBottom w:val="0"/>
          <w:divBdr>
            <w:top w:val="none" w:sz="0" w:space="0" w:color="auto"/>
            <w:left w:val="none" w:sz="0" w:space="0" w:color="auto"/>
            <w:bottom w:val="none" w:sz="0" w:space="0" w:color="auto"/>
            <w:right w:val="none" w:sz="0" w:space="0" w:color="auto"/>
          </w:divBdr>
        </w:div>
        <w:div w:id="2046824964">
          <w:marLeft w:val="576"/>
          <w:marRight w:val="0"/>
          <w:marTop w:val="120"/>
          <w:marBottom w:val="0"/>
          <w:divBdr>
            <w:top w:val="none" w:sz="0" w:space="0" w:color="auto"/>
            <w:left w:val="none" w:sz="0" w:space="0" w:color="auto"/>
            <w:bottom w:val="none" w:sz="0" w:space="0" w:color="auto"/>
            <w:right w:val="none" w:sz="0" w:space="0" w:color="auto"/>
          </w:divBdr>
        </w:div>
        <w:div w:id="690958507">
          <w:marLeft w:val="1008"/>
          <w:marRight w:val="0"/>
          <w:marTop w:val="110"/>
          <w:marBottom w:val="0"/>
          <w:divBdr>
            <w:top w:val="none" w:sz="0" w:space="0" w:color="auto"/>
            <w:left w:val="none" w:sz="0" w:space="0" w:color="auto"/>
            <w:bottom w:val="none" w:sz="0" w:space="0" w:color="auto"/>
            <w:right w:val="none" w:sz="0" w:space="0" w:color="auto"/>
          </w:divBdr>
        </w:div>
        <w:div w:id="342170989">
          <w:marLeft w:val="1008"/>
          <w:marRight w:val="0"/>
          <w:marTop w:val="110"/>
          <w:marBottom w:val="0"/>
          <w:divBdr>
            <w:top w:val="none" w:sz="0" w:space="0" w:color="auto"/>
            <w:left w:val="none" w:sz="0" w:space="0" w:color="auto"/>
            <w:bottom w:val="none" w:sz="0" w:space="0" w:color="auto"/>
            <w:right w:val="none" w:sz="0" w:space="0" w:color="auto"/>
          </w:divBdr>
        </w:div>
        <w:div w:id="1652246095">
          <w:marLeft w:val="1008"/>
          <w:marRight w:val="0"/>
          <w:marTop w:val="110"/>
          <w:marBottom w:val="0"/>
          <w:divBdr>
            <w:top w:val="none" w:sz="0" w:space="0" w:color="auto"/>
            <w:left w:val="none" w:sz="0" w:space="0" w:color="auto"/>
            <w:bottom w:val="none" w:sz="0" w:space="0" w:color="auto"/>
            <w:right w:val="none" w:sz="0" w:space="0" w:color="auto"/>
          </w:divBdr>
        </w:div>
        <w:div w:id="1886673738">
          <w:marLeft w:val="576"/>
          <w:marRight w:val="0"/>
          <w:marTop w:val="120"/>
          <w:marBottom w:val="0"/>
          <w:divBdr>
            <w:top w:val="none" w:sz="0" w:space="0" w:color="auto"/>
            <w:left w:val="none" w:sz="0" w:space="0" w:color="auto"/>
            <w:bottom w:val="none" w:sz="0" w:space="0" w:color="auto"/>
            <w:right w:val="none" w:sz="0" w:space="0" w:color="auto"/>
          </w:divBdr>
        </w:div>
        <w:div w:id="1367949451">
          <w:marLeft w:val="576"/>
          <w:marRight w:val="0"/>
          <w:marTop w:val="120"/>
          <w:marBottom w:val="0"/>
          <w:divBdr>
            <w:top w:val="none" w:sz="0" w:space="0" w:color="auto"/>
            <w:left w:val="none" w:sz="0" w:space="0" w:color="auto"/>
            <w:bottom w:val="none" w:sz="0" w:space="0" w:color="auto"/>
            <w:right w:val="none" w:sz="0" w:space="0" w:color="auto"/>
          </w:divBdr>
        </w:div>
        <w:div w:id="759525761">
          <w:marLeft w:val="576"/>
          <w:marRight w:val="0"/>
          <w:marTop w:val="120"/>
          <w:marBottom w:val="0"/>
          <w:divBdr>
            <w:top w:val="none" w:sz="0" w:space="0" w:color="auto"/>
            <w:left w:val="none" w:sz="0" w:space="0" w:color="auto"/>
            <w:bottom w:val="none" w:sz="0" w:space="0" w:color="auto"/>
            <w:right w:val="none" w:sz="0" w:space="0" w:color="auto"/>
          </w:divBdr>
        </w:div>
        <w:div w:id="2025553612">
          <w:marLeft w:val="576"/>
          <w:marRight w:val="0"/>
          <w:marTop w:val="120"/>
          <w:marBottom w:val="0"/>
          <w:divBdr>
            <w:top w:val="none" w:sz="0" w:space="0" w:color="auto"/>
            <w:left w:val="none" w:sz="0" w:space="0" w:color="auto"/>
            <w:bottom w:val="none" w:sz="0" w:space="0" w:color="auto"/>
            <w:right w:val="none" w:sz="0" w:space="0" w:color="auto"/>
          </w:divBdr>
        </w:div>
        <w:div w:id="114836449">
          <w:marLeft w:val="576"/>
          <w:marRight w:val="0"/>
          <w:marTop w:val="120"/>
          <w:marBottom w:val="0"/>
          <w:divBdr>
            <w:top w:val="none" w:sz="0" w:space="0" w:color="auto"/>
            <w:left w:val="none" w:sz="0" w:space="0" w:color="auto"/>
            <w:bottom w:val="none" w:sz="0" w:space="0" w:color="auto"/>
            <w:right w:val="none" w:sz="0" w:space="0" w:color="auto"/>
          </w:divBdr>
        </w:div>
        <w:div w:id="409469566">
          <w:marLeft w:val="1008"/>
          <w:marRight w:val="0"/>
          <w:marTop w:val="110"/>
          <w:marBottom w:val="0"/>
          <w:divBdr>
            <w:top w:val="none" w:sz="0" w:space="0" w:color="auto"/>
            <w:left w:val="none" w:sz="0" w:space="0" w:color="auto"/>
            <w:bottom w:val="none" w:sz="0" w:space="0" w:color="auto"/>
            <w:right w:val="none" w:sz="0" w:space="0" w:color="auto"/>
          </w:divBdr>
        </w:div>
        <w:div w:id="766999486">
          <w:marLeft w:val="576"/>
          <w:marRight w:val="0"/>
          <w:marTop w:val="120"/>
          <w:marBottom w:val="0"/>
          <w:divBdr>
            <w:top w:val="none" w:sz="0" w:space="0" w:color="auto"/>
            <w:left w:val="none" w:sz="0" w:space="0" w:color="auto"/>
            <w:bottom w:val="none" w:sz="0" w:space="0" w:color="auto"/>
            <w:right w:val="none" w:sz="0" w:space="0" w:color="auto"/>
          </w:divBdr>
        </w:div>
        <w:div w:id="1630209464">
          <w:marLeft w:val="1008"/>
          <w:marRight w:val="0"/>
          <w:marTop w:val="110"/>
          <w:marBottom w:val="0"/>
          <w:divBdr>
            <w:top w:val="none" w:sz="0" w:space="0" w:color="auto"/>
            <w:left w:val="none" w:sz="0" w:space="0" w:color="auto"/>
            <w:bottom w:val="none" w:sz="0" w:space="0" w:color="auto"/>
            <w:right w:val="none" w:sz="0" w:space="0" w:color="auto"/>
          </w:divBdr>
        </w:div>
        <w:div w:id="1867405923">
          <w:marLeft w:val="1008"/>
          <w:marRight w:val="0"/>
          <w:marTop w:val="110"/>
          <w:marBottom w:val="0"/>
          <w:divBdr>
            <w:top w:val="none" w:sz="0" w:space="0" w:color="auto"/>
            <w:left w:val="none" w:sz="0" w:space="0" w:color="auto"/>
            <w:bottom w:val="none" w:sz="0" w:space="0" w:color="auto"/>
            <w:right w:val="none" w:sz="0" w:space="0" w:color="auto"/>
          </w:divBdr>
        </w:div>
        <w:div w:id="739136349">
          <w:marLeft w:val="1008"/>
          <w:marRight w:val="0"/>
          <w:marTop w:val="110"/>
          <w:marBottom w:val="0"/>
          <w:divBdr>
            <w:top w:val="none" w:sz="0" w:space="0" w:color="auto"/>
            <w:left w:val="none" w:sz="0" w:space="0" w:color="auto"/>
            <w:bottom w:val="none" w:sz="0" w:space="0" w:color="auto"/>
            <w:right w:val="none" w:sz="0" w:space="0" w:color="auto"/>
          </w:divBdr>
        </w:div>
        <w:div w:id="1206017991">
          <w:marLeft w:val="576"/>
          <w:marRight w:val="0"/>
          <w:marTop w:val="120"/>
          <w:marBottom w:val="0"/>
          <w:divBdr>
            <w:top w:val="none" w:sz="0" w:space="0" w:color="auto"/>
            <w:left w:val="none" w:sz="0" w:space="0" w:color="auto"/>
            <w:bottom w:val="none" w:sz="0" w:space="0" w:color="auto"/>
            <w:right w:val="none" w:sz="0" w:space="0" w:color="auto"/>
          </w:divBdr>
        </w:div>
        <w:div w:id="1950695232">
          <w:marLeft w:val="576"/>
          <w:marRight w:val="0"/>
          <w:marTop w:val="120"/>
          <w:marBottom w:val="0"/>
          <w:divBdr>
            <w:top w:val="none" w:sz="0" w:space="0" w:color="auto"/>
            <w:left w:val="none" w:sz="0" w:space="0" w:color="auto"/>
            <w:bottom w:val="none" w:sz="0" w:space="0" w:color="auto"/>
            <w:right w:val="none" w:sz="0" w:space="0" w:color="auto"/>
          </w:divBdr>
        </w:div>
        <w:div w:id="445538060">
          <w:marLeft w:val="1008"/>
          <w:marRight w:val="0"/>
          <w:marTop w:val="110"/>
          <w:marBottom w:val="0"/>
          <w:divBdr>
            <w:top w:val="none" w:sz="0" w:space="0" w:color="auto"/>
            <w:left w:val="none" w:sz="0" w:space="0" w:color="auto"/>
            <w:bottom w:val="none" w:sz="0" w:space="0" w:color="auto"/>
            <w:right w:val="none" w:sz="0" w:space="0" w:color="auto"/>
          </w:divBdr>
        </w:div>
        <w:div w:id="1901555940">
          <w:marLeft w:val="1008"/>
          <w:marRight w:val="0"/>
          <w:marTop w:val="110"/>
          <w:marBottom w:val="0"/>
          <w:divBdr>
            <w:top w:val="none" w:sz="0" w:space="0" w:color="auto"/>
            <w:left w:val="none" w:sz="0" w:space="0" w:color="auto"/>
            <w:bottom w:val="none" w:sz="0" w:space="0" w:color="auto"/>
            <w:right w:val="none" w:sz="0" w:space="0" w:color="auto"/>
          </w:divBdr>
        </w:div>
        <w:div w:id="2043364521">
          <w:marLeft w:val="1008"/>
          <w:marRight w:val="0"/>
          <w:marTop w:val="110"/>
          <w:marBottom w:val="0"/>
          <w:divBdr>
            <w:top w:val="none" w:sz="0" w:space="0" w:color="auto"/>
            <w:left w:val="none" w:sz="0" w:space="0" w:color="auto"/>
            <w:bottom w:val="none" w:sz="0" w:space="0" w:color="auto"/>
            <w:right w:val="none" w:sz="0" w:space="0" w:color="auto"/>
          </w:divBdr>
        </w:div>
        <w:div w:id="505629671">
          <w:marLeft w:val="1008"/>
          <w:marRight w:val="0"/>
          <w:marTop w:val="110"/>
          <w:marBottom w:val="0"/>
          <w:divBdr>
            <w:top w:val="none" w:sz="0" w:space="0" w:color="auto"/>
            <w:left w:val="none" w:sz="0" w:space="0" w:color="auto"/>
            <w:bottom w:val="none" w:sz="0" w:space="0" w:color="auto"/>
            <w:right w:val="none" w:sz="0" w:space="0" w:color="auto"/>
          </w:divBdr>
        </w:div>
        <w:div w:id="1909463674">
          <w:marLeft w:val="576"/>
          <w:marRight w:val="0"/>
          <w:marTop w:val="120"/>
          <w:marBottom w:val="0"/>
          <w:divBdr>
            <w:top w:val="none" w:sz="0" w:space="0" w:color="auto"/>
            <w:left w:val="none" w:sz="0" w:space="0" w:color="auto"/>
            <w:bottom w:val="none" w:sz="0" w:space="0" w:color="auto"/>
            <w:right w:val="none" w:sz="0" w:space="0" w:color="auto"/>
          </w:divBdr>
        </w:div>
        <w:div w:id="1009675261">
          <w:marLeft w:val="576"/>
          <w:marRight w:val="0"/>
          <w:marTop w:val="120"/>
          <w:marBottom w:val="0"/>
          <w:divBdr>
            <w:top w:val="none" w:sz="0" w:space="0" w:color="auto"/>
            <w:left w:val="none" w:sz="0" w:space="0" w:color="auto"/>
            <w:bottom w:val="none" w:sz="0" w:space="0" w:color="auto"/>
            <w:right w:val="none" w:sz="0" w:space="0" w:color="auto"/>
          </w:divBdr>
        </w:div>
        <w:div w:id="2067484838">
          <w:marLeft w:val="1008"/>
          <w:marRight w:val="0"/>
          <w:marTop w:val="110"/>
          <w:marBottom w:val="0"/>
          <w:divBdr>
            <w:top w:val="none" w:sz="0" w:space="0" w:color="auto"/>
            <w:left w:val="none" w:sz="0" w:space="0" w:color="auto"/>
            <w:bottom w:val="none" w:sz="0" w:space="0" w:color="auto"/>
            <w:right w:val="none" w:sz="0" w:space="0" w:color="auto"/>
          </w:divBdr>
        </w:div>
        <w:div w:id="182210692">
          <w:marLeft w:val="1008"/>
          <w:marRight w:val="0"/>
          <w:marTop w:val="110"/>
          <w:marBottom w:val="0"/>
          <w:divBdr>
            <w:top w:val="none" w:sz="0" w:space="0" w:color="auto"/>
            <w:left w:val="none" w:sz="0" w:space="0" w:color="auto"/>
            <w:bottom w:val="none" w:sz="0" w:space="0" w:color="auto"/>
            <w:right w:val="none" w:sz="0" w:space="0" w:color="auto"/>
          </w:divBdr>
        </w:div>
        <w:div w:id="1816802013">
          <w:marLeft w:val="576"/>
          <w:marRight w:val="0"/>
          <w:marTop w:val="120"/>
          <w:marBottom w:val="0"/>
          <w:divBdr>
            <w:top w:val="none" w:sz="0" w:space="0" w:color="auto"/>
            <w:left w:val="none" w:sz="0" w:space="0" w:color="auto"/>
            <w:bottom w:val="none" w:sz="0" w:space="0" w:color="auto"/>
            <w:right w:val="none" w:sz="0" w:space="0" w:color="auto"/>
          </w:divBdr>
        </w:div>
        <w:div w:id="1343241880">
          <w:marLeft w:val="576"/>
          <w:marRight w:val="0"/>
          <w:marTop w:val="120"/>
          <w:marBottom w:val="0"/>
          <w:divBdr>
            <w:top w:val="none" w:sz="0" w:space="0" w:color="auto"/>
            <w:left w:val="none" w:sz="0" w:space="0" w:color="auto"/>
            <w:bottom w:val="none" w:sz="0" w:space="0" w:color="auto"/>
            <w:right w:val="none" w:sz="0" w:space="0" w:color="auto"/>
          </w:divBdr>
        </w:div>
        <w:div w:id="1824155872">
          <w:marLeft w:val="1008"/>
          <w:marRight w:val="0"/>
          <w:marTop w:val="110"/>
          <w:marBottom w:val="0"/>
          <w:divBdr>
            <w:top w:val="none" w:sz="0" w:space="0" w:color="auto"/>
            <w:left w:val="none" w:sz="0" w:space="0" w:color="auto"/>
            <w:bottom w:val="none" w:sz="0" w:space="0" w:color="auto"/>
            <w:right w:val="none" w:sz="0" w:space="0" w:color="auto"/>
          </w:divBdr>
        </w:div>
        <w:div w:id="2108497076">
          <w:marLeft w:val="1008"/>
          <w:marRight w:val="0"/>
          <w:marTop w:val="110"/>
          <w:marBottom w:val="0"/>
          <w:divBdr>
            <w:top w:val="none" w:sz="0" w:space="0" w:color="auto"/>
            <w:left w:val="none" w:sz="0" w:space="0" w:color="auto"/>
            <w:bottom w:val="none" w:sz="0" w:space="0" w:color="auto"/>
            <w:right w:val="none" w:sz="0" w:space="0" w:color="auto"/>
          </w:divBdr>
        </w:div>
        <w:div w:id="749812898">
          <w:marLeft w:val="1008"/>
          <w:marRight w:val="0"/>
          <w:marTop w:val="110"/>
          <w:marBottom w:val="0"/>
          <w:divBdr>
            <w:top w:val="none" w:sz="0" w:space="0" w:color="auto"/>
            <w:left w:val="none" w:sz="0" w:space="0" w:color="auto"/>
            <w:bottom w:val="none" w:sz="0" w:space="0" w:color="auto"/>
            <w:right w:val="none" w:sz="0" w:space="0" w:color="auto"/>
          </w:divBdr>
        </w:div>
        <w:div w:id="987444152">
          <w:marLeft w:val="1008"/>
          <w:marRight w:val="0"/>
          <w:marTop w:val="110"/>
          <w:marBottom w:val="0"/>
          <w:divBdr>
            <w:top w:val="none" w:sz="0" w:space="0" w:color="auto"/>
            <w:left w:val="none" w:sz="0" w:space="0" w:color="auto"/>
            <w:bottom w:val="none" w:sz="0" w:space="0" w:color="auto"/>
            <w:right w:val="none" w:sz="0" w:space="0" w:color="auto"/>
          </w:divBdr>
        </w:div>
        <w:div w:id="934361176">
          <w:marLeft w:val="576"/>
          <w:marRight w:val="0"/>
          <w:marTop w:val="120"/>
          <w:marBottom w:val="0"/>
          <w:divBdr>
            <w:top w:val="none" w:sz="0" w:space="0" w:color="auto"/>
            <w:left w:val="none" w:sz="0" w:space="0" w:color="auto"/>
            <w:bottom w:val="none" w:sz="0" w:space="0" w:color="auto"/>
            <w:right w:val="none" w:sz="0" w:space="0" w:color="auto"/>
          </w:divBdr>
        </w:div>
        <w:div w:id="292057817">
          <w:marLeft w:val="576"/>
          <w:marRight w:val="0"/>
          <w:marTop w:val="120"/>
          <w:marBottom w:val="0"/>
          <w:divBdr>
            <w:top w:val="none" w:sz="0" w:space="0" w:color="auto"/>
            <w:left w:val="none" w:sz="0" w:space="0" w:color="auto"/>
            <w:bottom w:val="none" w:sz="0" w:space="0" w:color="auto"/>
            <w:right w:val="none" w:sz="0" w:space="0" w:color="auto"/>
          </w:divBdr>
        </w:div>
        <w:div w:id="120922375">
          <w:marLeft w:val="576"/>
          <w:marRight w:val="0"/>
          <w:marTop w:val="120"/>
          <w:marBottom w:val="0"/>
          <w:divBdr>
            <w:top w:val="none" w:sz="0" w:space="0" w:color="auto"/>
            <w:left w:val="none" w:sz="0" w:space="0" w:color="auto"/>
            <w:bottom w:val="none" w:sz="0" w:space="0" w:color="auto"/>
            <w:right w:val="none" w:sz="0" w:space="0" w:color="auto"/>
          </w:divBdr>
        </w:div>
        <w:div w:id="602687581">
          <w:marLeft w:val="576"/>
          <w:marRight w:val="0"/>
          <w:marTop w:val="120"/>
          <w:marBottom w:val="0"/>
          <w:divBdr>
            <w:top w:val="none" w:sz="0" w:space="0" w:color="auto"/>
            <w:left w:val="none" w:sz="0" w:space="0" w:color="auto"/>
            <w:bottom w:val="none" w:sz="0" w:space="0" w:color="auto"/>
            <w:right w:val="none" w:sz="0" w:space="0" w:color="auto"/>
          </w:divBdr>
        </w:div>
        <w:div w:id="854929807">
          <w:marLeft w:val="576"/>
          <w:marRight w:val="0"/>
          <w:marTop w:val="120"/>
          <w:marBottom w:val="0"/>
          <w:divBdr>
            <w:top w:val="none" w:sz="0" w:space="0" w:color="auto"/>
            <w:left w:val="none" w:sz="0" w:space="0" w:color="auto"/>
            <w:bottom w:val="none" w:sz="0" w:space="0" w:color="auto"/>
            <w:right w:val="none" w:sz="0" w:space="0" w:color="auto"/>
          </w:divBdr>
        </w:div>
        <w:div w:id="1490976526">
          <w:marLeft w:val="576"/>
          <w:marRight w:val="0"/>
          <w:marTop w:val="120"/>
          <w:marBottom w:val="0"/>
          <w:divBdr>
            <w:top w:val="none" w:sz="0" w:space="0" w:color="auto"/>
            <w:left w:val="none" w:sz="0" w:space="0" w:color="auto"/>
            <w:bottom w:val="none" w:sz="0" w:space="0" w:color="auto"/>
            <w:right w:val="none" w:sz="0" w:space="0" w:color="auto"/>
          </w:divBdr>
        </w:div>
        <w:div w:id="1517619157">
          <w:marLeft w:val="576"/>
          <w:marRight w:val="0"/>
          <w:marTop w:val="120"/>
          <w:marBottom w:val="0"/>
          <w:divBdr>
            <w:top w:val="none" w:sz="0" w:space="0" w:color="auto"/>
            <w:left w:val="none" w:sz="0" w:space="0" w:color="auto"/>
            <w:bottom w:val="none" w:sz="0" w:space="0" w:color="auto"/>
            <w:right w:val="none" w:sz="0" w:space="0" w:color="auto"/>
          </w:divBdr>
        </w:div>
        <w:div w:id="1879858577">
          <w:marLeft w:val="1008"/>
          <w:marRight w:val="0"/>
          <w:marTop w:val="110"/>
          <w:marBottom w:val="0"/>
          <w:divBdr>
            <w:top w:val="none" w:sz="0" w:space="0" w:color="auto"/>
            <w:left w:val="none" w:sz="0" w:space="0" w:color="auto"/>
            <w:bottom w:val="none" w:sz="0" w:space="0" w:color="auto"/>
            <w:right w:val="none" w:sz="0" w:space="0" w:color="auto"/>
          </w:divBdr>
        </w:div>
        <w:div w:id="796991235">
          <w:marLeft w:val="1008"/>
          <w:marRight w:val="0"/>
          <w:marTop w:val="110"/>
          <w:marBottom w:val="0"/>
          <w:divBdr>
            <w:top w:val="none" w:sz="0" w:space="0" w:color="auto"/>
            <w:left w:val="none" w:sz="0" w:space="0" w:color="auto"/>
            <w:bottom w:val="none" w:sz="0" w:space="0" w:color="auto"/>
            <w:right w:val="none" w:sz="0" w:space="0" w:color="auto"/>
          </w:divBdr>
        </w:div>
        <w:div w:id="1006597288">
          <w:marLeft w:val="576"/>
          <w:marRight w:val="0"/>
          <w:marTop w:val="120"/>
          <w:marBottom w:val="0"/>
          <w:divBdr>
            <w:top w:val="none" w:sz="0" w:space="0" w:color="auto"/>
            <w:left w:val="none" w:sz="0" w:space="0" w:color="auto"/>
            <w:bottom w:val="none" w:sz="0" w:space="0" w:color="auto"/>
            <w:right w:val="none" w:sz="0" w:space="0" w:color="auto"/>
          </w:divBdr>
        </w:div>
        <w:div w:id="1869488502">
          <w:marLeft w:val="576"/>
          <w:marRight w:val="0"/>
          <w:marTop w:val="120"/>
          <w:marBottom w:val="0"/>
          <w:divBdr>
            <w:top w:val="none" w:sz="0" w:space="0" w:color="auto"/>
            <w:left w:val="none" w:sz="0" w:space="0" w:color="auto"/>
            <w:bottom w:val="none" w:sz="0" w:space="0" w:color="auto"/>
            <w:right w:val="none" w:sz="0" w:space="0" w:color="auto"/>
          </w:divBdr>
        </w:div>
        <w:div w:id="990597718">
          <w:marLeft w:val="1008"/>
          <w:marRight w:val="0"/>
          <w:marTop w:val="110"/>
          <w:marBottom w:val="0"/>
          <w:divBdr>
            <w:top w:val="none" w:sz="0" w:space="0" w:color="auto"/>
            <w:left w:val="none" w:sz="0" w:space="0" w:color="auto"/>
            <w:bottom w:val="none" w:sz="0" w:space="0" w:color="auto"/>
            <w:right w:val="none" w:sz="0" w:space="0" w:color="auto"/>
          </w:divBdr>
        </w:div>
        <w:div w:id="1113675408">
          <w:marLeft w:val="1008"/>
          <w:marRight w:val="0"/>
          <w:marTop w:val="110"/>
          <w:marBottom w:val="0"/>
          <w:divBdr>
            <w:top w:val="none" w:sz="0" w:space="0" w:color="auto"/>
            <w:left w:val="none" w:sz="0" w:space="0" w:color="auto"/>
            <w:bottom w:val="none" w:sz="0" w:space="0" w:color="auto"/>
            <w:right w:val="none" w:sz="0" w:space="0" w:color="auto"/>
          </w:divBdr>
        </w:div>
        <w:div w:id="1666130522">
          <w:marLeft w:val="1008"/>
          <w:marRight w:val="0"/>
          <w:marTop w:val="110"/>
          <w:marBottom w:val="0"/>
          <w:divBdr>
            <w:top w:val="none" w:sz="0" w:space="0" w:color="auto"/>
            <w:left w:val="none" w:sz="0" w:space="0" w:color="auto"/>
            <w:bottom w:val="none" w:sz="0" w:space="0" w:color="auto"/>
            <w:right w:val="none" w:sz="0" w:space="0" w:color="auto"/>
          </w:divBdr>
        </w:div>
        <w:div w:id="1897542520">
          <w:marLeft w:val="576"/>
          <w:marRight w:val="0"/>
          <w:marTop w:val="120"/>
          <w:marBottom w:val="0"/>
          <w:divBdr>
            <w:top w:val="none" w:sz="0" w:space="0" w:color="auto"/>
            <w:left w:val="none" w:sz="0" w:space="0" w:color="auto"/>
            <w:bottom w:val="none" w:sz="0" w:space="0" w:color="auto"/>
            <w:right w:val="none" w:sz="0" w:space="0" w:color="auto"/>
          </w:divBdr>
        </w:div>
        <w:div w:id="300230478">
          <w:marLeft w:val="576"/>
          <w:marRight w:val="0"/>
          <w:marTop w:val="120"/>
          <w:marBottom w:val="0"/>
          <w:divBdr>
            <w:top w:val="none" w:sz="0" w:space="0" w:color="auto"/>
            <w:left w:val="none" w:sz="0" w:space="0" w:color="auto"/>
            <w:bottom w:val="none" w:sz="0" w:space="0" w:color="auto"/>
            <w:right w:val="none" w:sz="0" w:space="0" w:color="auto"/>
          </w:divBdr>
        </w:div>
        <w:div w:id="15084738">
          <w:marLeft w:val="1008"/>
          <w:marRight w:val="0"/>
          <w:marTop w:val="110"/>
          <w:marBottom w:val="0"/>
          <w:divBdr>
            <w:top w:val="none" w:sz="0" w:space="0" w:color="auto"/>
            <w:left w:val="none" w:sz="0" w:space="0" w:color="auto"/>
            <w:bottom w:val="none" w:sz="0" w:space="0" w:color="auto"/>
            <w:right w:val="none" w:sz="0" w:space="0" w:color="auto"/>
          </w:divBdr>
        </w:div>
        <w:div w:id="717823568">
          <w:marLeft w:val="1008"/>
          <w:marRight w:val="0"/>
          <w:marTop w:val="110"/>
          <w:marBottom w:val="0"/>
          <w:divBdr>
            <w:top w:val="none" w:sz="0" w:space="0" w:color="auto"/>
            <w:left w:val="none" w:sz="0" w:space="0" w:color="auto"/>
            <w:bottom w:val="none" w:sz="0" w:space="0" w:color="auto"/>
            <w:right w:val="none" w:sz="0" w:space="0" w:color="auto"/>
          </w:divBdr>
        </w:div>
        <w:div w:id="1695382594">
          <w:marLeft w:val="1008"/>
          <w:marRight w:val="0"/>
          <w:marTop w:val="110"/>
          <w:marBottom w:val="0"/>
          <w:divBdr>
            <w:top w:val="none" w:sz="0" w:space="0" w:color="auto"/>
            <w:left w:val="none" w:sz="0" w:space="0" w:color="auto"/>
            <w:bottom w:val="none" w:sz="0" w:space="0" w:color="auto"/>
            <w:right w:val="none" w:sz="0" w:space="0" w:color="auto"/>
          </w:divBdr>
        </w:div>
        <w:div w:id="600140696">
          <w:marLeft w:val="576"/>
          <w:marRight w:val="0"/>
          <w:marTop w:val="120"/>
          <w:marBottom w:val="0"/>
          <w:divBdr>
            <w:top w:val="none" w:sz="0" w:space="0" w:color="auto"/>
            <w:left w:val="none" w:sz="0" w:space="0" w:color="auto"/>
            <w:bottom w:val="none" w:sz="0" w:space="0" w:color="auto"/>
            <w:right w:val="none" w:sz="0" w:space="0" w:color="auto"/>
          </w:divBdr>
        </w:div>
        <w:div w:id="1021274100">
          <w:marLeft w:val="576"/>
          <w:marRight w:val="0"/>
          <w:marTop w:val="120"/>
          <w:marBottom w:val="0"/>
          <w:divBdr>
            <w:top w:val="none" w:sz="0" w:space="0" w:color="auto"/>
            <w:left w:val="none" w:sz="0" w:space="0" w:color="auto"/>
            <w:bottom w:val="none" w:sz="0" w:space="0" w:color="auto"/>
            <w:right w:val="none" w:sz="0" w:space="0" w:color="auto"/>
          </w:divBdr>
        </w:div>
        <w:div w:id="525023230">
          <w:marLeft w:val="1008"/>
          <w:marRight w:val="0"/>
          <w:marTop w:val="110"/>
          <w:marBottom w:val="0"/>
          <w:divBdr>
            <w:top w:val="none" w:sz="0" w:space="0" w:color="auto"/>
            <w:left w:val="none" w:sz="0" w:space="0" w:color="auto"/>
            <w:bottom w:val="none" w:sz="0" w:space="0" w:color="auto"/>
            <w:right w:val="none" w:sz="0" w:space="0" w:color="auto"/>
          </w:divBdr>
        </w:div>
        <w:div w:id="839347065">
          <w:marLeft w:val="1008"/>
          <w:marRight w:val="0"/>
          <w:marTop w:val="110"/>
          <w:marBottom w:val="0"/>
          <w:divBdr>
            <w:top w:val="none" w:sz="0" w:space="0" w:color="auto"/>
            <w:left w:val="none" w:sz="0" w:space="0" w:color="auto"/>
            <w:bottom w:val="none" w:sz="0" w:space="0" w:color="auto"/>
            <w:right w:val="none" w:sz="0" w:space="0" w:color="auto"/>
          </w:divBdr>
        </w:div>
        <w:div w:id="947083666">
          <w:marLeft w:val="1008"/>
          <w:marRight w:val="0"/>
          <w:marTop w:val="110"/>
          <w:marBottom w:val="0"/>
          <w:divBdr>
            <w:top w:val="none" w:sz="0" w:space="0" w:color="auto"/>
            <w:left w:val="none" w:sz="0" w:space="0" w:color="auto"/>
            <w:bottom w:val="none" w:sz="0" w:space="0" w:color="auto"/>
            <w:right w:val="none" w:sz="0" w:space="0" w:color="auto"/>
          </w:divBdr>
        </w:div>
        <w:div w:id="1259752965">
          <w:marLeft w:val="1008"/>
          <w:marRight w:val="0"/>
          <w:marTop w:val="110"/>
          <w:marBottom w:val="0"/>
          <w:divBdr>
            <w:top w:val="none" w:sz="0" w:space="0" w:color="auto"/>
            <w:left w:val="none" w:sz="0" w:space="0" w:color="auto"/>
            <w:bottom w:val="none" w:sz="0" w:space="0" w:color="auto"/>
            <w:right w:val="none" w:sz="0" w:space="0" w:color="auto"/>
          </w:divBdr>
        </w:div>
        <w:div w:id="1009064345">
          <w:marLeft w:val="576"/>
          <w:marRight w:val="0"/>
          <w:marTop w:val="120"/>
          <w:marBottom w:val="0"/>
          <w:divBdr>
            <w:top w:val="none" w:sz="0" w:space="0" w:color="auto"/>
            <w:left w:val="none" w:sz="0" w:space="0" w:color="auto"/>
            <w:bottom w:val="none" w:sz="0" w:space="0" w:color="auto"/>
            <w:right w:val="none" w:sz="0" w:space="0" w:color="auto"/>
          </w:divBdr>
        </w:div>
        <w:div w:id="33848952">
          <w:marLeft w:val="576"/>
          <w:marRight w:val="0"/>
          <w:marTop w:val="120"/>
          <w:marBottom w:val="0"/>
          <w:divBdr>
            <w:top w:val="none" w:sz="0" w:space="0" w:color="auto"/>
            <w:left w:val="none" w:sz="0" w:space="0" w:color="auto"/>
            <w:bottom w:val="none" w:sz="0" w:space="0" w:color="auto"/>
            <w:right w:val="none" w:sz="0" w:space="0" w:color="auto"/>
          </w:divBdr>
        </w:div>
        <w:div w:id="2073232489">
          <w:marLeft w:val="1008"/>
          <w:marRight w:val="0"/>
          <w:marTop w:val="110"/>
          <w:marBottom w:val="0"/>
          <w:divBdr>
            <w:top w:val="none" w:sz="0" w:space="0" w:color="auto"/>
            <w:left w:val="none" w:sz="0" w:space="0" w:color="auto"/>
            <w:bottom w:val="none" w:sz="0" w:space="0" w:color="auto"/>
            <w:right w:val="none" w:sz="0" w:space="0" w:color="auto"/>
          </w:divBdr>
        </w:div>
        <w:div w:id="1167937552">
          <w:marLeft w:val="1008"/>
          <w:marRight w:val="0"/>
          <w:marTop w:val="110"/>
          <w:marBottom w:val="0"/>
          <w:divBdr>
            <w:top w:val="none" w:sz="0" w:space="0" w:color="auto"/>
            <w:left w:val="none" w:sz="0" w:space="0" w:color="auto"/>
            <w:bottom w:val="none" w:sz="0" w:space="0" w:color="auto"/>
            <w:right w:val="none" w:sz="0" w:space="0" w:color="auto"/>
          </w:divBdr>
        </w:div>
        <w:div w:id="126239579">
          <w:marLeft w:val="1008"/>
          <w:marRight w:val="0"/>
          <w:marTop w:val="110"/>
          <w:marBottom w:val="0"/>
          <w:divBdr>
            <w:top w:val="none" w:sz="0" w:space="0" w:color="auto"/>
            <w:left w:val="none" w:sz="0" w:space="0" w:color="auto"/>
            <w:bottom w:val="none" w:sz="0" w:space="0" w:color="auto"/>
            <w:right w:val="none" w:sz="0" w:space="0" w:color="auto"/>
          </w:divBdr>
        </w:div>
        <w:div w:id="244532059">
          <w:marLeft w:val="1008"/>
          <w:marRight w:val="0"/>
          <w:marTop w:val="110"/>
          <w:marBottom w:val="0"/>
          <w:divBdr>
            <w:top w:val="none" w:sz="0" w:space="0" w:color="auto"/>
            <w:left w:val="none" w:sz="0" w:space="0" w:color="auto"/>
            <w:bottom w:val="none" w:sz="0" w:space="0" w:color="auto"/>
            <w:right w:val="none" w:sz="0" w:space="0" w:color="auto"/>
          </w:divBdr>
        </w:div>
        <w:div w:id="490877677">
          <w:marLeft w:val="576"/>
          <w:marRight w:val="0"/>
          <w:marTop w:val="120"/>
          <w:marBottom w:val="0"/>
          <w:divBdr>
            <w:top w:val="none" w:sz="0" w:space="0" w:color="auto"/>
            <w:left w:val="none" w:sz="0" w:space="0" w:color="auto"/>
            <w:bottom w:val="none" w:sz="0" w:space="0" w:color="auto"/>
            <w:right w:val="none" w:sz="0" w:space="0" w:color="auto"/>
          </w:divBdr>
        </w:div>
        <w:div w:id="909727067">
          <w:marLeft w:val="576"/>
          <w:marRight w:val="0"/>
          <w:marTop w:val="120"/>
          <w:marBottom w:val="0"/>
          <w:divBdr>
            <w:top w:val="none" w:sz="0" w:space="0" w:color="auto"/>
            <w:left w:val="none" w:sz="0" w:space="0" w:color="auto"/>
            <w:bottom w:val="none" w:sz="0" w:space="0" w:color="auto"/>
            <w:right w:val="none" w:sz="0" w:space="0" w:color="auto"/>
          </w:divBdr>
        </w:div>
        <w:div w:id="694623281">
          <w:marLeft w:val="1008"/>
          <w:marRight w:val="0"/>
          <w:marTop w:val="110"/>
          <w:marBottom w:val="0"/>
          <w:divBdr>
            <w:top w:val="none" w:sz="0" w:space="0" w:color="auto"/>
            <w:left w:val="none" w:sz="0" w:space="0" w:color="auto"/>
            <w:bottom w:val="none" w:sz="0" w:space="0" w:color="auto"/>
            <w:right w:val="none" w:sz="0" w:space="0" w:color="auto"/>
          </w:divBdr>
        </w:div>
        <w:div w:id="101339068">
          <w:marLeft w:val="576"/>
          <w:marRight w:val="0"/>
          <w:marTop w:val="120"/>
          <w:marBottom w:val="0"/>
          <w:divBdr>
            <w:top w:val="none" w:sz="0" w:space="0" w:color="auto"/>
            <w:left w:val="none" w:sz="0" w:space="0" w:color="auto"/>
            <w:bottom w:val="none" w:sz="0" w:space="0" w:color="auto"/>
            <w:right w:val="none" w:sz="0" w:space="0" w:color="auto"/>
          </w:divBdr>
        </w:div>
        <w:div w:id="109712547">
          <w:marLeft w:val="1008"/>
          <w:marRight w:val="0"/>
          <w:marTop w:val="110"/>
          <w:marBottom w:val="0"/>
          <w:divBdr>
            <w:top w:val="none" w:sz="0" w:space="0" w:color="auto"/>
            <w:left w:val="none" w:sz="0" w:space="0" w:color="auto"/>
            <w:bottom w:val="none" w:sz="0" w:space="0" w:color="auto"/>
            <w:right w:val="none" w:sz="0" w:space="0" w:color="auto"/>
          </w:divBdr>
        </w:div>
        <w:div w:id="1090543110">
          <w:marLeft w:val="1008"/>
          <w:marRight w:val="0"/>
          <w:marTop w:val="110"/>
          <w:marBottom w:val="0"/>
          <w:divBdr>
            <w:top w:val="none" w:sz="0" w:space="0" w:color="auto"/>
            <w:left w:val="none" w:sz="0" w:space="0" w:color="auto"/>
            <w:bottom w:val="none" w:sz="0" w:space="0" w:color="auto"/>
            <w:right w:val="none" w:sz="0" w:space="0" w:color="auto"/>
          </w:divBdr>
        </w:div>
        <w:div w:id="1092505793">
          <w:marLeft w:val="1008"/>
          <w:marRight w:val="0"/>
          <w:marTop w:val="110"/>
          <w:marBottom w:val="0"/>
          <w:divBdr>
            <w:top w:val="none" w:sz="0" w:space="0" w:color="auto"/>
            <w:left w:val="none" w:sz="0" w:space="0" w:color="auto"/>
            <w:bottom w:val="none" w:sz="0" w:space="0" w:color="auto"/>
            <w:right w:val="none" w:sz="0" w:space="0" w:color="auto"/>
          </w:divBdr>
        </w:div>
        <w:div w:id="408506395">
          <w:marLeft w:val="576"/>
          <w:marRight w:val="0"/>
          <w:marTop w:val="120"/>
          <w:marBottom w:val="0"/>
          <w:divBdr>
            <w:top w:val="none" w:sz="0" w:space="0" w:color="auto"/>
            <w:left w:val="none" w:sz="0" w:space="0" w:color="auto"/>
            <w:bottom w:val="none" w:sz="0" w:space="0" w:color="auto"/>
            <w:right w:val="none" w:sz="0" w:space="0" w:color="auto"/>
          </w:divBdr>
        </w:div>
        <w:div w:id="1173957909">
          <w:marLeft w:val="576"/>
          <w:marRight w:val="0"/>
          <w:marTop w:val="120"/>
          <w:marBottom w:val="0"/>
          <w:divBdr>
            <w:top w:val="none" w:sz="0" w:space="0" w:color="auto"/>
            <w:left w:val="none" w:sz="0" w:space="0" w:color="auto"/>
            <w:bottom w:val="none" w:sz="0" w:space="0" w:color="auto"/>
            <w:right w:val="none" w:sz="0" w:space="0" w:color="auto"/>
          </w:divBdr>
        </w:div>
        <w:div w:id="303127194">
          <w:marLeft w:val="1008"/>
          <w:marRight w:val="0"/>
          <w:marTop w:val="110"/>
          <w:marBottom w:val="0"/>
          <w:divBdr>
            <w:top w:val="none" w:sz="0" w:space="0" w:color="auto"/>
            <w:left w:val="none" w:sz="0" w:space="0" w:color="auto"/>
            <w:bottom w:val="none" w:sz="0" w:space="0" w:color="auto"/>
            <w:right w:val="none" w:sz="0" w:space="0" w:color="auto"/>
          </w:divBdr>
        </w:div>
        <w:div w:id="1444688132">
          <w:marLeft w:val="1008"/>
          <w:marRight w:val="0"/>
          <w:marTop w:val="110"/>
          <w:marBottom w:val="0"/>
          <w:divBdr>
            <w:top w:val="none" w:sz="0" w:space="0" w:color="auto"/>
            <w:left w:val="none" w:sz="0" w:space="0" w:color="auto"/>
            <w:bottom w:val="none" w:sz="0" w:space="0" w:color="auto"/>
            <w:right w:val="none" w:sz="0" w:space="0" w:color="auto"/>
          </w:divBdr>
        </w:div>
        <w:div w:id="32586383">
          <w:marLeft w:val="576"/>
          <w:marRight w:val="0"/>
          <w:marTop w:val="120"/>
          <w:marBottom w:val="0"/>
          <w:divBdr>
            <w:top w:val="none" w:sz="0" w:space="0" w:color="auto"/>
            <w:left w:val="none" w:sz="0" w:space="0" w:color="auto"/>
            <w:bottom w:val="none" w:sz="0" w:space="0" w:color="auto"/>
            <w:right w:val="none" w:sz="0" w:space="0" w:color="auto"/>
          </w:divBdr>
        </w:div>
        <w:div w:id="542211929">
          <w:marLeft w:val="576"/>
          <w:marRight w:val="0"/>
          <w:marTop w:val="120"/>
          <w:marBottom w:val="0"/>
          <w:divBdr>
            <w:top w:val="none" w:sz="0" w:space="0" w:color="auto"/>
            <w:left w:val="none" w:sz="0" w:space="0" w:color="auto"/>
            <w:bottom w:val="none" w:sz="0" w:space="0" w:color="auto"/>
            <w:right w:val="none" w:sz="0" w:space="0" w:color="auto"/>
          </w:divBdr>
        </w:div>
        <w:div w:id="595602917">
          <w:marLeft w:val="1008"/>
          <w:marRight w:val="0"/>
          <w:marTop w:val="110"/>
          <w:marBottom w:val="0"/>
          <w:divBdr>
            <w:top w:val="none" w:sz="0" w:space="0" w:color="auto"/>
            <w:left w:val="none" w:sz="0" w:space="0" w:color="auto"/>
            <w:bottom w:val="none" w:sz="0" w:space="0" w:color="auto"/>
            <w:right w:val="none" w:sz="0" w:space="0" w:color="auto"/>
          </w:divBdr>
        </w:div>
        <w:div w:id="1223756421">
          <w:marLeft w:val="1008"/>
          <w:marRight w:val="0"/>
          <w:marTop w:val="110"/>
          <w:marBottom w:val="0"/>
          <w:divBdr>
            <w:top w:val="none" w:sz="0" w:space="0" w:color="auto"/>
            <w:left w:val="none" w:sz="0" w:space="0" w:color="auto"/>
            <w:bottom w:val="none" w:sz="0" w:space="0" w:color="auto"/>
            <w:right w:val="none" w:sz="0" w:space="0" w:color="auto"/>
          </w:divBdr>
        </w:div>
        <w:div w:id="620963132">
          <w:marLeft w:val="1008"/>
          <w:marRight w:val="0"/>
          <w:marTop w:val="110"/>
          <w:marBottom w:val="0"/>
          <w:divBdr>
            <w:top w:val="none" w:sz="0" w:space="0" w:color="auto"/>
            <w:left w:val="none" w:sz="0" w:space="0" w:color="auto"/>
            <w:bottom w:val="none" w:sz="0" w:space="0" w:color="auto"/>
            <w:right w:val="none" w:sz="0" w:space="0" w:color="auto"/>
          </w:divBdr>
        </w:div>
        <w:div w:id="1970547023">
          <w:marLeft w:val="576"/>
          <w:marRight w:val="0"/>
          <w:marTop w:val="120"/>
          <w:marBottom w:val="0"/>
          <w:divBdr>
            <w:top w:val="none" w:sz="0" w:space="0" w:color="auto"/>
            <w:left w:val="none" w:sz="0" w:space="0" w:color="auto"/>
            <w:bottom w:val="none" w:sz="0" w:space="0" w:color="auto"/>
            <w:right w:val="none" w:sz="0" w:space="0" w:color="auto"/>
          </w:divBdr>
        </w:div>
        <w:div w:id="1596666890">
          <w:marLeft w:val="576"/>
          <w:marRight w:val="0"/>
          <w:marTop w:val="120"/>
          <w:marBottom w:val="0"/>
          <w:divBdr>
            <w:top w:val="none" w:sz="0" w:space="0" w:color="auto"/>
            <w:left w:val="none" w:sz="0" w:space="0" w:color="auto"/>
            <w:bottom w:val="none" w:sz="0" w:space="0" w:color="auto"/>
            <w:right w:val="none" w:sz="0" w:space="0" w:color="auto"/>
          </w:divBdr>
        </w:div>
        <w:div w:id="110978986">
          <w:marLeft w:val="1008"/>
          <w:marRight w:val="0"/>
          <w:marTop w:val="110"/>
          <w:marBottom w:val="0"/>
          <w:divBdr>
            <w:top w:val="none" w:sz="0" w:space="0" w:color="auto"/>
            <w:left w:val="none" w:sz="0" w:space="0" w:color="auto"/>
            <w:bottom w:val="none" w:sz="0" w:space="0" w:color="auto"/>
            <w:right w:val="none" w:sz="0" w:space="0" w:color="auto"/>
          </w:divBdr>
        </w:div>
        <w:div w:id="178004801">
          <w:marLeft w:val="1008"/>
          <w:marRight w:val="0"/>
          <w:marTop w:val="110"/>
          <w:marBottom w:val="0"/>
          <w:divBdr>
            <w:top w:val="none" w:sz="0" w:space="0" w:color="auto"/>
            <w:left w:val="none" w:sz="0" w:space="0" w:color="auto"/>
            <w:bottom w:val="none" w:sz="0" w:space="0" w:color="auto"/>
            <w:right w:val="none" w:sz="0" w:space="0" w:color="auto"/>
          </w:divBdr>
        </w:div>
        <w:div w:id="415252949">
          <w:marLeft w:val="1008"/>
          <w:marRight w:val="0"/>
          <w:marTop w:val="110"/>
          <w:marBottom w:val="0"/>
          <w:divBdr>
            <w:top w:val="none" w:sz="0" w:space="0" w:color="auto"/>
            <w:left w:val="none" w:sz="0" w:space="0" w:color="auto"/>
            <w:bottom w:val="none" w:sz="0" w:space="0" w:color="auto"/>
            <w:right w:val="none" w:sz="0" w:space="0" w:color="auto"/>
          </w:divBdr>
        </w:div>
        <w:div w:id="659819236">
          <w:marLeft w:val="1008"/>
          <w:marRight w:val="0"/>
          <w:marTop w:val="110"/>
          <w:marBottom w:val="0"/>
          <w:divBdr>
            <w:top w:val="none" w:sz="0" w:space="0" w:color="auto"/>
            <w:left w:val="none" w:sz="0" w:space="0" w:color="auto"/>
            <w:bottom w:val="none" w:sz="0" w:space="0" w:color="auto"/>
            <w:right w:val="none" w:sz="0" w:space="0" w:color="auto"/>
          </w:divBdr>
        </w:div>
        <w:div w:id="1572496600">
          <w:marLeft w:val="576"/>
          <w:marRight w:val="0"/>
          <w:marTop w:val="120"/>
          <w:marBottom w:val="0"/>
          <w:divBdr>
            <w:top w:val="none" w:sz="0" w:space="0" w:color="auto"/>
            <w:left w:val="none" w:sz="0" w:space="0" w:color="auto"/>
            <w:bottom w:val="none" w:sz="0" w:space="0" w:color="auto"/>
            <w:right w:val="none" w:sz="0" w:space="0" w:color="auto"/>
          </w:divBdr>
        </w:div>
        <w:div w:id="1609389252">
          <w:marLeft w:val="1008"/>
          <w:marRight w:val="0"/>
          <w:marTop w:val="110"/>
          <w:marBottom w:val="0"/>
          <w:divBdr>
            <w:top w:val="none" w:sz="0" w:space="0" w:color="auto"/>
            <w:left w:val="none" w:sz="0" w:space="0" w:color="auto"/>
            <w:bottom w:val="none" w:sz="0" w:space="0" w:color="auto"/>
            <w:right w:val="none" w:sz="0" w:space="0" w:color="auto"/>
          </w:divBdr>
        </w:div>
        <w:div w:id="1922254982">
          <w:marLeft w:val="576"/>
          <w:marRight w:val="0"/>
          <w:marTop w:val="120"/>
          <w:marBottom w:val="0"/>
          <w:divBdr>
            <w:top w:val="none" w:sz="0" w:space="0" w:color="auto"/>
            <w:left w:val="none" w:sz="0" w:space="0" w:color="auto"/>
            <w:bottom w:val="none" w:sz="0" w:space="0" w:color="auto"/>
            <w:right w:val="none" w:sz="0" w:space="0" w:color="auto"/>
          </w:divBdr>
        </w:div>
        <w:div w:id="1237714411">
          <w:marLeft w:val="576"/>
          <w:marRight w:val="0"/>
          <w:marTop w:val="120"/>
          <w:marBottom w:val="0"/>
          <w:divBdr>
            <w:top w:val="none" w:sz="0" w:space="0" w:color="auto"/>
            <w:left w:val="none" w:sz="0" w:space="0" w:color="auto"/>
            <w:bottom w:val="none" w:sz="0" w:space="0" w:color="auto"/>
            <w:right w:val="none" w:sz="0" w:space="0" w:color="auto"/>
          </w:divBdr>
        </w:div>
        <w:div w:id="264462387">
          <w:marLeft w:val="1008"/>
          <w:marRight w:val="0"/>
          <w:marTop w:val="110"/>
          <w:marBottom w:val="0"/>
          <w:divBdr>
            <w:top w:val="none" w:sz="0" w:space="0" w:color="auto"/>
            <w:left w:val="none" w:sz="0" w:space="0" w:color="auto"/>
            <w:bottom w:val="none" w:sz="0" w:space="0" w:color="auto"/>
            <w:right w:val="none" w:sz="0" w:space="0" w:color="auto"/>
          </w:divBdr>
        </w:div>
        <w:div w:id="953631547">
          <w:marLeft w:val="1008"/>
          <w:marRight w:val="0"/>
          <w:marTop w:val="110"/>
          <w:marBottom w:val="0"/>
          <w:divBdr>
            <w:top w:val="none" w:sz="0" w:space="0" w:color="auto"/>
            <w:left w:val="none" w:sz="0" w:space="0" w:color="auto"/>
            <w:bottom w:val="none" w:sz="0" w:space="0" w:color="auto"/>
            <w:right w:val="none" w:sz="0" w:space="0" w:color="auto"/>
          </w:divBdr>
        </w:div>
        <w:div w:id="1566181490">
          <w:marLeft w:val="1008"/>
          <w:marRight w:val="0"/>
          <w:marTop w:val="110"/>
          <w:marBottom w:val="0"/>
          <w:divBdr>
            <w:top w:val="none" w:sz="0" w:space="0" w:color="auto"/>
            <w:left w:val="none" w:sz="0" w:space="0" w:color="auto"/>
            <w:bottom w:val="none" w:sz="0" w:space="0" w:color="auto"/>
            <w:right w:val="none" w:sz="0" w:space="0" w:color="auto"/>
          </w:divBdr>
        </w:div>
        <w:div w:id="2020304799">
          <w:marLeft w:val="576"/>
          <w:marRight w:val="0"/>
          <w:marTop w:val="120"/>
          <w:marBottom w:val="0"/>
          <w:divBdr>
            <w:top w:val="none" w:sz="0" w:space="0" w:color="auto"/>
            <w:left w:val="none" w:sz="0" w:space="0" w:color="auto"/>
            <w:bottom w:val="none" w:sz="0" w:space="0" w:color="auto"/>
            <w:right w:val="none" w:sz="0" w:space="0" w:color="auto"/>
          </w:divBdr>
        </w:div>
        <w:div w:id="1643391095">
          <w:marLeft w:val="576"/>
          <w:marRight w:val="0"/>
          <w:marTop w:val="120"/>
          <w:marBottom w:val="0"/>
          <w:divBdr>
            <w:top w:val="none" w:sz="0" w:space="0" w:color="auto"/>
            <w:left w:val="none" w:sz="0" w:space="0" w:color="auto"/>
            <w:bottom w:val="none" w:sz="0" w:space="0" w:color="auto"/>
            <w:right w:val="none" w:sz="0" w:space="0" w:color="auto"/>
          </w:divBdr>
        </w:div>
        <w:div w:id="1869559841">
          <w:marLeft w:val="576"/>
          <w:marRight w:val="0"/>
          <w:marTop w:val="120"/>
          <w:marBottom w:val="0"/>
          <w:divBdr>
            <w:top w:val="none" w:sz="0" w:space="0" w:color="auto"/>
            <w:left w:val="none" w:sz="0" w:space="0" w:color="auto"/>
            <w:bottom w:val="none" w:sz="0" w:space="0" w:color="auto"/>
            <w:right w:val="none" w:sz="0" w:space="0" w:color="auto"/>
          </w:divBdr>
        </w:div>
        <w:div w:id="1734347379">
          <w:marLeft w:val="576"/>
          <w:marRight w:val="0"/>
          <w:marTop w:val="120"/>
          <w:marBottom w:val="0"/>
          <w:divBdr>
            <w:top w:val="none" w:sz="0" w:space="0" w:color="auto"/>
            <w:left w:val="none" w:sz="0" w:space="0" w:color="auto"/>
            <w:bottom w:val="none" w:sz="0" w:space="0" w:color="auto"/>
            <w:right w:val="none" w:sz="0" w:space="0" w:color="auto"/>
          </w:divBdr>
        </w:div>
        <w:div w:id="1616869783">
          <w:marLeft w:val="576"/>
          <w:marRight w:val="0"/>
          <w:marTop w:val="120"/>
          <w:marBottom w:val="0"/>
          <w:divBdr>
            <w:top w:val="none" w:sz="0" w:space="0" w:color="auto"/>
            <w:left w:val="none" w:sz="0" w:space="0" w:color="auto"/>
            <w:bottom w:val="none" w:sz="0" w:space="0" w:color="auto"/>
            <w:right w:val="none" w:sz="0" w:space="0" w:color="auto"/>
          </w:divBdr>
        </w:div>
        <w:div w:id="964581204">
          <w:marLeft w:val="1008"/>
          <w:marRight w:val="0"/>
          <w:marTop w:val="110"/>
          <w:marBottom w:val="0"/>
          <w:divBdr>
            <w:top w:val="none" w:sz="0" w:space="0" w:color="auto"/>
            <w:left w:val="none" w:sz="0" w:space="0" w:color="auto"/>
            <w:bottom w:val="none" w:sz="0" w:space="0" w:color="auto"/>
            <w:right w:val="none" w:sz="0" w:space="0" w:color="auto"/>
          </w:divBdr>
        </w:div>
        <w:div w:id="1324970097">
          <w:marLeft w:val="1008"/>
          <w:marRight w:val="0"/>
          <w:marTop w:val="110"/>
          <w:marBottom w:val="0"/>
          <w:divBdr>
            <w:top w:val="none" w:sz="0" w:space="0" w:color="auto"/>
            <w:left w:val="none" w:sz="0" w:space="0" w:color="auto"/>
            <w:bottom w:val="none" w:sz="0" w:space="0" w:color="auto"/>
            <w:right w:val="none" w:sz="0" w:space="0" w:color="auto"/>
          </w:divBdr>
        </w:div>
        <w:div w:id="918902954">
          <w:marLeft w:val="1008"/>
          <w:marRight w:val="0"/>
          <w:marTop w:val="110"/>
          <w:marBottom w:val="0"/>
          <w:divBdr>
            <w:top w:val="none" w:sz="0" w:space="0" w:color="auto"/>
            <w:left w:val="none" w:sz="0" w:space="0" w:color="auto"/>
            <w:bottom w:val="none" w:sz="0" w:space="0" w:color="auto"/>
            <w:right w:val="none" w:sz="0" w:space="0" w:color="auto"/>
          </w:divBdr>
        </w:div>
        <w:div w:id="272791087">
          <w:marLeft w:val="576"/>
          <w:marRight w:val="0"/>
          <w:marTop w:val="120"/>
          <w:marBottom w:val="0"/>
          <w:divBdr>
            <w:top w:val="none" w:sz="0" w:space="0" w:color="auto"/>
            <w:left w:val="none" w:sz="0" w:space="0" w:color="auto"/>
            <w:bottom w:val="none" w:sz="0" w:space="0" w:color="auto"/>
            <w:right w:val="none" w:sz="0" w:space="0" w:color="auto"/>
          </w:divBdr>
        </w:div>
        <w:div w:id="662705883">
          <w:marLeft w:val="576"/>
          <w:marRight w:val="0"/>
          <w:marTop w:val="120"/>
          <w:marBottom w:val="0"/>
          <w:divBdr>
            <w:top w:val="none" w:sz="0" w:space="0" w:color="auto"/>
            <w:left w:val="none" w:sz="0" w:space="0" w:color="auto"/>
            <w:bottom w:val="none" w:sz="0" w:space="0" w:color="auto"/>
            <w:right w:val="none" w:sz="0" w:space="0" w:color="auto"/>
          </w:divBdr>
        </w:div>
        <w:div w:id="1180118929">
          <w:marLeft w:val="576"/>
          <w:marRight w:val="0"/>
          <w:marTop w:val="120"/>
          <w:marBottom w:val="0"/>
          <w:divBdr>
            <w:top w:val="none" w:sz="0" w:space="0" w:color="auto"/>
            <w:left w:val="none" w:sz="0" w:space="0" w:color="auto"/>
            <w:bottom w:val="none" w:sz="0" w:space="0" w:color="auto"/>
            <w:right w:val="none" w:sz="0" w:space="0" w:color="auto"/>
          </w:divBdr>
        </w:div>
        <w:div w:id="1897423642">
          <w:marLeft w:val="576"/>
          <w:marRight w:val="0"/>
          <w:marTop w:val="120"/>
          <w:marBottom w:val="0"/>
          <w:divBdr>
            <w:top w:val="none" w:sz="0" w:space="0" w:color="auto"/>
            <w:left w:val="none" w:sz="0" w:space="0" w:color="auto"/>
            <w:bottom w:val="none" w:sz="0" w:space="0" w:color="auto"/>
            <w:right w:val="none" w:sz="0" w:space="0" w:color="auto"/>
          </w:divBdr>
        </w:div>
        <w:div w:id="89785408">
          <w:marLeft w:val="1008"/>
          <w:marRight w:val="0"/>
          <w:marTop w:val="110"/>
          <w:marBottom w:val="0"/>
          <w:divBdr>
            <w:top w:val="none" w:sz="0" w:space="0" w:color="auto"/>
            <w:left w:val="none" w:sz="0" w:space="0" w:color="auto"/>
            <w:bottom w:val="none" w:sz="0" w:space="0" w:color="auto"/>
            <w:right w:val="none" w:sz="0" w:space="0" w:color="auto"/>
          </w:divBdr>
        </w:div>
        <w:div w:id="172844122">
          <w:marLeft w:val="1008"/>
          <w:marRight w:val="0"/>
          <w:marTop w:val="110"/>
          <w:marBottom w:val="0"/>
          <w:divBdr>
            <w:top w:val="none" w:sz="0" w:space="0" w:color="auto"/>
            <w:left w:val="none" w:sz="0" w:space="0" w:color="auto"/>
            <w:bottom w:val="none" w:sz="0" w:space="0" w:color="auto"/>
            <w:right w:val="none" w:sz="0" w:space="0" w:color="auto"/>
          </w:divBdr>
        </w:div>
        <w:div w:id="1793357814">
          <w:marLeft w:val="1008"/>
          <w:marRight w:val="0"/>
          <w:marTop w:val="110"/>
          <w:marBottom w:val="0"/>
          <w:divBdr>
            <w:top w:val="none" w:sz="0" w:space="0" w:color="auto"/>
            <w:left w:val="none" w:sz="0" w:space="0" w:color="auto"/>
            <w:bottom w:val="none" w:sz="0" w:space="0" w:color="auto"/>
            <w:right w:val="none" w:sz="0" w:space="0" w:color="auto"/>
          </w:divBdr>
        </w:div>
        <w:div w:id="2044596482">
          <w:marLeft w:val="576"/>
          <w:marRight w:val="0"/>
          <w:marTop w:val="120"/>
          <w:marBottom w:val="0"/>
          <w:divBdr>
            <w:top w:val="none" w:sz="0" w:space="0" w:color="auto"/>
            <w:left w:val="none" w:sz="0" w:space="0" w:color="auto"/>
            <w:bottom w:val="none" w:sz="0" w:space="0" w:color="auto"/>
            <w:right w:val="none" w:sz="0" w:space="0" w:color="auto"/>
          </w:divBdr>
        </w:div>
        <w:div w:id="861280715">
          <w:marLeft w:val="576"/>
          <w:marRight w:val="0"/>
          <w:marTop w:val="120"/>
          <w:marBottom w:val="0"/>
          <w:divBdr>
            <w:top w:val="none" w:sz="0" w:space="0" w:color="auto"/>
            <w:left w:val="none" w:sz="0" w:space="0" w:color="auto"/>
            <w:bottom w:val="none" w:sz="0" w:space="0" w:color="auto"/>
            <w:right w:val="none" w:sz="0" w:space="0" w:color="auto"/>
          </w:divBdr>
        </w:div>
        <w:div w:id="507598292">
          <w:marLeft w:val="1008"/>
          <w:marRight w:val="0"/>
          <w:marTop w:val="110"/>
          <w:marBottom w:val="0"/>
          <w:divBdr>
            <w:top w:val="none" w:sz="0" w:space="0" w:color="auto"/>
            <w:left w:val="none" w:sz="0" w:space="0" w:color="auto"/>
            <w:bottom w:val="none" w:sz="0" w:space="0" w:color="auto"/>
            <w:right w:val="none" w:sz="0" w:space="0" w:color="auto"/>
          </w:divBdr>
        </w:div>
        <w:div w:id="1200779033">
          <w:marLeft w:val="1008"/>
          <w:marRight w:val="0"/>
          <w:marTop w:val="110"/>
          <w:marBottom w:val="0"/>
          <w:divBdr>
            <w:top w:val="none" w:sz="0" w:space="0" w:color="auto"/>
            <w:left w:val="none" w:sz="0" w:space="0" w:color="auto"/>
            <w:bottom w:val="none" w:sz="0" w:space="0" w:color="auto"/>
            <w:right w:val="none" w:sz="0" w:space="0" w:color="auto"/>
          </w:divBdr>
        </w:div>
        <w:div w:id="776944768">
          <w:marLeft w:val="1008"/>
          <w:marRight w:val="0"/>
          <w:marTop w:val="110"/>
          <w:marBottom w:val="0"/>
          <w:divBdr>
            <w:top w:val="none" w:sz="0" w:space="0" w:color="auto"/>
            <w:left w:val="none" w:sz="0" w:space="0" w:color="auto"/>
            <w:bottom w:val="none" w:sz="0" w:space="0" w:color="auto"/>
            <w:right w:val="none" w:sz="0" w:space="0" w:color="auto"/>
          </w:divBdr>
        </w:div>
        <w:div w:id="300425481">
          <w:marLeft w:val="1008"/>
          <w:marRight w:val="0"/>
          <w:marTop w:val="110"/>
          <w:marBottom w:val="0"/>
          <w:divBdr>
            <w:top w:val="none" w:sz="0" w:space="0" w:color="auto"/>
            <w:left w:val="none" w:sz="0" w:space="0" w:color="auto"/>
            <w:bottom w:val="none" w:sz="0" w:space="0" w:color="auto"/>
            <w:right w:val="none" w:sz="0" w:space="0" w:color="auto"/>
          </w:divBdr>
        </w:div>
        <w:div w:id="1843273419">
          <w:marLeft w:val="1008"/>
          <w:marRight w:val="0"/>
          <w:marTop w:val="110"/>
          <w:marBottom w:val="0"/>
          <w:divBdr>
            <w:top w:val="none" w:sz="0" w:space="0" w:color="auto"/>
            <w:left w:val="none" w:sz="0" w:space="0" w:color="auto"/>
            <w:bottom w:val="none" w:sz="0" w:space="0" w:color="auto"/>
            <w:right w:val="none" w:sz="0" w:space="0" w:color="auto"/>
          </w:divBdr>
        </w:div>
        <w:div w:id="1377310469">
          <w:marLeft w:val="1008"/>
          <w:marRight w:val="0"/>
          <w:marTop w:val="110"/>
          <w:marBottom w:val="0"/>
          <w:divBdr>
            <w:top w:val="none" w:sz="0" w:space="0" w:color="auto"/>
            <w:left w:val="none" w:sz="0" w:space="0" w:color="auto"/>
            <w:bottom w:val="none" w:sz="0" w:space="0" w:color="auto"/>
            <w:right w:val="none" w:sz="0" w:space="0" w:color="auto"/>
          </w:divBdr>
        </w:div>
        <w:div w:id="666136825">
          <w:marLeft w:val="1008"/>
          <w:marRight w:val="0"/>
          <w:marTop w:val="110"/>
          <w:marBottom w:val="0"/>
          <w:divBdr>
            <w:top w:val="none" w:sz="0" w:space="0" w:color="auto"/>
            <w:left w:val="none" w:sz="0" w:space="0" w:color="auto"/>
            <w:bottom w:val="none" w:sz="0" w:space="0" w:color="auto"/>
            <w:right w:val="none" w:sz="0" w:space="0" w:color="auto"/>
          </w:divBdr>
        </w:div>
        <w:div w:id="1004210222">
          <w:marLeft w:val="576"/>
          <w:marRight w:val="0"/>
          <w:marTop w:val="120"/>
          <w:marBottom w:val="0"/>
          <w:divBdr>
            <w:top w:val="none" w:sz="0" w:space="0" w:color="auto"/>
            <w:left w:val="none" w:sz="0" w:space="0" w:color="auto"/>
            <w:bottom w:val="none" w:sz="0" w:space="0" w:color="auto"/>
            <w:right w:val="none" w:sz="0" w:space="0" w:color="auto"/>
          </w:divBdr>
        </w:div>
        <w:div w:id="1848134137">
          <w:marLeft w:val="576"/>
          <w:marRight w:val="0"/>
          <w:marTop w:val="120"/>
          <w:marBottom w:val="0"/>
          <w:divBdr>
            <w:top w:val="none" w:sz="0" w:space="0" w:color="auto"/>
            <w:left w:val="none" w:sz="0" w:space="0" w:color="auto"/>
            <w:bottom w:val="none" w:sz="0" w:space="0" w:color="auto"/>
            <w:right w:val="none" w:sz="0" w:space="0" w:color="auto"/>
          </w:divBdr>
        </w:div>
        <w:div w:id="1671911316">
          <w:marLeft w:val="1008"/>
          <w:marRight w:val="0"/>
          <w:marTop w:val="110"/>
          <w:marBottom w:val="0"/>
          <w:divBdr>
            <w:top w:val="none" w:sz="0" w:space="0" w:color="auto"/>
            <w:left w:val="none" w:sz="0" w:space="0" w:color="auto"/>
            <w:bottom w:val="none" w:sz="0" w:space="0" w:color="auto"/>
            <w:right w:val="none" w:sz="0" w:space="0" w:color="auto"/>
          </w:divBdr>
        </w:div>
        <w:div w:id="2019111803">
          <w:marLeft w:val="576"/>
          <w:marRight w:val="0"/>
          <w:marTop w:val="120"/>
          <w:marBottom w:val="0"/>
          <w:divBdr>
            <w:top w:val="none" w:sz="0" w:space="0" w:color="auto"/>
            <w:left w:val="none" w:sz="0" w:space="0" w:color="auto"/>
            <w:bottom w:val="none" w:sz="0" w:space="0" w:color="auto"/>
            <w:right w:val="none" w:sz="0" w:space="0" w:color="auto"/>
          </w:divBdr>
        </w:div>
        <w:div w:id="369257834">
          <w:marLeft w:val="1008"/>
          <w:marRight w:val="0"/>
          <w:marTop w:val="110"/>
          <w:marBottom w:val="0"/>
          <w:divBdr>
            <w:top w:val="none" w:sz="0" w:space="0" w:color="auto"/>
            <w:left w:val="none" w:sz="0" w:space="0" w:color="auto"/>
            <w:bottom w:val="none" w:sz="0" w:space="0" w:color="auto"/>
            <w:right w:val="none" w:sz="0" w:space="0" w:color="auto"/>
          </w:divBdr>
        </w:div>
        <w:div w:id="491485401">
          <w:marLeft w:val="1008"/>
          <w:marRight w:val="0"/>
          <w:marTop w:val="110"/>
          <w:marBottom w:val="0"/>
          <w:divBdr>
            <w:top w:val="none" w:sz="0" w:space="0" w:color="auto"/>
            <w:left w:val="none" w:sz="0" w:space="0" w:color="auto"/>
            <w:bottom w:val="none" w:sz="0" w:space="0" w:color="auto"/>
            <w:right w:val="none" w:sz="0" w:space="0" w:color="auto"/>
          </w:divBdr>
        </w:div>
        <w:div w:id="1380082170">
          <w:marLeft w:val="576"/>
          <w:marRight w:val="0"/>
          <w:marTop w:val="120"/>
          <w:marBottom w:val="0"/>
          <w:divBdr>
            <w:top w:val="none" w:sz="0" w:space="0" w:color="auto"/>
            <w:left w:val="none" w:sz="0" w:space="0" w:color="auto"/>
            <w:bottom w:val="none" w:sz="0" w:space="0" w:color="auto"/>
            <w:right w:val="none" w:sz="0" w:space="0" w:color="auto"/>
          </w:divBdr>
        </w:div>
        <w:div w:id="104619172">
          <w:marLeft w:val="576"/>
          <w:marRight w:val="0"/>
          <w:marTop w:val="120"/>
          <w:marBottom w:val="0"/>
          <w:divBdr>
            <w:top w:val="none" w:sz="0" w:space="0" w:color="auto"/>
            <w:left w:val="none" w:sz="0" w:space="0" w:color="auto"/>
            <w:bottom w:val="none" w:sz="0" w:space="0" w:color="auto"/>
            <w:right w:val="none" w:sz="0" w:space="0" w:color="auto"/>
          </w:divBdr>
        </w:div>
        <w:div w:id="767583964">
          <w:marLeft w:val="1008"/>
          <w:marRight w:val="0"/>
          <w:marTop w:val="110"/>
          <w:marBottom w:val="0"/>
          <w:divBdr>
            <w:top w:val="none" w:sz="0" w:space="0" w:color="auto"/>
            <w:left w:val="none" w:sz="0" w:space="0" w:color="auto"/>
            <w:bottom w:val="none" w:sz="0" w:space="0" w:color="auto"/>
            <w:right w:val="none" w:sz="0" w:space="0" w:color="auto"/>
          </w:divBdr>
        </w:div>
        <w:div w:id="690641460">
          <w:marLeft w:val="1008"/>
          <w:marRight w:val="0"/>
          <w:marTop w:val="110"/>
          <w:marBottom w:val="0"/>
          <w:divBdr>
            <w:top w:val="none" w:sz="0" w:space="0" w:color="auto"/>
            <w:left w:val="none" w:sz="0" w:space="0" w:color="auto"/>
            <w:bottom w:val="none" w:sz="0" w:space="0" w:color="auto"/>
            <w:right w:val="none" w:sz="0" w:space="0" w:color="auto"/>
          </w:divBdr>
        </w:div>
        <w:div w:id="823543721">
          <w:marLeft w:val="576"/>
          <w:marRight w:val="0"/>
          <w:marTop w:val="120"/>
          <w:marBottom w:val="0"/>
          <w:divBdr>
            <w:top w:val="none" w:sz="0" w:space="0" w:color="auto"/>
            <w:left w:val="none" w:sz="0" w:space="0" w:color="auto"/>
            <w:bottom w:val="none" w:sz="0" w:space="0" w:color="auto"/>
            <w:right w:val="none" w:sz="0" w:space="0" w:color="auto"/>
          </w:divBdr>
        </w:div>
        <w:div w:id="1925449406">
          <w:marLeft w:val="576"/>
          <w:marRight w:val="0"/>
          <w:marTop w:val="120"/>
          <w:marBottom w:val="0"/>
          <w:divBdr>
            <w:top w:val="none" w:sz="0" w:space="0" w:color="auto"/>
            <w:left w:val="none" w:sz="0" w:space="0" w:color="auto"/>
            <w:bottom w:val="none" w:sz="0" w:space="0" w:color="auto"/>
            <w:right w:val="none" w:sz="0" w:space="0" w:color="auto"/>
          </w:divBdr>
        </w:div>
        <w:div w:id="775641872">
          <w:marLeft w:val="1008"/>
          <w:marRight w:val="0"/>
          <w:marTop w:val="110"/>
          <w:marBottom w:val="0"/>
          <w:divBdr>
            <w:top w:val="none" w:sz="0" w:space="0" w:color="auto"/>
            <w:left w:val="none" w:sz="0" w:space="0" w:color="auto"/>
            <w:bottom w:val="none" w:sz="0" w:space="0" w:color="auto"/>
            <w:right w:val="none" w:sz="0" w:space="0" w:color="auto"/>
          </w:divBdr>
        </w:div>
        <w:div w:id="197593219">
          <w:marLeft w:val="1008"/>
          <w:marRight w:val="0"/>
          <w:marTop w:val="110"/>
          <w:marBottom w:val="0"/>
          <w:divBdr>
            <w:top w:val="none" w:sz="0" w:space="0" w:color="auto"/>
            <w:left w:val="none" w:sz="0" w:space="0" w:color="auto"/>
            <w:bottom w:val="none" w:sz="0" w:space="0" w:color="auto"/>
            <w:right w:val="none" w:sz="0" w:space="0" w:color="auto"/>
          </w:divBdr>
        </w:div>
        <w:div w:id="606154444">
          <w:marLeft w:val="576"/>
          <w:marRight w:val="0"/>
          <w:marTop w:val="120"/>
          <w:marBottom w:val="0"/>
          <w:divBdr>
            <w:top w:val="none" w:sz="0" w:space="0" w:color="auto"/>
            <w:left w:val="none" w:sz="0" w:space="0" w:color="auto"/>
            <w:bottom w:val="none" w:sz="0" w:space="0" w:color="auto"/>
            <w:right w:val="none" w:sz="0" w:space="0" w:color="auto"/>
          </w:divBdr>
        </w:div>
        <w:div w:id="90469313">
          <w:marLeft w:val="576"/>
          <w:marRight w:val="0"/>
          <w:marTop w:val="120"/>
          <w:marBottom w:val="0"/>
          <w:divBdr>
            <w:top w:val="none" w:sz="0" w:space="0" w:color="auto"/>
            <w:left w:val="none" w:sz="0" w:space="0" w:color="auto"/>
            <w:bottom w:val="none" w:sz="0" w:space="0" w:color="auto"/>
            <w:right w:val="none" w:sz="0" w:space="0" w:color="auto"/>
          </w:divBdr>
        </w:div>
        <w:div w:id="1289773870">
          <w:marLeft w:val="576"/>
          <w:marRight w:val="0"/>
          <w:marTop w:val="120"/>
          <w:marBottom w:val="0"/>
          <w:divBdr>
            <w:top w:val="none" w:sz="0" w:space="0" w:color="auto"/>
            <w:left w:val="none" w:sz="0" w:space="0" w:color="auto"/>
            <w:bottom w:val="none" w:sz="0" w:space="0" w:color="auto"/>
            <w:right w:val="none" w:sz="0" w:space="0" w:color="auto"/>
          </w:divBdr>
        </w:div>
        <w:div w:id="2145540590">
          <w:marLeft w:val="576"/>
          <w:marRight w:val="0"/>
          <w:marTop w:val="120"/>
          <w:marBottom w:val="0"/>
          <w:divBdr>
            <w:top w:val="none" w:sz="0" w:space="0" w:color="auto"/>
            <w:left w:val="none" w:sz="0" w:space="0" w:color="auto"/>
            <w:bottom w:val="none" w:sz="0" w:space="0" w:color="auto"/>
            <w:right w:val="none" w:sz="0" w:space="0" w:color="auto"/>
          </w:divBdr>
        </w:div>
        <w:div w:id="450824836">
          <w:marLeft w:val="576"/>
          <w:marRight w:val="0"/>
          <w:marTop w:val="120"/>
          <w:marBottom w:val="0"/>
          <w:divBdr>
            <w:top w:val="none" w:sz="0" w:space="0" w:color="auto"/>
            <w:left w:val="none" w:sz="0" w:space="0" w:color="auto"/>
            <w:bottom w:val="none" w:sz="0" w:space="0" w:color="auto"/>
            <w:right w:val="none" w:sz="0" w:space="0" w:color="auto"/>
          </w:divBdr>
        </w:div>
        <w:div w:id="78216047">
          <w:marLeft w:val="1008"/>
          <w:marRight w:val="0"/>
          <w:marTop w:val="110"/>
          <w:marBottom w:val="0"/>
          <w:divBdr>
            <w:top w:val="none" w:sz="0" w:space="0" w:color="auto"/>
            <w:left w:val="none" w:sz="0" w:space="0" w:color="auto"/>
            <w:bottom w:val="none" w:sz="0" w:space="0" w:color="auto"/>
            <w:right w:val="none" w:sz="0" w:space="0" w:color="auto"/>
          </w:divBdr>
        </w:div>
        <w:div w:id="1899396148">
          <w:marLeft w:val="1008"/>
          <w:marRight w:val="0"/>
          <w:marTop w:val="110"/>
          <w:marBottom w:val="0"/>
          <w:divBdr>
            <w:top w:val="none" w:sz="0" w:space="0" w:color="auto"/>
            <w:left w:val="none" w:sz="0" w:space="0" w:color="auto"/>
            <w:bottom w:val="none" w:sz="0" w:space="0" w:color="auto"/>
            <w:right w:val="none" w:sz="0" w:space="0" w:color="auto"/>
          </w:divBdr>
        </w:div>
        <w:div w:id="155001727">
          <w:marLeft w:val="1008"/>
          <w:marRight w:val="0"/>
          <w:marTop w:val="110"/>
          <w:marBottom w:val="0"/>
          <w:divBdr>
            <w:top w:val="none" w:sz="0" w:space="0" w:color="auto"/>
            <w:left w:val="none" w:sz="0" w:space="0" w:color="auto"/>
            <w:bottom w:val="none" w:sz="0" w:space="0" w:color="auto"/>
            <w:right w:val="none" w:sz="0" w:space="0" w:color="auto"/>
          </w:divBdr>
        </w:div>
        <w:div w:id="1429083194">
          <w:marLeft w:val="1008"/>
          <w:marRight w:val="0"/>
          <w:marTop w:val="110"/>
          <w:marBottom w:val="0"/>
          <w:divBdr>
            <w:top w:val="none" w:sz="0" w:space="0" w:color="auto"/>
            <w:left w:val="none" w:sz="0" w:space="0" w:color="auto"/>
            <w:bottom w:val="none" w:sz="0" w:space="0" w:color="auto"/>
            <w:right w:val="none" w:sz="0" w:space="0" w:color="auto"/>
          </w:divBdr>
        </w:div>
        <w:div w:id="44188044">
          <w:marLeft w:val="576"/>
          <w:marRight w:val="0"/>
          <w:marTop w:val="120"/>
          <w:marBottom w:val="0"/>
          <w:divBdr>
            <w:top w:val="none" w:sz="0" w:space="0" w:color="auto"/>
            <w:left w:val="none" w:sz="0" w:space="0" w:color="auto"/>
            <w:bottom w:val="none" w:sz="0" w:space="0" w:color="auto"/>
            <w:right w:val="none" w:sz="0" w:space="0" w:color="auto"/>
          </w:divBdr>
        </w:div>
        <w:div w:id="954487965">
          <w:marLeft w:val="576"/>
          <w:marRight w:val="0"/>
          <w:marTop w:val="120"/>
          <w:marBottom w:val="0"/>
          <w:divBdr>
            <w:top w:val="none" w:sz="0" w:space="0" w:color="auto"/>
            <w:left w:val="none" w:sz="0" w:space="0" w:color="auto"/>
            <w:bottom w:val="none" w:sz="0" w:space="0" w:color="auto"/>
            <w:right w:val="none" w:sz="0" w:space="0" w:color="auto"/>
          </w:divBdr>
        </w:div>
        <w:div w:id="552934191">
          <w:marLeft w:val="1008"/>
          <w:marRight w:val="0"/>
          <w:marTop w:val="110"/>
          <w:marBottom w:val="0"/>
          <w:divBdr>
            <w:top w:val="none" w:sz="0" w:space="0" w:color="auto"/>
            <w:left w:val="none" w:sz="0" w:space="0" w:color="auto"/>
            <w:bottom w:val="none" w:sz="0" w:space="0" w:color="auto"/>
            <w:right w:val="none" w:sz="0" w:space="0" w:color="auto"/>
          </w:divBdr>
        </w:div>
        <w:div w:id="1961299112">
          <w:marLeft w:val="1008"/>
          <w:marRight w:val="0"/>
          <w:marTop w:val="110"/>
          <w:marBottom w:val="0"/>
          <w:divBdr>
            <w:top w:val="none" w:sz="0" w:space="0" w:color="auto"/>
            <w:left w:val="none" w:sz="0" w:space="0" w:color="auto"/>
            <w:bottom w:val="none" w:sz="0" w:space="0" w:color="auto"/>
            <w:right w:val="none" w:sz="0" w:space="0" w:color="auto"/>
          </w:divBdr>
        </w:div>
        <w:div w:id="347370599">
          <w:marLeft w:val="1008"/>
          <w:marRight w:val="0"/>
          <w:marTop w:val="110"/>
          <w:marBottom w:val="0"/>
          <w:divBdr>
            <w:top w:val="none" w:sz="0" w:space="0" w:color="auto"/>
            <w:left w:val="none" w:sz="0" w:space="0" w:color="auto"/>
            <w:bottom w:val="none" w:sz="0" w:space="0" w:color="auto"/>
            <w:right w:val="none" w:sz="0" w:space="0" w:color="auto"/>
          </w:divBdr>
        </w:div>
        <w:div w:id="842936794">
          <w:marLeft w:val="1008"/>
          <w:marRight w:val="0"/>
          <w:marTop w:val="110"/>
          <w:marBottom w:val="0"/>
          <w:divBdr>
            <w:top w:val="none" w:sz="0" w:space="0" w:color="auto"/>
            <w:left w:val="none" w:sz="0" w:space="0" w:color="auto"/>
            <w:bottom w:val="none" w:sz="0" w:space="0" w:color="auto"/>
            <w:right w:val="none" w:sz="0" w:space="0" w:color="auto"/>
          </w:divBdr>
        </w:div>
        <w:div w:id="329023236">
          <w:marLeft w:val="576"/>
          <w:marRight w:val="0"/>
          <w:marTop w:val="120"/>
          <w:marBottom w:val="0"/>
          <w:divBdr>
            <w:top w:val="none" w:sz="0" w:space="0" w:color="auto"/>
            <w:left w:val="none" w:sz="0" w:space="0" w:color="auto"/>
            <w:bottom w:val="none" w:sz="0" w:space="0" w:color="auto"/>
            <w:right w:val="none" w:sz="0" w:space="0" w:color="auto"/>
          </w:divBdr>
        </w:div>
        <w:div w:id="1595016665">
          <w:marLeft w:val="576"/>
          <w:marRight w:val="0"/>
          <w:marTop w:val="120"/>
          <w:marBottom w:val="0"/>
          <w:divBdr>
            <w:top w:val="none" w:sz="0" w:space="0" w:color="auto"/>
            <w:left w:val="none" w:sz="0" w:space="0" w:color="auto"/>
            <w:bottom w:val="none" w:sz="0" w:space="0" w:color="auto"/>
            <w:right w:val="none" w:sz="0" w:space="0" w:color="auto"/>
          </w:divBdr>
        </w:div>
        <w:div w:id="1307855277">
          <w:marLeft w:val="576"/>
          <w:marRight w:val="0"/>
          <w:marTop w:val="120"/>
          <w:marBottom w:val="0"/>
          <w:divBdr>
            <w:top w:val="none" w:sz="0" w:space="0" w:color="auto"/>
            <w:left w:val="none" w:sz="0" w:space="0" w:color="auto"/>
            <w:bottom w:val="none" w:sz="0" w:space="0" w:color="auto"/>
            <w:right w:val="none" w:sz="0" w:space="0" w:color="auto"/>
          </w:divBdr>
        </w:div>
        <w:div w:id="489253826">
          <w:marLeft w:val="576"/>
          <w:marRight w:val="0"/>
          <w:marTop w:val="120"/>
          <w:marBottom w:val="0"/>
          <w:divBdr>
            <w:top w:val="none" w:sz="0" w:space="0" w:color="auto"/>
            <w:left w:val="none" w:sz="0" w:space="0" w:color="auto"/>
            <w:bottom w:val="none" w:sz="0" w:space="0" w:color="auto"/>
            <w:right w:val="none" w:sz="0" w:space="0" w:color="auto"/>
          </w:divBdr>
        </w:div>
        <w:div w:id="276527847">
          <w:marLeft w:val="1008"/>
          <w:marRight w:val="0"/>
          <w:marTop w:val="110"/>
          <w:marBottom w:val="0"/>
          <w:divBdr>
            <w:top w:val="none" w:sz="0" w:space="0" w:color="auto"/>
            <w:left w:val="none" w:sz="0" w:space="0" w:color="auto"/>
            <w:bottom w:val="none" w:sz="0" w:space="0" w:color="auto"/>
            <w:right w:val="none" w:sz="0" w:space="0" w:color="auto"/>
          </w:divBdr>
        </w:div>
        <w:div w:id="530873208">
          <w:marLeft w:val="576"/>
          <w:marRight w:val="0"/>
          <w:marTop w:val="120"/>
          <w:marBottom w:val="0"/>
          <w:divBdr>
            <w:top w:val="none" w:sz="0" w:space="0" w:color="auto"/>
            <w:left w:val="none" w:sz="0" w:space="0" w:color="auto"/>
            <w:bottom w:val="none" w:sz="0" w:space="0" w:color="auto"/>
            <w:right w:val="none" w:sz="0" w:space="0" w:color="auto"/>
          </w:divBdr>
        </w:div>
        <w:div w:id="1701584344">
          <w:marLeft w:val="1008"/>
          <w:marRight w:val="0"/>
          <w:marTop w:val="110"/>
          <w:marBottom w:val="0"/>
          <w:divBdr>
            <w:top w:val="none" w:sz="0" w:space="0" w:color="auto"/>
            <w:left w:val="none" w:sz="0" w:space="0" w:color="auto"/>
            <w:bottom w:val="none" w:sz="0" w:space="0" w:color="auto"/>
            <w:right w:val="none" w:sz="0" w:space="0" w:color="auto"/>
          </w:divBdr>
        </w:div>
        <w:div w:id="178544308">
          <w:marLeft w:val="1008"/>
          <w:marRight w:val="0"/>
          <w:marTop w:val="110"/>
          <w:marBottom w:val="0"/>
          <w:divBdr>
            <w:top w:val="none" w:sz="0" w:space="0" w:color="auto"/>
            <w:left w:val="none" w:sz="0" w:space="0" w:color="auto"/>
            <w:bottom w:val="none" w:sz="0" w:space="0" w:color="auto"/>
            <w:right w:val="none" w:sz="0" w:space="0" w:color="auto"/>
          </w:divBdr>
        </w:div>
        <w:div w:id="1148014811">
          <w:marLeft w:val="576"/>
          <w:marRight w:val="0"/>
          <w:marTop w:val="120"/>
          <w:marBottom w:val="0"/>
          <w:divBdr>
            <w:top w:val="none" w:sz="0" w:space="0" w:color="auto"/>
            <w:left w:val="none" w:sz="0" w:space="0" w:color="auto"/>
            <w:bottom w:val="none" w:sz="0" w:space="0" w:color="auto"/>
            <w:right w:val="none" w:sz="0" w:space="0" w:color="auto"/>
          </w:divBdr>
        </w:div>
        <w:div w:id="171530122">
          <w:marLeft w:val="576"/>
          <w:marRight w:val="0"/>
          <w:marTop w:val="120"/>
          <w:marBottom w:val="0"/>
          <w:divBdr>
            <w:top w:val="none" w:sz="0" w:space="0" w:color="auto"/>
            <w:left w:val="none" w:sz="0" w:space="0" w:color="auto"/>
            <w:bottom w:val="none" w:sz="0" w:space="0" w:color="auto"/>
            <w:right w:val="none" w:sz="0" w:space="0" w:color="auto"/>
          </w:divBdr>
        </w:div>
        <w:div w:id="1638410684">
          <w:marLeft w:val="1008"/>
          <w:marRight w:val="0"/>
          <w:marTop w:val="110"/>
          <w:marBottom w:val="0"/>
          <w:divBdr>
            <w:top w:val="none" w:sz="0" w:space="0" w:color="auto"/>
            <w:left w:val="none" w:sz="0" w:space="0" w:color="auto"/>
            <w:bottom w:val="none" w:sz="0" w:space="0" w:color="auto"/>
            <w:right w:val="none" w:sz="0" w:space="0" w:color="auto"/>
          </w:divBdr>
        </w:div>
        <w:div w:id="459492838">
          <w:marLeft w:val="1008"/>
          <w:marRight w:val="0"/>
          <w:marTop w:val="110"/>
          <w:marBottom w:val="0"/>
          <w:divBdr>
            <w:top w:val="none" w:sz="0" w:space="0" w:color="auto"/>
            <w:left w:val="none" w:sz="0" w:space="0" w:color="auto"/>
            <w:bottom w:val="none" w:sz="0" w:space="0" w:color="auto"/>
            <w:right w:val="none" w:sz="0" w:space="0" w:color="auto"/>
          </w:divBdr>
        </w:div>
        <w:div w:id="120654900">
          <w:marLeft w:val="576"/>
          <w:marRight w:val="0"/>
          <w:marTop w:val="120"/>
          <w:marBottom w:val="0"/>
          <w:divBdr>
            <w:top w:val="none" w:sz="0" w:space="0" w:color="auto"/>
            <w:left w:val="none" w:sz="0" w:space="0" w:color="auto"/>
            <w:bottom w:val="none" w:sz="0" w:space="0" w:color="auto"/>
            <w:right w:val="none" w:sz="0" w:space="0" w:color="auto"/>
          </w:divBdr>
        </w:div>
        <w:div w:id="924075771">
          <w:marLeft w:val="576"/>
          <w:marRight w:val="0"/>
          <w:marTop w:val="120"/>
          <w:marBottom w:val="0"/>
          <w:divBdr>
            <w:top w:val="none" w:sz="0" w:space="0" w:color="auto"/>
            <w:left w:val="none" w:sz="0" w:space="0" w:color="auto"/>
            <w:bottom w:val="none" w:sz="0" w:space="0" w:color="auto"/>
            <w:right w:val="none" w:sz="0" w:space="0" w:color="auto"/>
          </w:divBdr>
        </w:div>
        <w:div w:id="960915558">
          <w:marLeft w:val="1008"/>
          <w:marRight w:val="0"/>
          <w:marTop w:val="110"/>
          <w:marBottom w:val="0"/>
          <w:divBdr>
            <w:top w:val="none" w:sz="0" w:space="0" w:color="auto"/>
            <w:left w:val="none" w:sz="0" w:space="0" w:color="auto"/>
            <w:bottom w:val="none" w:sz="0" w:space="0" w:color="auto"/>
            <w:right w:val="none" w:sz="0" w:space="0" w:color="auto"/>
          </w:divBdr>
        </w:div>
        <w:div w:id="1239024260">
          <w:marLeft w:val="1008"/>
          <w:marRight w:val="0"/>
          <w:marTop w:val="110"/>
          <w:marBottom w:val="0"/>
          <w:divBdr>
            <w:top w:val="none" w:sz="0" w:space="0" w:color="auto"/>
            <w:left w:val="none" w:sz="0" w:space="0" w:color="auto"/>
            <w:bottom w:val="none" w:sz="0" w:space="0" w:color="auto"/>
            <w:right w:val="none" w:sz="0" w:space="0" w:color="auto"/>
          </w:divBdr>
        </w:div>
      </w:divsChild>
    </w:div>
    <w:div w:id="152764668">
      <w:bodyDiv w:val="1"/>
      <w:marLeft w:val="0"/>
      <w:marRight w:val="0"/>
      <w:marTop w:val="0"/>
      <w:marBottom w:val="0"/>
      <w:divBdr>
        <w:top w:val="none" w:sz="0" w:space="0" w:color="auto"/>
        <w:left w:val="none" w:sz="0" w:space="0" w:color="auto"/>
        <w:bottom w:val="none" w:sz="0" w:space="0" w:color="auto"/>
        <w:right w:val="none" w:sz="0" w:space="0" w:color="auto"/>
      </w:divBdr>
    </w:div>
    <w:div w:id="427504498">
      <w:bodyDiv w:val="1"/>
      <w:marLeft w:val="0"/>
      <w:marRight w:val="0"/>
      <w:marTop w:val="0"/>
      <w:marBottom w:val="0"/>
      <w:divBdr>
        <w:top w:val="none" w:sz="0" w:space="0" w:color="auto"/>
        <w:left w:val="none" w:sz="0" w:space="0" w:color="auto"/>
        <w:bottom w:val="none" w:sz="0" w:space="0" w:color="auto"/>
        <w:right w:val="none" w:sz="0" w:space="0" w:color="auto"/>
      </w:divBdr>
      <w:divsChild>
        <w:div w:id="224148602">
          <w:marLeft w:val="576"/>
          <w:marRight w:val="0"/>
          <w:marTop w:val="120"/>
          <w:marBottom w:val="0"/>
          <w:divBdr>
            <w:top w:val="none" w:sz="0" w:space="0" w:color="auto"/>
            <w:left w:val="none" w:sz="0" w:space="0" w:color="auto"/>
            <w:bottom w:val="none" w:sz="0" w:space="0" w:color="auto"/>
            <w:right w:val="none" w:sz="0" w:space="0" w:color="auto"/>
          </w:divBdr>
        </w:div>
        <w:div w:id="812913199">
          <w:marLeft w:val="576"/>
          <w:marRight w:val="0"/>
          <w:marTop w:val="120"/>
          <w:marBottom w:val="0"/>
          <w:divBdr>
            <w:top w:val="none" w:sz="0" w:space="0" w:color="auto"/>
            <w:left w:val="none" w:sz="0" w:space="0" w:color="auto"/>
            <w:bottom w:val="none" w:sz="0" w:space="0" w:color="auto"/>
            <w:right w:val="none" w:sz="0" w:space="0" w:color="auto"/>
          </w:divBdr>
        </w:div>
        <w:div w:id="548610431">
          <w:marLeft w:val="1008"/>
          <w:marRight w:val="0"/>
          <w:marTop w:val="110"/>
          <w:marBottom w:val="0"/>
          <w:divBdr>
            <w:top w:val="none" w:sz="0" w:space="0" w:color="auto"/>
            <w:left w:val="none" w:sz="0" w:space="0" w:color="auto"/>
            <w:bottom w:val="none" w:sz="0" w:space="0" w:color="auto"/>
            <w:right w:val="none" w:sz="0" w:space="0" w:color="auto"/>
          </w:divBdr>
        </w:div>
        <w:div w:id="665322870">
          <w:marLeft w:val="1008"/>
          <w:marRight w:val="0"/>
          <w:marTop w:val="110"/>
          <w:marBottom w:val="0"/>
          <w:divBdr>
            <w:top w:val="none" w:sz="0" w:space="0" w:color="auto"/>
            <w:left w:val="none" w:sz="0" w:space="0" w:color="auto"/>
            <w:bottom w:val="none" w:sz="0" w:space="0" w:color="auto"/>
            <w:right w:val="none" w:sz="0" w:space="0" w:color="auto"/>
          </w:divBdr>
        </w:div>
        <w:div w:id="408428939">
          <w:marLeft w:val="1008"/>
          <w:marRight w:val="0"/>
          <w:marTop w:val="110"/>
          <w:marBottom w:val="0"/>
          <w:divBdr>
            <w:top w:val="none" w:sz="0" w:space="0" w:color="auto"/>
            <w:left w:val="none" w:sz="0" w:space="0" w:color="auto"/>
            <w:bottom w:val="none" w:sz="0" w:space="0" w:color="auto"/>
            <w:right w:val="none" w:sz="0" w:space="0" w:color="auto"/>
          </w:divBdr>
        </w:div>
        <w:div w:id="1609040911">
          <w:marLeft w:val="576"/>
          <w:marRight w:val="0"/>
          <w:marTop w:val="120"/>
          <w:marBottom w:val="0"/>
          <w:divBdr>
            <w:top w:val="none" w:sz="0" w:space="0" w:color="auto"/>
            <w:left w:val="none" w:sz="0" w:space="0" w:color="auto"/>
            <w:bottom w:val="none" w:sz="0" w:space="0" w:color="auto"/>
            <w:right w:val="none" w:sz="0" w:space="0" w:color="auto"/>
          </w:divBdr>
        </w:div>
        <w:div w:id="780496063">
          <w:marLeft w:val="576"/>
          <w:marRight w:val="0"/>
          <w:marTop w:val="120"/>
          <w:marBottom w:val="0"/>
          <w:divBdr>
            <w:top w:val="none" w:sz="0" w:space="0" w:color="auto"/>
            <w:left w:val="none" w:sz="0" w:space="0" w:color="auto"/>
            <w:bottom w:val="none" w:sz="0" w:space="0" w:color="auto"/>
            <w:right w:val="none" w:sz="0" w:space="0" w:color="auto"/>
          </w:divBdr>
        </w:div>
        <w:div w:id="351106433">
          <w:marLeft w:val="1008"/>
          <w:marRight w:val="0"/>
          <w:marTop w:val="110"/>
          <w:marBottom w:val="0"/>
          <w:divBdr>
            <w:top w:val="none" w:sz="0" w:space="0" w:color="auto"/>
            <w:left w:val="none" w:sz="0" w:space="0" w:color="auto"/>
            <w:bottom w:val="none" w:sz="0" w:space="0" w:color="auto"/>
            <w:right w:val="none" w:sz="0" w:space="0" w:color="auto"/>
          </w:divBdr>
        </w:div>
        <w:div w:id="161242983">
          <w:marLeft w:val="1008"/>
          <w:marRight w:val="0"/>
          <w:marTop w:val="110"/>
          <w:marBottom w:val="0"/>
          <w:divBdr>
            <w:top w:val="none" w:sz="0" w:space="0" w:color="auto"/>
            <w:left w:val="none" w:sz="0" w:space="0" w:color="auto"/>
            <w:bottom w:val="none" w:sz="0" w:space="0" w:color="auto"/>
            <w:right w:val="none" w:sz="0" w:space="0" w:color="auto"/>
          </w:divBdr>
        </w:div>
        <w:div w:id="139228460">
          <w:marLeft w:val="576"/>
          <w:marRight w:val="0"/>
          <w:marTop w:val="120"/>
          <w:marBottom w:val="0"/>
          <w:divBdr>
            <w:top w:val="none" w:sz="0" w:space="0" w:color="auto"/>
            <w:left w:val="none" w:sz="0" w:space="0" w:color="auto"/>
            <w:bottom w:val="none" w:sz="0" w:space="0" w:color="auto"/>
            <w:right w:val="none" w:sz="0" w:space="0" w:color="auto"/>
          </w:divBdr>
        </w:div>
        <w:div w:id="1067804832">
          <w:marLeft w:val="576"/>
          <w:marRight w:val="0"/>
          <w:marTop w:val="120"/>
          <w:marBottom w:val="0"/>
          <w:divBdr>
            <w:top w:val="none" w:sz="0" w:space="0" w:color="auto"/>
            <w:left w:val="none" w:sz="0" w:space="0" w:color="auto"/>
            <w:bottom w:val="none" w:sz="0" w:space="0" w:color="auto"/>
            <w:right w:val="none" w:sz="0" w:space="0" w:color="auto"/>
          </w:divBdr>
        </w:div>
        <w:div w:id="1976107666">
          <w:marLeft w:val="1008"/>
          <w:marRight w:val="0"/>
          <w:marTop w:val="110"/>
          <w:marBottom w:val="0"/>
          <w:divBdr>
            <w:top w:val="none" w:sz="0" w:space="0" w:color="auto"/>
            <w:left w:val="none" w:sz="0" w:space="0" w:color="auto"/>
            <w:bottom w:val="none" w:sz="0" w:space="0" w:color="auto"/>
            <w:right w:val="none" w:sz="0" w:space="0" w:color="auto"/>
          </w:divBdr>
        </w:div>
        <w:div w:id="425156988">
          <w:marLeft w:val="1008"/>
          <w:marRight w:val="0"/>
          <w:marTop w:val="110"/>
          <w:marBottom w:val="0"/>
          <w:divBdr>
            <w:top w:val="none" w:sz="0" w:space="0" w:color="auto"/>
            <w:left w:val="none" w:sz="0" w:space="0" w:color="auto"/>
            <w:bottom w:val="none" w:sz="0" w:space="0" w:color="auto"/>
            <w:right w:val="none" w:sz="0" w:space="0" w:color="auto"/>
          </w:divBdr>
        </w:div>
        <w:div w:id="2085449763">
          <w:marLeft w:val="1008"/>
          <w:marRight w:val="0"/>
          <w:marTop w:val="110"/>
          <w:marBottom w:val="0"/>
          <w:divBdr>
            <w:top w:val="none" w:sz="0" w:space="0" w:color="auto"/>
            <w:left w:val="none" w:sz="0" w:space="0" w:color="auto"/>
            <w:bottom w:val="none" w:sz="0" w:space="0" w:color="auto"/>
            <w:right w:val="none" w:sz="0" w:space="0" w:color="auto"/>
          </w:divBdr>
        </w:div>
        <w:div w:id="694428683">
          <w:marLeft w:val="576"/>
          <w:marRight w:val="0"/>
          <w:marTop w:val="120"/>
          <w:marBottom w:val="0"/>
          <w:divBdr>
            <w:top w:val="none" w:sz="0" w:space="0" w:color="auto"/>
            <w:left w:val="none" w:sz="0" w:space="0" w:color="auto"/>
            <w:bottom w:val="none" w:sz="0" w:space="0" w:color="auto"/>
            <w:right w:val="none" w:sz="0" w:space="0" w:color="auto"/>
          </w:divBdr>
        </w:div>
        <w:div w:id="1053962394">
          <w:marLeft w:val="576"/>
          <w:marRight w:val="0"/>
          <w:marTop w:val="120"/>
          <w:marBottom w:val="0"/>
          <w:divBdr>
            <w:top w:val="none" w:sz="0" w:space="0" w:color="auto"/>
            <w:left w:val="none" w:sz="0" w:space="0" w:color="auto"/>
            <w:bottom w:val="none" w:sz="0" w:space="0" w:color="auto"/>
            <w:right w:val="none" w:sz="0" w:space="0" w:color="auto"/>
          </w:divBdr>
        </w:div>
        <w:div w:id="426467749">
          <w:marLeft w:val="1008"/>
          <w:marRight w:val="0"/>
          <w:marTop w:val="110"/>
          <w:marBottom w:val="0"/>
          <w:divBdr>
            <w:top w:val="none" w:sz="0" w:space="0" w:color="auto"/>
            <w:left w:val="none" w:sz="0" w:space="0" w:color="auto"/>
            <w:bottom w:val="none" w:sz="0" w:space="0" w:color="auto"/>
            <w:right w:val="none" w:sz="0" w:space="0" w:color="auto"/>
          </w:divBdr>
        </w:div>
        <w:div w:id="705301958">
          <w:marLeft w:val="1008"/>
          <w:marRight w:val="0"/>
          <w:marTop w:val="110"/>
          <w:marBottom w:val="0"/>
          <w:divBdr>
            <w:top w:val="none" w:sz="0" w:space="0" w:color="auto"/>
            <w:left w:val="none" w:sz="0" w:space="0" w:color="auto"/>
            <w:bottom w:val="none" w:sz="0" w:space="0" w:color="auto"/>
            <w:right w:val="none" w:sz="0" w:space="0" w:color="auto"/>
          </w:divBdr>
        </w:div>
        <w:div w:id="33166061">
          <w:marLeft w:val="576"/>
          <w:marRight w:val="0"/>
          <w:marTop w:val="120"/>
          <w:marBottom w:val="0"/>
          <w:divBdr>
            <w:top w:val="none" w:sz="0" w:space="0" w:color="auto"/>
            <w:left w:val="none" w:sz="0" w:space="0" w:color="auto"/>
            <w:bottom w:val="none" w:sz="0" w:space="0" w:color="auto"/>
            <w:right w:val="none" w:sz="0" w:space="0" w:color="auto"/>
          </w:divBdr>
        </w:div>
        <w:div w:id="453602309">
          <w:marLeft w:val="576"/>
          <w:marRight w:val="0"/>
          <w:marTop w:val="120"/>
          <w:marBottom w:val="0"/>
          <w:divBdr>
            <w:top w:val="none" w:sz="0" w:space="0" w:color="auto"/>
            <w:left w:val="none" w:sz="0" w:space="0" w:color="auto"/>
            <w:bottom w:val="none" w:sz="0" w:space="0" w:color="auto"/>
            <w:right w:val="none" w:sz="0" w:space="0" w:color="auto"/>
          </w:divBdr>
        </w:div>
        <w:div w:id="555899847">
          <w:marLeft w:val="1008"/>
          <w:marRight w:val="0"/>
          <w:marTop w:val="110"/>
          <w:marBottom w:val="0"/>
          <w:divBdr>
            <w:top w:val="none" w:sz="0" w:space="0" w:color="auto"/>
            <w:left w:val="none" w:sz="0" w:space="0" w:color="auto"/>
            <w:bottom w:val="none" w:sz="0" w:space="0" w:color="auto"/>
            <w:right w:val="none" w:sz="0" w:space="0" w:color="auto"/>
          </w:divBdr>
        </w:div>
        <w:div w:id="2083486642">
          <w:marLeft w:val="1008"/>
          <w:marRight w:val="0"/>
          <w:marTop w:val="110"/>
          <w:marBottom w:val="0"/>
          <w:divBdr>
            <w:top w:val="none" w:sz="0" w:space="0" w:color="auto"/>
            <w:left w:val="none" w:sz="0" w:space="0" w:color="auto"/>
            <w:bottom w:val="none" w:sz="0" w:space="0" w:color="auto"/>
            <w:right w:val="none" w:sz="0" w:space="0" w:color="auto"/>
          </w:divBdr>
        </w:div>
        <w:div w:id="129716350">
          <w:marLeft w:val="576"/>
          <w:marRight w:val="0"/>
          <w:marTop w:val="120"/>
          <w:marBottom w:val="0"/>
          <w:divBdr>
            <w:top w:val="none" w:sz="0" w:space="0" w:color="auto"/>
            <w:left w:val="none" w:sz="0" w:space="0" w:color="auto"/>
            <w:bottom w:val="none" w:sz="0" w:space="0" w:color="auto"/>
            <w:right w:val="none" w:sz="0" w:space="0" w:color="auto"/>
          </w:divBdr>
        </w:div>
        <w:div w:id="559443920">
          <w:marLeft w:val="576"/>
          <w:marRight w:val="0"/>
          <w:marTop w:val="120"/>
          <w:marBottom w:val="0"/>
          <w:divBdr>
            <w:top w:val="none" w:sz="0" w:space="0" w:color="auto"/>
            <w:left w:val="none" w:sz="0" w:space="0" w:color="auto"/>
            <w:bottom w:val="none" w:sz="0" w:space="0" w:color="auto"/>
            <w:right w:val="none" w:sz="0" w:space="0" w:color="auto"/>
          </w:divBdr>
        </w:div>
        <w:div w:id="618993877">
          <w:marLeft w:val="1008"/>
          <w:marRight w:val="0"/>
          <w:marTop w:val="110"/>
          <w:marBottom w:val="0"/>
          <w:divBdr>
            <w:top w:val="none" w:sz="0" w:space="0" w:color="auto"/>
            <w:left w:val="none" w:sz="0" w:space="0" w:color="auto"/>
            <w:bottom w:val="none" w:sz="0" w:space="0" w:color="auto"/>
            <w:right w:val="none" w:sz="0" w:space="0" w:color="auto"/>
          </w:divBdr>
        </w:div>
        <w:div w:id="858857309">
          <w:marLeft w:val="1008"/>
          <w:marRight w:val="0"/>
          <w:marTop w:val="110"/>
          <w:marBottom w:val="0"/>
          <w:divBdr>
            <w:top w:val="none" w:sz="0" w:space="0" w:color="auto"/>
            <w:left w:val="none" w:sz="0" w:space="0" w:color="auto"/>
            <w:bottom w:val="none" w:sz="0" w:space="0" w:color="auto"/>
            <w:right w:val="none" w:sz="0" w:space="0" w:color="auto"/>
          </w:divBdr>
        </w:div>
        <w:div w:id="1459450286">
          <w:marLeft w:val="1008"/>
          <w:marRight w:val="0"/>
          <w:marTop w:val="110"/>
          <w:marBottom w:val="0"/>
          <w:divBdr>
            <w:top w:val="none" w:sz="0" w:space="0" w:color="auto"/>
            <w:left w:val="none" w:sz="0" w:space="0" w:color="auto"/>
            <w:bottom w:val="none" w:sz="0" w:space="0" w:color="auto"/>
            <w:right w:val="none" w:sz="0" w:space="0" w:color="auto"/>
          </w:divBdr>
        </w:div>
        <w:div w:id="1559785999">
          <w:marLeft w:val="576"/>
          <w:marRight w:val="0"/>
          <w:marTop w:val="120"/>
          <w:marBottom w:val="0"/>
          <w:divBdr>
            <w:top w:val="none" w:sz="0" w:space="0" w:color="auto"/>
            <w:left w:val="none" w:sz="0" w:space="0" w:color="auto"/>
            <w:bottom w:val="none" w:sz="0" w:space="0" w:color="auto"/>
            <w:right w:val="none" w:sz="0" w:space="0" w:color="auto"/>
          </w:divBdr>
        </w:div>
        <w:div w:id="1280717824">
          <w:marLeft w:val="576"/>
          <w:marRight w:val="0"/>
          <w:marTop w:val="120"/>
          <w:marBottom w:val="0"/>
          <w:divBdr>
            <w:top w:val="none" w:sz="0" w:space="0" w:color="auto"/>
            <w:left w:val="none" w:sz="0" w:space="0" w:color="auto"/>
            <w:bottom w:val="none" w:sz="0" w:space="0" w:color="auto"/>
            <w:right w:val="none" w:sz="0" w:space="0" w:color="auto"/>
          </w:divBdr>
        </w:div>
        <w:div w:id="1961111225">
          <w:marLeft w:val="1008"/>
          <w:marRight w:val="0"/>
          <w:marTop w:val="110"/>
          <w:marBottom w:val="0"/>
          <w:divBdr>
            <w:top w:val="none" w:sz="0" w:space="0" w:color="auto"/>
            <w:left w:val="none" w:sz="0" w:space="0" w:color="auto"/>
            <w:bottom w:val="none" w:sz="0" w:space="0" w:color="auto"/>
            <w:right w:val="none" w:sz="0" w:space="0" w:color="auto"/>
          </w:divBdr>
        </w:div>
        <w:div w:id="142704203">
          <w:marLeft w:val="1008"/>
          <w:marRight w:val="0"/>
          <w:marTop w:val="110"/>
          <w:marBottom w:val="0"/>
          <w:divBdr>
            <w:top w:val="none" w:sz="0" w:space="0" w:color="auto"/>
            <w:left w:val="none" w:sz="0" w:space="0" w:color="auto"/>
            <w:bottom w:val="none" w:sz="0" w:space="0" w:color="auto"/>
            <w:right w:val="none" w:sz="0" w:space="0" w:color="auto"/>
          </w:divBdr>
        </w:div>
        <w:div w:id="899559715">
          <w:marLeft w:val="576"/>
          <w:marRight w:val="0"/>
          <w:marTop w:val="120"/>
          <w:marBottom w:val="0"/>
          <w:divBdr>
            <w:top w:val="none" w:sz="0" w:space="0" w:color="auto"/>
            <w:left w:val="none" w:sz="0" w:space="0" w:color="auto"/>
            <w:bottom w:val="none" w:sz="0" w:space="0" w:color="auto"/>
            <w:right w:val="none" w:sz="0" w:space="0" w:color="auto"/>
          </w:divBdr>
        </w:div>
        <w:div w:id="737560577">
          <w:marLeft w:val="576"/>
          <w:marRight w:val="0"/>
          <w:marTop w:val="120"/>
          <w:marBottom w:val="0"/>
          <w:divBdr>
            <w:top w:val="none" w:sz="0" w:space="0" w:color="auto"/>
            <w:left w:val="none" w:sz="0" w:space="0" w:color="auto"/>
            <w:bottom w:val="none" w:sz="0" w:space="0" w:color="auto"/>
            <w:right w:val="none" w:sz="0" w:space="0" w:color="auto"/>
          </w:divBdr>
        </w:div>
        <w:div w:id="2076200316">
          <w:marLeft w:val="1008"/>
          <w:marRight w:val="0"/>
          <w:marTop w:val="110"/>
          <w:marBottom w:val="0"/>
          <w:divBdr>
            <w:top w:val="none" w:sz="0" w:space="0" w:color="auto"/>
            <w:left w:val="none" w:sz="0" w:space="0" w:color="auto"/>
            <w:bottom w:val="none" w:sz="0" w:space="0" w:color="auto"/>
            <w:right w:val="none" w:sz="0" w:space="0" w:color="auto"/>
          </w:divBdr>
        </w:div>
        <w:div w:id="940843560">
          <w:marLeft w:val="1008"/>
          <w:marRight w:val="0"/>
          <w:marTop w:val="110"/>
          <w:marBottom w:val="0"/>
          <w:divBdr>
            <w:top w:val="none" w:sz="0" w:space="0" w:color="auto"/>
            <w:left w:val="none" w:sz="0" w:space="0" w:color="auto"/>
            <w:bottom w:val="none" w:sz="0" w:space="0" w:color="auto"/>
            <w:right w:val="none" w:sz="0" w:space="0" w:color="auto"/>
          </w:divBdr>
        </w:div>
        <w:div w:id="1468355525">
          <w:marLeft w:val="1008"/>
          <w:marRight w:val="0"/>
          <w:marTop w:val="110"/>
          <w:marBottom w:val="0"/>
          <w:divBdr>
            <w:top w:val="none" w:sz="0" w:space="0" w:color="auto"/>
            <w:left w:val="none" w:sz="0" w:space="0" w:color="auto"/>
            <w:bottom w:val="none" w:sz="0" w:space="0" w:color="auto"/>
            <w:right w:val="none" w:sz="0" w:space="0" w:color="auto"/>
          </w:divBdr>
        </w:div>
        <w:div w:id="1060254320">
          <w:marLeft w:val="576"/>
          <w:marRight w:val="0"/>
          <w:marTop w:val="120"/>
          <w:marBottom w:val="0"/>
          <w:divBdr>
            <w:top w:val="none" w:sz="0" w:space="0" w:color="auto"/>
            <w:left w:val="none" w:sz="0" w:space="0" w:color="auto"/>
            <w:bottom w:val="none" w:sz="0" w:space="0" w:color="auto"/>
            <w:right w:val="none" w:sz="0" w:space="0" w:color="auto"/>
          </w:divBdr>
        </w:div>
        <w:div w:id="178544007">
          <w:marLeft w:val="576"/>
          <w:marRight w:val="0"/>
          <w:marTop w:val="120"/>
          <w:marBottom w:val="0"/>
          <w:divBdr>
            <w:top w:val="none" w:sz="0" w:space="0" w:color="auto"/>
            <w:left w:val="none" w:sz="0" w:space="0" w:color="auto"/>
            <w:bottom w:val="none" w:sz="0" w:space="0" w:color="auto"/>
            <w:right w:val="none" w:sz="0" w:space="0" w:color="auto"/>
          </w:divBdr>
        </w:div>
        <w:div w:id="519658331">
          <w:marLeft w:val="1008"/>
          <w:marRight w:val="0"/>
          <w:marTop w:val="110"/>
          <w:marBottom w:val="0"/>
          <w:divBdr>
            <w:top w:val="none" w:sz="0" w:space="0" w:color="auto"/>
            <w:left w:val="none" w:sz="0" w:space="0" w:color="auto"/>
            <w:bottom w:val="none" w:sz="0" w:space="0" w:color="auto"/>
            <w:right w:val="none" w:sz="0" w:space="0" w:color="auto"/>
          </w:divBdr>
        </w:div>
        <w:div w:id="1728449630">
          <w:marLeft w:val="1008"/>
          <w:marRight w:val="0"/>
          <w:marTop w:val="110"/>
          <w:marBottom w:val="0"/>
          <w:divBdr>
            <w:top w:val="none" w:sz="0" w:space="0" w:color="auto"/>
            <w:left w:val="none" w:sz="0" w:space="0" w:color="auto"/>
            <w:bottom w:val="none" w:sz="0" w:space="0" w:color="auto"/>
            <w:right w:val="none" w:sz="0" w:space="0" w:color="auto"/>
          </w:divBdr>
        </w:div>
        <w:div w:id="5256950">
          <w:marLeft w:val="576"/>
          <w:marRight w:val="0"/>
          <w:marTop w:val="120"/>
          <w:marBottom w:val="0"/>
          <w:divBdr>
            <w:top w:val="none" w:sz="0" w:space="0" w:color="auto"/>
            <w:left w:val="none" w:sz="0" w:space="0" w:color="auto"/>
            <w:bottom w:val="none" w:sz="0" w:space="0" w:color="auto"/>
            <w:right w:val="none" w:sz="0" w:space="0" w:color="auto"/>
          </w:divBdr>
        </w:div>
        <w:div w:id="236793120">
          <w:marLeft w:val="576"/>
          <w:marRight w:val="0"/>
          <w:marTop w:val="120"/>
          <w:marBottom w:val="0"/>
          <w:divBdr>
            <w:top w:val="none" w:sz="0" w:space="0" w:color="auto"/>
            <w:left w:val="none" w:sz="0" w:space="0" w:color="auto"/>
            <w:bottom w:val="none" w:sz="0" w:space="0" w:color="auto"/>
            <w:right w:val="none" w:sz="0" w:space="0" w:color="auto"/>
          </w:divBdr>
        </w:div>
        <w:div w:id="930698454">
          <w:marLeft w:val="576"/>
          <w:marRight w:val="0"/>
          <w:marTop w:val="120"/>
          <w:marBottom w:val="0"/>
          <w:divBdr>
            <w:top w:val="none" w:sz="0" w:space="0" w:color="auto"/>
            <w:left w:val="none" w:sz="0" w:space="0" w:color="auto"/>
            <w:bottom w:val="none" w:sz="0" w:space="0" w:color="auto"/>
            <w:right w:val="none" w:sz="0" w:space="0" w:color="auto"/>
          </w:divBdr>
        </w:div>
        <w:div w:id="758135492">
          <w:marLeft w:val="1008"/>
          <w:marRight w:val="0"/>
          <w:marTop w:val="110"/>
          <w:marBottom w:val="0"/>
          <w:divBdr>
            <w:top w:val="none" w:sz="0" w:space="0" w:color="auto"/>
            <w:left w:val="none" w:sz="0" w:space="0" w:color="auto"/>
            <w:bottom w:val="none" w:sz="0" w:space="0" w:color="auto"/>
            <w:right w:val="none" w:sz="0" w:space="0" w:color="auto"/>
          </w:divBdr>
        </w:div>
        <w:div w:id="2030791180">
          <w:marLeft w:val="1008"/>
          <w:marRight w:val="0"/>
          <w:marTop w:val="110"/>
          <w:marBottom w:val="0"/>
          <w:divBdr>
            <w:top w:val="none" w:sz="0" w:space="0" w:color="auto"/>
            <w:left w:val="none" w:sz="0" w:space="0" w:color="auto"/>
            <w:bottom w:val="none" w:sz="0" w:space="0" w:color="auto"/>
            <w:right w:val="none" w:sz="0" w:space="0" w:color="auto"/>
          </w:divBdr>
        </w:div>
        <w:div w:id="1908949938">
          <w:marLeft w:val="576"/>
          <w:marRight w:val="0"/>
          <w:marTop w:val="120"/>
          <w:marBottom w:val="0"/>
          <w:divBdr>
            <w:top w:val="none" w:sz="0" w:space="0" w:color="auto"/>
            <w:left w:val="none" w:sz="0" w:space="0" w:color="auto"/>
            <w:bottom w:val="none" w:sz="0" w:space="0" w:color="auto"/>
            <w:right w:val="none" w:sz="0" w:space="0" w:color="auto"/>
          </w:divBdr>
        </w:div>
        <w:div w:id="663749778">
          <w:marLeft w:val="576"/>
          <w:marRight w:val="0"/>
          <w:marTop w:val="120"/>
          <w:marBottom w:val="0"/>
          <w:divBdr>
            <w:top w:val="none" w:sz="0" w:space="0" w:color="auto"/>
            <w:left w:val="none" w:sz="0" w:space="0" w:color="auto"/>
            <w:bottom w:val="none" w:sz="0" w:space="0" w:color="auto"/>
            <w:right w:val="none" w:sz="0" w:space="0" w:color="auto"/>
          </w:divBdr>
        </w:div>
        <w:div w:id="1774014919">
          <w:marLeft w:val="1008"/>
          <w:marRight w:val="0"/>
          <w:marTop w:val="110"/>
          <w:marBottom w:val="0"/>
          <w:divBdr>
            <w:top w:val="none" w:sz="0" w:space="0" w:color="auto"/>
            <w:left w:val="none" w:sz="0" w:space="0" w:color="auto"/>
            <w:bottom w:val="none" w:sz="0" w:space="0" w:color="auto"/>
            <w:right w:val="none" w:sz="0" w:space="0" w:color="auto"/>
          </w:divBdr>
        </w:div>
        <w:div w:id="1833448832">
          <w:marLeft w:val="1008"/>
          <w:marRight w:val="0"/>
          <w:marTop w:val="110"/>
          <w:marBottom w:val="0"/>
          <w:divBdr>
            <w:top w:val="none" w:sz="0" w:space="0" w:color="auto"/>
            <w:left w:val="none" w:sz="0" w:space="0" w:color="auto"/>
            <w:bottom w:val="none" w:sz="0" w:space="0" w:color="auto"/>
            <w:right w:val="none" w:sz="0" w:space="0" w:color="auto"/>
          </w:divBdr>
        </w:div>
        <w:div w:id="2002584747">
          <w:marLeft w:val="1008"/>
          <w:marRight w:val="0"/>
          <w:marTop w:val="110"/>
          <w:marBottom w:val="0"/>
          <w:divBdr>
            <w:top w:val="none" w:sz="0" w:space="0" w:color="auto"/>
            <w:left w:val="none" w:sz="0" w:space="0" w:color="auto"/>
            <w:bottom w:val="none" w:sz="0" w:space="0" w:color="auto"/>
            <w:right w:val="none" w:sz="0" w:space="0" w:color="auto"/>
          </w:divBdr>
        </w:div>
        <w:div w:id="389226899">
          <w:marLeft w:val="576"/>
          <w:marRight w:val="0"/>
          <w:marTop w:val="120"/>
          <w:marBottom w:val="0"/>
          <w:divBdr>
            <w:top w:val="none" w:sz="0" w:space="0" w:color="auto"/>
            <w:left w:val="none" w:sz="0" w:space="0" w:color="auto"/>
            <w:bottom w:val="none" w:sz="0" w:space="0" w:color="auto"/>
            <w:right w:val="none" w:sz="0" w:space="0" w:color="auto"/>
          </w:divBdr>
        </w:div>
        <w:div w:id="354844385">
          <w:marLeft w:val="576"/>
          <w:marRight w:val="0"/>
          <w:marTop w:val="120"/>
          <w:marBottom w:val="0"/>
          <w:divBdr>
            <w:top w:val="none" w:sz="0" w:space="0" w:color="auto"/>
            <w:left w:val="none" w:sz="0" w:space="0" w:color="auto"/>
            <w:bottom w:val="none" w:sz="0" w:space="0" w:color="auto"/>
            <w:right w:val="none" w:sz="0" w:space="0" w:color="auto"/>
          </w:divBdr>
        </w:div>
        <w:div w:id="913049014">
          <w:marLeft w:val="1008"/>
          <w:marRight w:val="0"/>
          <w:marTop w:val="110"/>
          <w:marBottom w:val="0"/>
          <w:divBdr>
            <w:top w:val="none" w:sz="0" w:space="0" w:color="auto"/>
            <w:left w:val="none" w:sz="0" w:space="0" w:color="auto"/>
            <w:bottom w:val="none" w:sz="0" w:space="0" w:color="auto"/>
            <w:right w:val="none" w:sz="0" w:space="0" w:color="auto"/>
          </w:divBdr>
        </w:div>
        <w:div w:id="448357077">
          <w:marLeft w:val="1008"/>
          <w:marRight w:val="0"/>
          <w:marTop w:val="110"/>
          <w:marBottom w:val="0"/>
          <w:divBdr>
            <w:top w:val="none" w:sz="0" w:space="0" w:color="auto"/>
            <w:left w:val="none" w:sz="0" w:space="0" w:color="auto"/>
            <w:bottom w:val="none" w:sz="0" w:space="0" w:color="auto"/>
            <w:right w:val="none" w:sz="0" w:space="0" w:color="auto"/>
          </w:divBdr>
        </w:div>
        <w:div w:id="786123570">
          <w:marLeft w:val="1008"/>
          <w:marRight w:val="0"/>
          <w:marTop w:val="110"/>
          <w:marBottom w:val="0"/>
          <w:divBdr>
            <w:top w:val="none" w:sz="0" w:space="0" w:color="auto"/>
            <w:left w:val="none" w:sz="0" w:space="0" w:color="auto"/>
            <w:bottom w:val="none" w:sz="0" w:space="0" w:color="auto"/>
            <w:right w:val="none" w:sz="0" w:space="0" w:color="auto"/>
          </w:divBdr>
        </w:div>
        <w:div w:id="1519345187">
          <w:marLeft w:val="576"/>
          <w:marRight w:val="0"/>
          <w:marTop w:val="120"/>
          <w:marBottom w:val="0"/>
          <w:divBdr>
            <w:top w:val="none" w:sz="0" w:space="0" w:color="auto"/>
            <w:left w:val="none" w:sz="0" w:space="0" w:color="auto"/>
            <w:bottom w:val="none" w:sz="0" w:space="0" w:color="auto"/>
            <w:right w:val="none" w:sz="0" w:space="0" w:color="auto"/>
          </w:divBdr>
        </w:div>
        <w:div w:id="356349448">
          <w:marLeft w:val="576"/>
          <w:marRight w:val="0"/>
          <w:marTop w:val="120"/>
          <w:marBottom w:val="0"/>
          <w:divBdr>
            <w:top w:val="none" w:sz="0" w:space="0" w:color="auto"/>
            <w:left w:val="none" w:sz="0" w:space="0" w:color="auto"/>
            <w:bottom w:val="none" w:sz="0" w:space="0" w:color="auto"/>
            <w:right w:val="none" w:sz="0" w:space="0" w:color="auto"/>
          </w:divBdr>
        </w:div>
        <w:div w:id="1194268325">
          <w:marLeft w:val="1008"/>
          <w:marRight w:val="0"/>
          <w:marTop w:val="110"/>
          <w:marBottom w:val="0"/>
          <w:divBdr>
            <w:top w:val="none" w:sz="0" w:space="0" w:color="auto"/>
            <w:left w:val="none" w:sz="0" w:space="0" w:color="auto"/>
            <w:bottom w:val="none" w:sz="0" w:space="0" w:color="auto"/>
            <w:right w:val="none" w:sz="0" w:space="0" w:color="auto"/>
          </w:divBdr>
        </w:div>
        <w:div w:id="982467174">
          <w:marLeft w:val="1008"/>
          <w:marRight w:val="0"/>
          <w:marTop w:val="110"/>
          <w:marBottom w:val="0"/>
          <w:divBdr>
            <w:top w:val="none" w:sz="0" w:space="0" w:color="auto"/>
            <w:left w:val="none" w:sz="0" w:space="0" w:color="auto"/>
            <w:bottom w:val="none" w:sz="0" w:space="0" w:color="auto"/>
            <w:right w:val="none" w:sz="0" w:space="0" w:color="auto"/>
          </w:divBdr>
        </w:div>
        <w:div w:id="1621259797">
          <w:marLeft w:val="1008"/>
          <w:marRight w:val="0"/>
          <w:marTop w:val="110"/>
          <w:marBottom w:val="0"/>
          <w:divBdr>
            <w:top w:val="none" w:sz="0" w:space="0" w:color="auto"/>
            <w:left w:val="none" w:sz="0" w:space="0" w:color="auto"/>
            <w:bottom w:val="none" w:sz="0" w:space="0" w:color="auto"/>
            <w:right w:val="none" w:sz="0" w:space="0" w:color="auto"/>
          </w:divBdr>
        </w:div>
        <w:div w:id="785779381">
          <w:marLeft w:val="576"/>
          <w:marRight w:val="0"/>
          <w:marTop w:val="120"/>
          <w:marBottom w:val="0"/>
          <w:divBdr>
            <w:top w:val="none" w:sz="0" w:space="0" w:color="auto"/>
            <w:left w:val="none" w:sz="0" w:space="0" w:color="auto"/>
            <w:bottom w:val="none" w:sz="0" w:space="0" w:color="auto"/>
            <w:right w:val="none" w:sz="0" w:space="0" w:color="auto"/>
          </w:divBdr>
        </w:div>
        <w:div w:id="1380669102">
          <w:marLeft w:val="576"/>
          <w:marRight w:val="0"/>
          <w:marTop w:val="120"/>
          <w:marBottom w:val="0"/>
          <w:divBdr>
            <w:top w:val="none" w:sz="0" w:space="0" w:color="auto"/>
            <w:left w:val="none" w:sz="0" w:space="0" w:color="auto"/>
            <w:bottom w:val="none" w:sz="0" w:space="0" w:color="auto"/>
            <w:right w:val="none" w:sz="0" w:space="0" w:color="auto"/>
          </w:divBdr>
        </w:div>
        <w:div w:id="1838495347">
          <w:marLeft w:val="1008"/>
          <w:marRight w:val="0"/>
          <w:marTop w:val="110"/>
          <w:marBottom w:val="0"/>
          <w:divBdr>
            <w:top w:val="none" w:sz="0" w:space="0" w:color="auto"/>
            <w:left w:val="none" w:sz="0" w:space="0" w:color="auto"/>
            <w:bottom w:val="none" w:sz="0" w:space="0" w:color="auto"/>
            <w:right w:val="none" w:sz="0" w:space="0" w:color="auto"/>
          </w:divBdr>
        </w:div>
        <w:div w:id="1972706523">
          <w:marLeft w:val="1008"/>
          <w:marRight w:val="0"/>
          <w:marTop w:val="110"/>
          <w:marBottom w:val="0"/>
          <w:divBdr>
            <w:top w:val="none" w:sz="0" w:space="0" w:color="auto"/>
            <w:left w:val="none" w:sz="0" w:space="0" w:color="auto"/>
            <w:bottom w:val="none" w:sz="0" w:space="0" w:color="auto"/>
            <w:right w:val="none" w:sz="0" w:space="0" w:color="auto"/>
          </w:divBdr>
        </w:div>
        <w:div w:id="403721763">
          <w:marLeft w:val="1008"/>
          <w:marRight w:val="0"/>
          <w:marTop w:val="110"/>
          <w:marBottom w:val="0"/>
          <w:divBdr>
            <w:top w:val="none" w:sz="0" w:space="0" w:color="auto"/>
            <w:left w:val="none" w:sz="0" w:space="0" w:color="auto"/>
            <w:bottom w:val="none" w:sz="0" w:space="0" w:color="auto"/>
            <w:right w:val="none" w:sz="0" w:space="0" w:color="auto"/>
          </w:divBdr>
        </w:div>
        <w:div w:id="991253615">
          <w:marLeft w:val="576"/>
          <w:marRight w:val="0"/>
          <w:marTop w:val="120"/>
          <w:marBottom w:val="0"/>
          <w:divBdr>
            <w:top w:val="none" w:sz="0" w:space="0" w:color="auto"/>
            <w:left w:val="none" w:sz="0" w:space="0" w:color="auto"/>
            <w:bottom w:val="none" w:sz="0" w:space="0" w:color="auto"/>
            <w:right w:val="none" w:sz="0" w:space="0" w:color="auto"/>
          </w:divBdr>
        </w:div>
        <w:div w:id="1419059841">
          <w:marLeft w:val="576"/>
          <w:marRight w:val="0"/>
          <w:marTop w:val="120"/>
          <w:marBottom w:val="0"/>
          <w:divBdr>
            <w:top w:val="none" w:sz="0" w:space="0" w:color="auto"/>
            <w:left w:val="none" w:sz="0" w:space="0" w:color="auto"/>
            <w:bottom w:val="none" w:sz="0" w:space="0" w:color="auto"/>
            <w:right w:val="none" w:sz="0" w:space="0" w:color="auto"/>
          </w:divBdr>
        </w:div>
        <w:div w:id="1410419647">
          <w:marLeft w:val="1008"/>
          <w:marRight w:val="0"/>
          <w:marTop w:val="110"/>
          <w:marBottom w:val="0"/>
          <w:divBdr>
            <w:top w:val="none" w:sz="0" w:space="0" w:color="auto"/>
            <w:left w:val="none" w:sz="0" w:space="0" w:color="auto"/>
            <w:bottom w:val="none" w:sz="0" w:space="0" w:color="auto"/>
            <w:right w:val="none" w:sz="0" w:space="0" w:color="auto"/>
          </w:divBdr>
        </w:div>
        <w:div w:id="236092535">
          <w:marLeft w:val="576"/>
          <w:marRight w:val="0"/>
          <w:marTop w:val="120"/>
          <w:marBottom w:val="0"/>
          <w:divBdr>
            <w:top w:val="none" w:sz="0" w:space="0" w:color="auto"/>
            <w:left w:val="none" w:sz="0" w:space="0" w:color="auto"/>
            <w:bottom w:val="none" w:sz="0" w:space="0" w:color="auto"/>
            <w:right w:val="none" w:sz="0" w:space="0" w:color="auto"/>
          </w:divBdr>
        </w:div>
        <w:div w:id="443694835">
          <w:marLeft w:val="576"/>
          <w:marRight w:val="0"/>
          <w:marTop w:val="120"/>
          <w:marBottom w:val="0"/>
          <w:divBdr>
            <w:top w:val="none" w:sz="0" w:space="0" w:color="auto"/>
            <w:left w:val="none" w:sz="0" w:space="0" w:color="auto"/>
            <w:bottom w:val="none" w:sz="0" w:space="0" w:color="auto"/>
            <w:right w:val="none" w:sz="0" w:space="0" w:color="auto"/>
          </w:divBdr>
        </w:div>
        <w:div w:id="155154238">
          <w:marLeft w:val="1008"/>
          <w:marRight w:val="0"/>
          <w:marTop w:val="110"/>
          <w:marBottom w:val="0"/>
          <w:divBdr>
            <w:top w:val="none" w:sz="0" w:space="0" w:color="auto"/>
            <w:left w:val="none" w:sz="0" w:space="0" w:color="auto"/>
            <w:bottom w:val="none" w:sz="0" w:space="0" w:color="auto"/>
            <w:right w:val="none" w:sz="0" w:space="0" w:color="auto"/>
          </w:divBdr>
        </w:div>
        <w:div w:id="1009797334">
          <w:marLeft w:val="1008"/>
          <w:marRight w:val="0"/>
          <w:marTop w:val="110"/>
          <w:marBottom w:val="0"/>
          <w:divBdr>
            <w:top w:val="none" w:sz="0" w:space="0" w:color="auto"/>
            <w:left w:val="none" w:sz="0" w:space="0" w:color="auto"/>
            <w:bottom w:val="none" w:sz="0" w:space="0" w:color="auto"/>
            <w:right w:val="none" w:sz="0" w:space="0" w:color="auto"/>
          </w:divBdr>
        </w:div>
        <w:div w:id="1424035580">
          <w:marLeft w:val="1008"/>
          <w:marRight w:val="0"/>
          <w:marTop w:val="110"/>
          <w:marBottom w:val="0"/>
          <w:divBdr>
            <w:top w:val="none" w:sz="0" w:space="0" w:color="auto"/>
            <w:left w:val="none" w:sz="0" w:space="0" w:color="auto"/>
            <w:bottom w:val="none" w:sz="0" w:space="0" w:color="auto"/>
            <w:right w:val="none" w:sz="0" w:space="0" w:color="auto"/>
          </w:divBdr>
        </w:div>
        <w:div w:id="1465614296">
          <w:marLeft w:val="576"/>
          <w:marRight w:val="0"/>
          <w:marTop w:val="120"/>
          <w:marBottom w:val="0"/>
          <w:divBdr>
            <w:top w:val="none" w:sz="0" w:space="0" w:color="auto"/>
            <w:left w:val="none" w:sz="0" w:space="0" w:color="auto"/>
            <w:bottom w:val="none" w:sz="0" w:space="0" w:color="auto"/>
            <w:right w:val="none" w:sz="0" w:space="0" w:color="auto"/>
          </w:divBdr>
        </w:div>
        <w:div w:id="829904939">
          <w:marLeft w:val="576"/>
          <w:marRight w:val="0"/>
          <w:marTop w:val="120"/>
          <w:marBottom w:val="0"/>
          <w:divBdr>
            <w:top w:val="none" w:sz="0" w:space="0" w:color="auto"/>
            <w:left w:val="none" w:sz="0" w:space="0" w:color="auto"/>
            <w:bottom w:val="none" w:sz="0" w:space="0" w:color="auto"/>
            <w:right w:val="none" w:sz="0" w:space="0" w:color="auto"/>
          </w:divBdr>
        </w:div>
        <w:div w:id="234051588">
          <w:marLeft w:val="1008"/>
          <w:marRight w:val="0"/>
          <w:marTop w:val="110"/>
          <w:marBottom w:val="0"/>
          <w:divBdr>
            <w:top w:val="none" w:sz="0" w:space="0" w:color="auto"/>
            <w:left w:val="none" w:sz="0" w:space="0" w:color="auto"/>
            <w:bottom w:val="none" w:sz="0" w:space="0" w:color="auto"/>
            <w:right w:val="none" w:sz="0" w:space="0" w:color="auto"/>
          </w:divBdr>
        </w:div>
        <w:div w:id="415826138">
          <w:marLeft w:val="576"/>
          <w:marRight w:val="0"/>
          <w:marTop w:val="120"/>
          <w:marBottom w:val="0"/>
          <w:divBdr>
            <w:top w:val="none" w:sz="0" w:space="0" w:color="auto"/>
            <w:left w:val="none" w:sz="0" w:space="0" w:color="auto"/>
            <w:bottom w:val="none" w:sz="0" w:space="0" w:color="auto"/>
            <w:right w:val="none" w:sz="0" w:space="0" w:color="auto"/>
          </w:divBdr>
        </w:div>
        <w:div w:id="757412442">
          <w:marLeft w:val="576"/>
          <w:marRight w:val="0"/>
          <w:marTop w:val="120"/>
          <w:marBottom w:val="0"/>
          <w:divBdr>
            <w:top w:val="none" w:sz="0" w:space="0" w:color="auto"/>
            <w:left w:val="none" w:sz="0" w:space="0" w:color="auto"/>
            <w:bottom w:val="none" w:sz="0" w:space="0" w:color="auto"/>
            <w:right w:val="none" w:sz="0" w:space="0" w:color="auto"/>
          </w:divBdr>
        </w:div>
        <w:div w:id="1067993470">
          <w:marLeft w:val="1008"/>
          <w:marRight w:val="0"/>
          <w:marTop w:val="110"/>
          <w:marBottom w:val="0"/>
          <w:divBdr>
            <w:top w:val="none" w:sz="0" w:space="0" w:color="auto"/>
            <w:left w:val="none" w:sz="0" w:space="0" w:color="auto"/>
            <w:bottom w:val="none" w:sz="0" w:space="0" w:color="auto"/>
            <w:right w:val="none" w:sz="0" w:space="0" w:color="auto"/>
          </w:divBdr>
        </w:div>
        <w:div w:id="88283344">
          <w:marLeft w:val="1008"/>
          <w:marRight w:val="0"/>
          <w:marTop w:val="110"/>
          <w:marBottom w:val="0"/>
          <w:divBdr>
            <w:top w:val="none" w:sz="0" w:space="0" w:color="auto"/>
            <w:left w:val="none" w:sz="0" w:space="0" w:color="auto"/>
            <w:bottom w:val="none" w:sz="0" w:space="0" w:color="auto"/>
            <w:right w:val="none" w:sz="0" w:space="0" w:color="auto"/>
          </w:divBdr>
        </w:div>
        <w:div w:id="1682244255">
          <w:marLeft w:val="1008"/>
          <w:marRight w:val="0"/>
          <w:marTop w:val="110"/>
          <w:marBottom w:val="0"/>
          <w:divBdr>
            <w:top w:val="none" w:sz="0" w:space="0" w:color="auto"/>
            <w:left w:val="none" w:sz="0" w:space="0" w:color="auto"/>
            <w:bottom w:val="none" w:sz="0" w:space="0" w:color="auto"/>
            <w:right w:val="none" w:sz="0" w:space="0" w:color="auto"/>
          </w:divBdr>
        </w:div>
        <w:div w:id="606277527">
          <w:marLeft w:val="1008"/>
          <w:marRight w:val="0"/>
          <w:marTop w:val="110"/>
          <w:marBottom w:val="0"/>
          <w:divBdr>
            <w:top w:val="none" w:sz="0" w:space="0" w:color="auto"/>
            <w:left w:val="none" w:sz="0" w:space="0" w:color="auto"/>
            <w:bottom w:val="none" w:sz="0" w:space="0" w:color="auto"/>
            <w:right w:val="none" w:sz="0" w:space="0" w:color="auto"/>
          </w:divBdr>
        </w:div>
        <w:div w:id="614825209">
          <w:marLeft w:val="576"/>
          <w:marRight w:val="0"/>
          <w:marTop w:val="120"/>
          <w:marBottom w:val="0"/>
          <w:divBdr>
            <w:top w:val="none" w:sz="0" w:space="0" w:color="auto"/>
            <w:left w:val="none" w:sz="0" w:space="0" w:color="auto"/>
            <w:bottom w:val="none" w:sz="0" w:space="0" w:color="auto"/>
            <w:right w:val="none" w:sz="0" w:space="0" w:color="auto"/>
          </w:divBdr>
        </w:div>
        <w:div w:id="439027411">
          <w:marLeft w:val="576"/>
          <w:marRight w:val="0"/>
          <w:marTop w:val="120"/>
          <w:marBottom w:val="0"/>
          <w:divBdr>
            <w:top w:val="none" w:sz="0" w:space="0" w:color="auto"/>
            <w:left w:val="none" w:sz="0" w:space="0" w:color="auto"/>
            <w:bottom w:val="none" w:sz="0" w:space="0" w:color="auto"/>
            <w:right w:val="none" w:sz="0" w:space="0" w:color="auto"/>
          </w:divBdr>
        </w:div>
        <w:div w:id="1250696993">
          <w:marLeft w:val="1008"/>
          <w:marRight w:val="0"/>
          <w:marTop w:val="110"/>
          <w:marBottom w:val="0"/>
          <w:divBdr>
            <w:top w:val="none" w:sz="0" w:space="0" w:color="auto"/>
            <w:left w:val="none" w:sz="0" w:space="0" w:color="auto"/>
            <w:bottom w:val="none" w:sz="0" w:space="0" w:color="auto"/>
            <w:right w:val="none" w:sz="0" w:space="0" w:color="auto"/>
          </w:divBdr>
        </w:div>
        <w:div w:id="1054743325">
          <w:marLeft w:val="1008"/>
          <w:marRight w:val="0"/>
          <w:marTop w:val="110"/>
          <w:marBottom w:val="0"/>
          <w:divBdr>
            <w:top w:val="none" w:sz="0" w:space="0" w:color="auto"/>
            <w:left w:val="none" w:sz="0" w:space="0" w:color="auto"/>
            <w:bottom w:val="none" w:sz="0" w:space="0" w:color="auto"/>
            <w:right w:val="none" w:sz="0" w:space="0" w:color="auto"/>
          </w:divBdr>
        </w:div>
        <w:div w:id="673151470">
          <w:marLeft w:val="1008"/>
          <w:marRight w:val="0"/>
          <w:marTop w:val="110"/>
          <w:marBottom w:val="0"/>
          <w:divBdr>
            <w:top w:val="none" w:sz="0" w:space="0" w:color="auto"/>
            <w:left w:val="none" w:sz="0" w:space="0" w:color="auto"/>
            <w:bottom w:val="none" w:sz="0" w:space="0" w:color="auto"/>
            <w:right w:val="none" w:sz="0" w:space="0" w:color="auto"/>
          </w:divBdr>
        </w:div>
        <w:div w:id="1222207862">
          <w:marLeft w:val="576"/>
          <w:marRight w:val="0"/>
          <w:marTop w:val="120"/>
          <w:marBottom w:val="0"/>
          <w:divBdr>
            <w:top w:val="none" w:sz="0" w:space="0" w:color="auto"/>
            <w:left w:val="none" w:sz="0" w:space="0" w:color="auto"/>
            <w:bottom w:val="none" w:sz="0" w:space="0" w:color="auto"/>
            <w:right w:val="none" w:sz="0" w:space="0" w:color="auto"/>
          </w:divBdr>
        </w:div>
        <w:div w:id="1748187107">
          <w:marLeft w:val="576"/>
          <w:marRight w:val="0"/>
          <w:marTop w:val="120"/>
          <w:marBottom w:val="0"/>
          <w:divBdr>
            <w:top w:val="none" w:sz="0" w:space="0" w:color="auto"/>
            <w:left w:val="none" w:sz="0" w:space="0" w:color="auto"/>
            <w:bottom w:val="none" w:sz="0" w:space="0" w:color="auto"/>
            <w:right w:val="none" w:sz="0" w:space="0" w:color="auto"/>
          </w:divBdr>
        </w:div>
        <w:div w:id="300961083">
          <w:marLeft w:val="1008"/>
          <w:marRight w:val="0"/>
          <w:marTop w:val="110"/>
          <w:marBottom w:val="0"/>
          <w:divBdr>
            <w:top w:val="none" w:sz="0" w:space="0" w:color="auto"/>
            <w:left w:val="none" w:sz="0" w:space="0" w:color="auto"/>
            <w:bottom w:val="none" w:sz="0" w:space="0" w:color="auto"/>
            <w:right w:val="none" w:sz="0" w:space="0" w:color="auto"/>
          </w:divBdr>
        </w:div>
        <w:div w:id="1574197135">
          <w:marLeft w:val="1008"/>
          <w:marRight w:val="0"/>
          <w:marTop w:val="110"/>
          <w:marBottom w:val="0"/>
          <w:divBdr>
            <w:top w:val="none" w:sz="0" w:space="0" w:color="auto"/>
            <w:left w:val="none" w:sz="0" w:space="0" w:color="auto"/>
            <w:bottom w:val="none" w:sz="0" w:space="0" w:color="auto"/>
            <w:right w:val="none" w:sz="0" w:space="0" w:color="auto"/>
          </w:divBdr>
        </w:div>
      </w:divsChild>
    </w:div>
    <w:div w:id="1236893115">
      <w:bodyDiv w:val="1"/>
      <w:marLeft w:val="0"/>
      <w:marRight w:val="0"/>
      <w:marTop w:val="0"/>
      <w:marBottom w:val="0"/>
      <w:divBdr>
        <w:top w:val="none" w:sz="0" w:space="0" w:color="auto"/>
        <w:left w:val="none" w:sz="0" w:space="0" w:color="auto"/>
        <w:bottom w:val="none" w:sz="0" w:space="0" w:color="auto"/>
        <w:right w:val="none" w:sz="0" w:space="0" w:color="auto"/>
      </w:divBdr>
      <w:divsChild>
        <w:div w:id="1078022081">
          <w:marLeft w:val="0"/>
          <w:marRight w:val="0"/>
          <w:marTop w:val="0"/>
          <w:marBottom w:val="0"/>
          <w:divBdr>
            <w:top w:val="none" w:sz="0" w:space="0" w:color="auto"/>
            <w:left w:val="none" w:sz="0" w:space="0" w:color="auto"/>
            <w:bottom w:val="none" w:sz="0" w:space="0" w:color="auto"/>
            <w:right w:val="none" w:sz="0" w:space="0" w:color="auto"/>
          </w:divBdr>
          <w:divsChild>
            <w:div w:id="997684712">
              <w:marLeft w:val="0"/>
              <w:marRight w:val="0"/>
              <w:marTop w:val="0"/>
              <w:marBottom w:val="0"/>
              <w:divBdr>
                <w:top w:val="none" w:sz="0" w:space="0" w:color="auto"/>
                <w:left w:val="none" w:sz="0" w:space="0" w:color="auto"/>
                <w:bottom w:val="none" w:sz="0" w:space="0" w:color="auto"/>
                <w:right w:val="none" w:sz="0" w:space="0" w:color="auto"/>
              </w:divBdr>
            </w:div>
            <w:div w:id="662969341">
              <w:marLeft w:val="0"/>
              <w:marRight w:val="0"/>
              <w:marTop w:val="0"/>
              <w:marBottom w:val="0"/>
              <w:divBdr>
                <w:top w:val="none" w:sz="0" w:space="0" w:color="auto"/>
                <w:left w:val="none" w:sz="0" w:space="0" w:color="auto"/>
                <w:bottom w:val="none" w:sz="0" w:space="0" w:color="auto"/>
                <w:right w:val="none" w:sz="0" w:space="0" w:color="auto"/>
              </w:divBdr>
              <w:divsChild>
                <w:div w:id="1949653914">
                  <w:marLeft w:val="0"/>
                  <w:marRight w:val="0"/>
                  <w:marTop w:val="0"/>
                  <w:marBottom w:val="0"/>
                  <w:divBdr>
                    <w:top w:val="none" w:sz="0" w:space="0" w:color="auto"/>
                    <w:left w:val="none" w:sz="0" w:space="0" w:color="auto"/>
                    <w:bottom w:val="none" w:sz="0" w:space="0" w:color="auto"/>
                    <w:right w:val="none" w:sz="0" w:space="0" w:color="auto"/>
                  </w:divBdr>
                </w:div>
                <w:div w:id="358983">
                  <w:marLeft w:val="0"/>
                  <w:marRight w:val="0"/>
                  <w:marTop w:val="0"/>
                  <w:marBottom w:val="0"/>
                  <w:divBdr>
                    <w:top w:val="none" w:sz="0" w:space="0" w:color="auto"/>
                    <w:left w:val="none" w:sz="0" w:space="0" w:color="auto"/>
                    <w:bottom w:val="none" w:sz="0" w:space="0" w:color="auto"/>
                    <w:right w:val="none" w:sz="0" w:space="0" w:color="auto"/>
                  </w:divBdr>
                  <w:divsChild>
                    <w:div w:id="1272281457">
                      <w:marLeft w:val="0"/>
                      <w:marRight w:val="0"/>
                      <w:marTop w:val="0"/>
                      <w:marBottom w:val="0"/>
                      <w:divBdr>
                        <w:top w:val="none" w:sz="0" w:space="0" w:color="auto"/>
                        <w:left w:val="none" w:sz="0" w:space="0" w:color="auto"/>
                        <w:bottom w:val="none" w:sz="0" w:space="0" w:color="auto"/>
                        <w:right w:val="none" w:sz="0" w:space="0" w:color="auto"/>
                      </w:divBdr>
                      <w:divsChild>
                        <w:div w:id="1996445221">
                          <w:marLeft w:val="0"/>
                          <w:marRight w:val="0"/>
                          <w:marTop w:val="0"/>
                          <w:marBottom w:val="0"/>
                          <w:divBdr>
                            <w:top w:val="none" w:sz="0" w:space="0" w:color="auto"/>
                            <w:left w:val="none" w:sz="0" w:space="0" w:color="auto"/>
                            <w:bottom w:val="none" w:sz="0" w:space="0" w:color="auto"/>
                            <w:right w:val="none" w:sz="0" w:space="0" w:color="auto"/>
                          </w:divBdr>
                          <w:divsChild>
                            <w:div w:id="74673917">
                              <w:marLeft w:val="0"/>
                              <w:marRight w:val="0"/>
                              <w:marTop w:val="0"/>
                              <w:marBottom w:val="0"/>
                              <w:divBdr>
                                <w:top w:val="none" w:sz="0" w:space="0" w:color="auto"/>
                                <w:left w:val="none" w:sz="0" w:space="0" w:color="auto"/>
                                <w:bottom w:val="none" w:sz="0" w:space="0" w:color="auto"/>
                                <w:right w:val="none" w:sz="0" w:space="0" w:color="auto"/>
                              </w:divBdr>
                              <w:divsChild>
                                <w:div w:id="123381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814934">
                          <w:marLeft w:val="0"/>
                          <w:marRight w:val="0"/>
                          <w:marTop w:val="0"/>
                          <w:marBottom w:val="0"/>
                          <w:divBdr>
                            <w:top w:val="none" w:sz="0" w:space="0" w:color="auto"/>
                            <w:left w:val="none" w:sz="0" w:space="0" w:color="auto"/>
                            <w:bottom w:val="none" w:sz="0" w:space="0" w:color="auto"/>
                            <w:right w:val="none" w:sz="0" w:space="0" w:color="auto"/>
                          </w:divBdr>
                          <w:divsChild>
                            <w:div w:id="1578780515">
                              <w:marLeft w:val="0"/>
                              <w:marRight w:val="0"/>
                              <w:marTop w:val="0"/>
                              <w:marBottom w:val="0"/>
                              <w:divBdr>
                                <w:top w:val="none" w:sz="0" w:space="0" w:color="auto"/>
                                <w:left w:val="none" w:sz="0" w:space="0" w:color="auto"/>
                                <w:bottom w:val="none" w:sz="0" w:space="0" w:color="auto"/>
                                <w:right w:val="none" w:sz="0" w:space="0" w:color="auto"/>
                              </w:divBdr>
                              <w:divsChild>
                                <w:div w:id="177786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7274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2265</TotalTime>
  <Pages>13</Pages>
  <Words>6453</Words>
  <Characters>36785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43152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Carleton University</cp:lastModifiedBy>
  <cp:revision>51</cp:revision>
  <dcterms:created xsi:type="dcterms:W3CDTF">2012-10-05T19:54:00Z</dcterms:created>
  <dcterms:modified xsi:type="dcterms:W3CDTF">2012-10-09T12:40:00Z</dcterms:modified>
</cp:coreProperties>
</file>