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6F3" w:rsidRPr="005546F3" w:rsidRDefault="005546F3" w:rsidP="005546F3">
      <w:pPr>
        <w:spacing w:after="0" w:line="240" w:lineRule="auto"/>
        <w:jc w:val="both"/>
        <w:rPr>
          <w:b/>
          <w:bCs/>
        </w:rPr>
      </w:pPr>
      <w:r w:rsidRPr="005546F3">
        <w:rPr>
          <w:b/>
          <w:bCs/>
          <w:lang w:val="en-CA"/>
        </w:rPr>
        <w:t xml:space="preserve">Week </w:t>
      </w:r>
      <w:proofErr w:type="gramStart"/>
      <w:r w:rsidRPr="005546F3">
        <w:rPr>
          <w:b/>
          <w:bCs/>
          <w:lang w:val="en-CA"/>
        </w:rPr>
        <w:t>7  Lecture</w:t>
      </w:r>
      <w:proofErr w:type="gramEnd"/>
      <w:r w:rsidRPr="005546F3">
        <w:rPr>
          <w:b/>
          <w:bCs/>
          <w:lang w:val="en-CA"/>
        </w:rPr>
        <w:t xml:space="preserve"> 2. </w:t>
      </w:r>
      <w:r w:rsidR="00B74344" w:rsidRPr="005546F3">
        <w:rPr>
          <w:b/>
          <w:bCs/>
          <w:lang w:val="en-CA"/>
        </w:rPr>
        <w:t>The Future of Cities</w:t>
      </w:r>
      <w:r w:rsidRPr="005546F3">
        <w:rPr>
          <w:b/>
          <w:bCs/>
        </w:rPr>
        <w:t>: Is there anywhere left to go but up?</w:t>
      </w:r>
    </w:p>
    <w:p w:rsidR="005546F3" w:rsidRPr="005546F3" w:rsidRDefault="005546F3" w:rsidP="005546F3">
      <w:pPr>
        <w:spacing w:after="0" w:line="240" w:lineRule="auto"/>
        <w:jc w:val="both"/>
        <w:rPr>
          <w:b/>
          <w:bCs/>
        </w:rPr>
      </w:pPr>
      <w:r w:rsidRPr="005546F3">
        <w:rPr>
          <w:b/>
          <w:bCs/>
        </w:rPr>
        <w:t xml:space="preserve">GEOG 2200 </w:t>
      </w:r>
      <w:proofErr w:type="gramStart"/>
      <w:r w:rsidRPr="005546F3">
        <w:rPr>
          <w:b/>
          <w:bCs/>
        </w:rPr>
        <w:t>Fall</w:t>
      </w:r>
      <w:proofErr w:type="gramEnd"/>
      <w:r w:rsidRPr="005546F3">
        <w:rPr>
          <w:b/>
          <w:bCs/>
        </w:rPr>
        <w:t xml:space="preserve"> 2012</w:t>
      </w:r>
    </w:p>
    <w:p w:rsidR="005546F3" w:rsidRDefault="005546F3" w:rsidP="005546F3">
      <w:pPr>
        <w:spacing w:after="0" w:line="240" w:lineRule="auto"/>
        <w:jc w:val="both"/>
        <w:rPr>
          <w:bCs/>
        </w:rPr>
      </w:pPr>
    </w:p>
    <w:p w:rsidR="00B74344" w:rsidRPr="005546F3" w:rsidRDefault="00B74344" w:rsidP="005546F3">
      <w:pPr>
        <w:spacing w:after="0" w:line="240" w:lineRule="auto"/>
        <w:jc w:val="both"/>
        <w:rPr>
          <w:b/>
          <w:bCs/>
        </w:rPr>
      </w:pPr>
      <w:r w:rsidRPr="005546F3">
        <w:rPr>
          <w:b/>
          <w:bCs/>
        </w:rPr>
        <w:t>Visioning the city of the future</w:t>
      </w:r>
    </w:p>
    <w:p w:rsidR="005546F3" w:rsidRDefault="005546F3" w:rsidP="005546F3">
      <w:pPr>
        <w:spacing w:after="0" w:line="240" w:lineRule="auto"/>
        <w:jc w:val="both"/>
        <w:rPr>
          <w:bCs/>
        </w:rPr>
      </w:pPr>
      <w:r>
        <w:rPr>
          <w:bCs/>
        </w:rPr>
        <w:t xml:space="preserve">How do we see the city of the future? Movies generally see tomorrow’s city as dark environments with towering high rise structures and vehicles that fly or a self-driven (as frightening thought is that self-parking cars already exist and several companies are testing self-driving vehicles). (See </w:t>
      </w:r>
      <w:r w:rsidRPr="005546F3">
        <w:rPr>
          <w:bCs/>
        </w:rPr>
        <w:t xml:space="preserve">Cities in Science </w:t>
      </w:r>
      <w:r>
        <w:rPr>
          <w:bCs/>
        </w:rPr>
        <w:t xml:space="preserve">Fiction </w:t>
      </w:r>
      <w:proofErr w:type="gramStart"/>
      <w:r>
        <w:rPr>
          <w:bCs/>
        </w:rPr>
        <w:t>Films ,</w:t>
      </w:r>
      <w:proofErr w:type="gramEnd"/>
      <w:r>
        <w:rPr>
          <w:bCs/>
        </w:rPr>
        <w:t xml:space="preserve"> </w:t>
      </w:r>
      <w:hyperlink r:id="rId7" w:history="1">
        <w:r w:rsidRPr="005546F3">
          <w:rPr>
            <w:rStyle w:val="Hyperlink"/>
            <w:bCs/>
          </w:rPr>
          <w:t>http://www.youtube.com/watch?v=VG2IGawB9lQ</w:t>
        </w:r>
      </w:hyperlink>
      <w:r w:rsidRPr="005546F3">
        <w:rPr>
          <w:bCs/>
        </w:rPr>
        <w:t xml:space="preserve"> </w:t>
      </w:r>
      <w:r>
        <w:rPr>
          <w:bCs/>
        </w:rPr>
        <w:t>). Science fiction provides us with a wider spectrum of future cities ranging, also from dystopian visions to utopian ones.</w:t>
      </w:r>
    </w:p>
    <w:p w:rsidR="005546F3" w:rsidRPr="005546F3" w:rsidRDefault="005546F3" w:rsidP="005546F3">
      <w:pPr>
        <w:spacing w:after="0" w:line="240" w:lineRule="auto"/>
        <w:jc w:val="both"/>
        <w:rPr>
          <w:bCs/>
        </w:rPr>
      </w:pPr>
    </w:p>
    <w:p w:rsidR="00B74344" w:rsidRPr="005546F3" w:rsidRDefault="005546F3" w:rsidP="005546F3">
      <w:pPr>
        <w:spacing w:after="0" w:line="240" w:lineRule="auto"/>
        <w:jc w:val="both"/>
        <w:rPr>
          <w:b/>
          <w:bCs/>
        </w:rPr>
      </w:pPr>
      <w:r w:rsidRPr="005546F3">
        <w:rPr>
          <w:b/>
          <w:bCs/>
          <w:lang w:val="en-CA"/>
        </w:rPr>
        <w:t xml:space="preserve">Is the </w:t>
      </w:r>
      <w:r w:rsidR="00B74344" w:rsidRPr="005546F3">
        <w:rPr>
          <w:b/>
          <w:bCs/>
          <w:lang w:val="en-CA"/>
        </w:rPr>
        <w:t>Compact City</w:t>
      </w:r>
      <w:r w:rsidR="00B74344" w:rsidRPr="005546F3">
        <w:rPr>
          <w:b/>
          <w:bCs/>
        </w:rPr>
        <w:t xml:space="preserve"> </w:t>
      </w:r>
      <w:r w:rsidRPr="005546F3">
        <w:rPr>
          <w:b/>
          <w:bCs/>
        </w:rPr>
        <w:t xml:space="preserve">the </w:t>
      </w:r>
      <w:r w:rsidR="00FA446A">
        <w:rPr>
          <w:b/>
          <w:bCs/>
        </w:rPr>
        <w:t>C</w:t>
      </w:r>
      <w:r w:rsidRPr="005546F3">
        <w:rPr>
          <w:b/>
          <w:bCs/>
        </w:rPr>
        <w:t xml:space="preserve">ity of the </w:t>
      </w:r>
      <w:r w:rsidR="00FA446A">
        <w:rPr>
          <w:b/>
          <w:bCs/>
        </w:rPr>
        <w:t>F</w:t>
      </w:r>
      <w:r w:rsidRPr="005546F3">
        <w:rPr>
          <w:b/>
          <w:bCs/>
        </w:rPr>
        <w:t>uture?</w:t>
      </w:r>
    </w:p>
    <w:p w:rsidR="00924F4D" w:rsidRDefault="005546F3" w:rsidP="00924F4D">
      <w:pPr>
        <w:spacing w:after="0" w:line="240" w:lineRule="auto"/>
        <w:jc w:val="both"/>
        <w:rPr>
          <w:bCs/>
          <w:lang w:val="en-CA"/>
        </w:rPr>
      </w:pPr>
      <w:r w:rsidRPr="005546F3">
        <w:rPr>
          <w:bCs/>
        </w:rPr>
        <w:t xml:space="preserve">The challenge is to envision new form of architect design and urban planning to response the problems of </w:t>
      </w:r>
      <w:r w:rsidR="00BB20E5">
        <w:rPr>
          <w:bCs/>
        </w:rPr>
        <w:t xml:space="preserve">limited </w:t>
      </w:r>
      <w:r w:rsidR="00B74344" w:rsidRPr="005546F3">
        <w:rPr>
          <w:bCs/>
        </w:rPr>
        <w:t xml:space="preserve">territorial space, super-population, and the horizontal growth of the cities which has too many problems of economic, environment and political sustainability. </w:t>
      </w:r>
      <w:r>
        <w:rPr>
          <w:bCs/>
          <w:lang w:val="en-CA"/>
        </w:rPr>
        <w:t xml:space="preserve">But it also includes </w:t>
      </w:r>
      <w:r w:rsidR="00BB20E5">
        <w:rPr>
          <w:bCs/>
          <w:lang w:val="en-CA"/>
        </w:rPr>
        <w:t>how</w:t>
      </w:r>
      <w:r w:rsidRPr="005546F3">
        <w:rPr>
          <w:bCs/>
        </w:rPr>
        <w:t xml:space="preserve"> we </w:t>
      </w:r>
      <w:r w:rsidR="00FA446A">
        <w:rPr>
          <w:bCs/>
        </w:rPr>
        <w:t>understand</w:t>
      </w:r>
      <w:r w:rsidRPr="005546F3">
        <w:rPr>
          <w:bCs/>
        </w:rPr>
        <w:t xml:space="preserve"> the nature of our homes, our offices, our urban areas</w:t>
      </w:r>
      <w:r w:rsidR="00BB20E5">
        <w:rPr>
          <w:bCs/>
        </w:rPr>
        <w:t>.</w:t>
      </w:r>
      <w:r>
        <w:rPr>
          <w:bCs/>
        </w:rPr>
        <w:t xml:space="preserve"> </w:t>
      </w:r>
      <w:r w:rsidR="00B74344" w:rsidRPr="005546F3">
        <w:rPr>
          <w:bCs/>
        </w:rPr>
        <w:t xml:space="preserve">Where </w:t>
      </w:r>
      <w:proofErr w:type="gramStart"/>
      <w:r w:rsidR="00B74344" w:rsidRPr="005546F3">
        <w:rPr>
          <w:bCs/>
        </w:rPr>
        <w:t>does</w:t>
      </w:r>
      <w:proofErr w:type="gramEnd"/>
      <w:r w:rsidR="00B74344" w:rsidRPr="005546F3">
        <w:rPr>
          <w:bCs/>
        </w:rPr>
        <w:t xml:space="preserve"> the </w:t>
      </w:r>
      <w:r>
        <w:rPr>
          <w:bCs/>
        </w:rPr>
        <w:t>‘</w:t>
      </w:r>
      <w:r w:rsidR="00B74344" w:rsidRPr="005546F3">
        <w:rPr>
          <w:bCs/>
        </w:rPr>
        <w:t>private</w:t>
      </w:r>
      <w:r>
        <w:rPr>
          <w:bCs/>
        </w:rPr>
        <w:t>’</w:t>
      </w:r>
      <w:r w:rsidR="00B74344" w:rsidRPr="005546F3">
        <w:rPr>
          <w:bCs/>
        </w:rPr>
        <w:t xml:space="preserve"> </w:t>
      </w:r>
      <w:r>
        <w:rPr>
          <w:bCs/>
        </w:rPr>
        <w:t xml:space="preserve">space </w:t>
      </w:r>
      <w:r w:rsidR="00B74344" w:rsidRPr="005546F3">
        <w:rPr>
          <w:bCs/>
        </w:rPr>
        <w:t xml:space="preserve">end and the </w:t>
      </w:r>
      <w:r>
        <w:rPr>
          <w:bCs/>
        </w:rPr>
        <w:t>‘</w:t>
      </w:r>
      <w:r w:rsidR="00B74344" w:rsidRPr="005546F3">
        <w:rPr>
          <w:bCs/>
        </w:rPr>
        <w:t>public</w:t>
      </w:r>
      <w:r>
        <w:rPr>
          <w:bCs/>
        </w:rPr>
        <w:t xml:space="preserve">’ space begin in architectural design and urban planning? </w:t>
      </w:r>
      <w:proofErr w:type="gramStart"/>
      <w:r w:rsidR="00B74344" w:rsidRPr="005546F3">
        <w:rPr>
          <w:bCs/>
          <w:lang w:val="en-CA"/>
        </w:rPr>
        <w:t xml:space="preserve">Where does </w:t>
      </w:r>
      <w:r>
        <w:rPr>
          <w:bCs/>
          <w:lang w:val="en-CA"/>
        </w:rPr>
        <w:t>‘</w:t>
      </w:r>
      <w:r w:rsidR="00B74344" w:rsidRPr="005546F3">
        <w:rPr>
          <w:bCs/>
          <w:lang w:val="en-CA"/>
        </w:rPr>
        <w:t>human</w:t>
      </w:r>
      <w:r>
        <w:rPr>
          <w:bCs/>
          <w:lang w:val="en-CA"/>
        </w:rPr>
        <w:t>’</w:t>
      </w:r>
      <w:r w:rsidR="00B74344" w:rsidRPr="005546F3">
        <w:rPr>
          <w:bCs/>
          <w:lang w:val="en-CA"/>
        </w:rPr>
        <w:t xml:space="preserve"> space end and </w:t>
      </w:r>
      <w:r>
        <w:rPr>
          <w:bCs/>
          <w:lang w:val="en-CA"/>
        </w:rPr>
        <w:t>‘</w:t>
      </w:r>
      <w:r w:rsidR="00B74344" w:rsidRPr="005546F3">
        <w:rPr>
          <w:bCs/>
          <w:lang w:val="en-CA"/>
        </w:rPr>
        <w:t>nature’s</w:t>
      </w:r>
      <w:r>
        <w:rPr>
          <w:bCs/>
          <w:lang w:val="en-CA"/>
        </w:rPr>
        <w:t>’</w:t>
      </w:r>
      <w:r w:rsidR="00B74344" w:rsidRPr="005546F3">
        <w:rPr>
          <w:bCs/>
          <w:lang w:val="en-CA"/>
        </w:rPr>
        <w:t xml:space="preserve"> space begin (with the risk of perpetuating the human-nature dichotomy)?</w:t>
      </w:r>
      <w:proofErr w:type="gramEnd"/>
      <w:r>
        <w:rPr>
          <w:bCs/>
          <w:lang w:val="en-CA"/>
        </w:rPr>
        <w:t xml:space="preserve"> </w:t>
      </w:r>
      <w:r w:rsidR="00924F4D">
        <w:rPr>
          <w:bCs/>
          <w:lang w:val="en-CA"/>
        </w:rPr>
        <w:t>Architecture and urban planning –ideally – exist at the intersection of the real and the imaginative. Urban planning involves very real technical issues, associated with infrastructure</w:t>
      </w:r>
      <w:r w:rsidR="00FA446A">
        <w:rPr>
          <w:bCs/>
          <w:lang w:val="en-CA"/>
        </w:rPr>
        <w:t>,</w:t>
      </w:r>
      <w:r w:rsidR="00924F4D">
        <w:rPr>
          <w:bCs/>
          <w:lang w:val="en-CA"/>
        </w:rPr>
        <w:t xml:space="preserve"> </w:t>
      </w:r>
      <w:r w:rsidR="00FA446A">
        <w:rPr>
          <w:bCs/>
          <w:lang w:val="en-CA"/>
        </w:rPr>
        <w:t>b</w:t>
      </w:r>
      <w:r w:rsidR="00924F4D">
        <w:rPr>
          <w:bCs/>
          <w:lang w:val="en-CA"/>
        </w:rPr>
        <w:t xml:space="preserve">ut it also must consider the social, the living space in which we, people, inhabit. </w:t>
      </w:r>
    </w:p>
    <w:p w:rsidR="00924F4D" w:rsidRDefault="00924F4D" w:rsidP="005546F3">
      <w:pPr>
        <w:spacing w:after="0" w:line="240" w:lineRule="auto"/>
        <w:jc w:val="both"/>
        <w:rPr>
          <w:bCs/>
          <w:lang w:val="en-CA"/>
        </w:rPr>
      </w:pPr>
    </w:p>
    <w:p w:rsidR="00177B3B" w:rsidRPr="00717B83" w:rsidRDefault="00177B3B" w:rsidP="00177B3B">
      <w:pPr>
        <w:spacing w:after="0" w:line="240" w:lineRule="auto"/>
        <w:jc w:val="both"/>
        <w:rPr>
          <w:b/>
        </w:rPr>
      </w:pPr>
      <w:r w:rsidRPr="00717B83">
        <w:rPr>
          <w:b/>
        </w:rPr>
        <w:t>Urban Design Traditions: Foundations or Distractions?</w:t>
      </w:r>
    </w:p>
    <w:p w:rsidR="00177B3B" w:rsidRPr="00924F4D" w:rsidRDefault="00177B3B" w:rsidP="00177B3B">
      <w:pPr>
        <w:spacing w:after="0" w:line="240" w:lineRule="auto"/>
        <w:jc w:val="both"/>
      </w:pPr>
      <w:r>
        <w:t xml:space="preserve">Let’s take a step back first, before looking at the future. </w:t>
      </w:r>
      <w:r w:rsidRPr="00924F4D">
        <w:t>While human settlements throughout history are varied and complex, all have some mix of public space and private space.</w:t>
      </w:r>
      <w:r>
        <w:t xml:space="preserve"> </w:t>
      </w:r>
      <w:r w:rsidRPr="00924F4D">
        <w:t>Public spaces have existed since humans have begun creating settlements, some</w:t>
      </w:r>
      <w:r>
        <w:t xml:space="preserve"> </w:t>
      </w:r>
      <w:r w:rsidRPr="00924F4D">
        <w:t xml:space="preserve">10,000 years ago. </w:t>
      </w:r>
      <w:r>
        <w:t xml:space="preserve"> </w:t>
      </w:r>
      <w:r w:rsidRPr="00924F4D">
        <w:t>Public spaces include streets, sidewalks, parks, plazas, squares and public buildings. They are where people gather and interact. This is where the social occurs. These spaces support activities that take place in the civic realm – markets, exchange, defense, pageantry, sports, and for leisure.</w:t>
      </w:r>
      <w:r>
        <w:t xml:space="preserve"> </w:t>
      </w:r>
      <w:r w:rsidRPr="00924F4D">
        <w:t>Public spaces connect people with each other and with activities across the urban landscape.</w:t>
      </w:r>
      <w:r>
        <w:t xml:space="preserve"> </w:t>
      </w:r>
      <w:r w:rsidRPr="00924F4D">
        <w:t>Publicly shared parts of cities and towns connect the private realms and activities that occur in the home with activities that occur outside the home.</w:t>
      </w:r>
      <w:r>
        <w:t xml:space="preserve"> </w:t>
      </w:r>
      <w:r w:rsidRPr="00924F4D">
        <w:t xml:space="preserve">We move through public spaces to and from private spaces. </w:t>
      </w:r>
    </w:p>
    <w:p w:rsidR="00177B3B" w:rsidRDefault="00177B3B" w:rsidP="00177B3B">
      <w:pPr>
        <w:spacing w:after="0" w:line="240" w:lineRule="auto"/>
        <w:jc w:val="both"/>
      </w:pPr>
    </w:p>
    <w:p w:rsidR="00177B3B" w:rsidRPr="00924F4D" w:rsidRDefault="00177B3B" w:rsidP="00177B3B">
      <w:pPr>
        <w:spacing w:after="0" w:line="240" w:lineRule="auto"/>
        <w:jc w:val="both"/>
        <w:rPr>
          <w:b/>
        </w:rPr>
      </w:pPr>
      <w:r w:rsidRPr="00924F4D">
        <w:rPr>
          <w:b/>
        </w:rPr>
        <w:t>The Organic Tradition</w:t>
      </w:r>
    </w:p>
    <w:p w:rsidR="00177B3B" w:rsidRPr="00924F4D" w:rsidRDefault="00177B3B" w:rsidP="00177B3B">
      <w:pPr>
        <w:spacing w:after="0" w:line="240" w:lineRule="auto"/>
        <w:jc w:val="both"/>
      </w:pPr>
      <w:r w:rsidRPr="00924F4D">
        <w:t>Termed as naturalistic, vernacular, indigenous, inc</w:t>
      </w:r>
      <w:r>
        <w:t>remen</w:t>
      </w:r>
      <w:r w:rsidR="00BB20E5">
        <w:t>tal, romantic, picturesque, the Organic Tradition</w:t>
      </w:r>
      <w:r>
        <w:t xml:space="preserve"> r</w:t>
      </w:r>
      <w:r w:rsidRPr="00924F4D">
        <w:t xml:space="preserve">eflects emerging settlements reflecting their activities and their connections largely according to natural systems (water systems, land contours, arable lands, orientation, </w:t>
      </w:r>
      <w:proofErr w:type="gramStart"/>
      <w:r w:rsidRPr="00924F4D">
        <w:t>climate</w:t>
      </w:r>
      <w:proofErr w:type="gramEnd"/>
      <w:r w:rsidRPr="00924F4D">
        <w:t>) without any formal oversight or minimal restrictions</w:t>
      </w:r>
      <w:r>
        <w:t xml:space="preserve">. </w:t>
      </w:r>
      <w:r w:rsidRPr="00924F4D">
        <w:t>Ancient towns on all continents followed this tradition</w:t>
      </w:r>
      <w:r>
        <w:t xml:space="preserve">. </w:t>
      </w:r>
      <w:r w:rsidRPr="00924F4D">
        <w:t>Examples globally and in history – Medieval towns; Indian towns (e.g., old town of Mumbai – go to Google Earth; or Old Delhi versus New Delhi)</w:t>
      </w:r>
      <w:r>
        <w:t xml:space="preserve">, </w:t>
      </w:r>
      <w:r w:rsidRPr="00924F4D">
        <w:t xml:space="preserve">But also first towns of European settlement (Old Boston; Old New York; Old Quebec), frontier towns of western United States; </w:t>
      </w:r>
      <w:r w:rsidR="00BB20E5">
        <w:t xml:space="preserve">and </w:t>
      </w:r>
      <w:r w:rsidRPr="00924F4D">
        <w:t>pueblos</w:t>
      </w:r>
      <w:r>
        <w:t xml:space="preserve"> </w:t>
      </w:r>
      <w:r w:rsidR="00BB20E5">
        <w:t>all reflect the Organic Tradition</w:t>
      </w:r>
      <w:r>
        <w:t xml:space="preserve">. </w:t>
      </w:r>
      <w:r w:rsidRPr="00924F4D">
        <w:t>Cities like Boston, New York, Montreal and Quebec – and so many others – found their beginnings in the organic tradition; generally defined by access (in these cases, river highways, ports)</w:t>
      </w:r>
      <w:r>
        <w:t>.</w:t>
      </w:r>
    </w:p>
    <w:p w:rsidR="00177B3B" w:rsidRDefault="00177B3B" w:rsidP="00177B3B">
      <w:pPr>
        <w:spacing w:after="0" w:line="240" w:lineRule="auto"/>
        <w:jc w:val="both"/>
      </w:pPr>
    </w:p>
    <w:p w:rsidR="00177B3B" w:rsidRDefault="00177B3B" w:rsidP="00177B3B">
      <w:pPr>
        <w:spacing w:after="0" w:line="240" w:lineRule="auto"/>
        <w:jc w:val="right"/>
      </w:pPr>
      <w:r>
        <w:rPr>
          <w:noProof/>
        </w:rPr>
        <w:lastRenderedPageBreak/>
        <w:drawing>
          <wp:inline distT="0" distB="0" distL="0" distR="0">
            <wp:extent cx="3448050" cy="1323975"/>
            <wp:effectExtent l="19050" t="0" r="0" b="0"/>
            <wp:docPr id="21" name="Picture 1" descr="medieval t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eval town.jpg"/>
                    <pic:cNvPicPr/>
                  </pic:nvPicPr>
                  <pic:blipFill>
                    <a:blip r:embed="rId8" cstate="print"/>
                    <a:stretch>
                      <a:fillRect/>
                    </a:stretch>
                  </pic:blipFill>
                  <pic:spPr>
                    <a:xfrm>
                      <a:off x="0" y="0"/>
                      <a:ext cx="3448050" cy="1323975"/>
                    </a:xfrm>
                    <a:prstGeom prst="rect">
                      <a:avLst/>
                    </a:prstGeom>
                  </pic:spPr>
                </pic:pic>
              </a:graphicData>
            </a:graphic>
          </wp:inline>
        </w:drawing>
      </w:r>
      <w:proofErr w:type="gramStart"/>
      <w:r>
        <w:t>Figure 1.</w:t>
      </w:r>
      <w:proofErr w:type="gramEnd"/>
      <w:r>
        <w:t xml:space="preserve"> The Medieval Town</w:t>
      </w:r>
    </w:p>
    <w:p w:rsidR="00177B3B" w:rsidRDefault="00177B3B" w:rsidP="00177B3B">
      <w:pPr>
        <w:spacing w:after="0" w:line="240" w:lineRule="auto"/>
        <w:jc w:val="right"/>
      </w:pPr>
      <w:proofErr w:type="gramStart"/>
      <w:r>
        <w:t>Figure 2.</w:t>
      </w:r>
      <w:proofErr w:type="gramEnd"/>
      <w:r>
        <w:t xml:space="preserve"> </w:t>
      </w:r>
      <w:proofErr w:type="gramStart"/>
      <w:r>
        <w:t xml:space="preserve">The Medieval Town of </w:t>
      </w:r>
      <w:proofErr w:type="spellStart"/>
      <w:r>
        <w:t>Brugge</w:t>
      </w:r>
      <w:proofErr w:type="spellEnd"/>
      <w:r>
        <w:t>.</w:t>
      </w:r>
      <w:proofErr w:type="gramEnd"/>
      <w:r>
        <w:t xml:space="preserve"> </w:t>
      </w:r>
      <w:r>
        <w:rPr>
          <w:noProof/>
        </w:rPr>
        <w:drawing>
          <wp:inline distT="0" distB="0" distL="0" distR="0">
            <wp:extent cx="2514600" cy="1819275"/>
            <wp:effectExtent l="19050" t="0" r="0" b="0"/>
            <wp:docPr id="22" name="Picture 2" descr="medieval town of Brug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eval town of Brugge.jpg"/>
                    <pic:cNvPicPr/>
                  </pic:nvPicPr>
                  <pic:blipFill>
                    <a:blip r:embed="rId9" cstate="print"/>
                    <a:stretch>
                      <a:fillRect/>
                    </a:stretch>
                  </pic:blipFill>
                  <pic:spPr>
                    <a:xfrm>
                      <a:off x="0" y="0"/>
                      <a:ext cx="2514600" cy="1819275"/>
                    </a:xfrm>
                    <a:prstGeom prst="rect">
                      <a:avLst/>
                    </a:prstGeom>
                  </pic:spPr>
                </pic:pic>
              </a:graphicData>
            </a:graphic>
          </wp:inline>
        </w:drawing>
      </w:r>
    </w:p>
    <w:p w:rsidR="00177B3B" w:rsidRPr="00924F4D" w:rsidRDefault="00177B3B" w:rsidP="00177B3B">
      <w:pPr>
        <w:spacing w:after="0" w:line="240" w:lineRule="auto"/>
        <w:jc w:val="both"/>
      </w:pPr>
    </w:p>
    <w:p w:rsidR="00177B3B" w:rsidRDefault="00177B3B" w:rsidP="00177B3B">
      <w:pPr>
        <w:spacing w:after="0" w:line="240" w:lineRule="auto"/>
        <w:jc w:val="both"/>
      </w:pPr>
      <w:r w:rsidRPr="00924F4D">
        <w:t>Such urban spaces evolved</w:t>
      </w:r>
      <w:r>
        <w:t xml:space="preserve">. There was </w:t>
      </w:r>
      <w:r w:rsidRPr="00924F4D">
        <w:t>no real planning</w:t>
      </w:r>
      <w:r>
        <w:t xml:space="preserve">. </w:t>
      </w:r>
      <w:r w:rsidRPr="00924F4D">
        <w:t>People were effectively left to build their own environment; buildings and their activities shaped the streets and the urban area in general more than the other way around</w:t>
      </w:r>
      <w:r>
        <w:t xml:space="preserve">. </w:t>
      </w:r>
      <w:r w:rsidRPr="00924F4D">
        <w:t xml:space="preserve">Houses and shops of various shapes and sizes, using readily available materials, often attached to one another defined the streets and public spaces that connected them, their workplaces and shared civic spaces; as long as access was provided linking private places to the public network there was no particular concern for straightness or standard widths and lengths of street blocks. </w:t>
      </w:r>
    </w:p>
    <w:p w:rsidR="00177B3B" w:rsidRDefault="00177B3B" w:rsidP="00177B3B">
      <w:pPr>
        <w:spacing w:after="0" w:line="240" w:lineRule="auto"/>
        <w:jc w:val="both"/>
      </w:pPr>
    </w:p>
    <w:p w:rsidR="00177B3B" w:rsidRDefault="00177B3B" w:rsidP="00177B3B">
      <w:pPr>
        <w:spacing w:after="0" w:line="240" w:lineRule="auto"/>
        <w:jc w:val="both"/>
      </w:pPr>
      <w:r w:rsidRPr="00924F4D">
        <w:t>Even as the formalist tradition, with its grid of standardized blocks and straight streets took hold of urban design, the organic tradition remained</w:t>
      </w:r>
      <w:r>
        <w:t xml:space="preserve">. </w:t>
      </w:r>
      <w:r w:rsidRPr="00924F4D">
        <w:t xml:space="preserve">The emerging cities of </w:t>
      </w:r>
      <w:proofErr w:type="gramStart"/>
      <w:r w:rsidRPr="00924F4D">
        <w:t>industry,</w:t>
      </w:r>
      <w:proofErr w:type="gramEnd"/>
      <w:r w:rsidRPr="00924F4D">
        <w:t xml:space="preserve"> became sumps of air and pollution and the quality of urban life deteriorated through the nineteenth century and into the twentieth century. People who could afford too, moved out of the city into the surrounding countryside. While this was once the privilege of the rich, the emerging middle class could now do so. This process was also driven by advances in transportation technology – first rail systems and later the car. </w:t>
      </w:r>
      <w:r>
        <w:t>In his process, t</w:t>
      </w:r>
      <w:r w:rsidRPr="00924F4D">
        <w:t xml:space="preserve">he Organic Tradition found its way from city </w:t>
      </w:r>
      <w:proofErr w:type="spellStart"/>
      <w:r w:rsidRPr="00924F4D">
        <w:t>centres</w:t>
      </w:r>
      <w:proofErr w:type="spellEnd"/>
      <w:r w:rsidRPr="00924F4D">
        <w:t xml:space="preserve"> to suburban. One of the earliest examples of this was Olmstead and Vaux’s 1857 Riverside Plan of Chicago; a vision known as “landscape urbanism</w:t>
      </w:r>
      <w:r>
        <w:t>.</w:t>
      </w:r>
      <w:r w:rsidRPr="00924F4D">
        <w:t xml:space="preserve">” The Riverside Plan created a </w:t>
      </w:r>
      <w:proofErr w:type="spellStart"/>
      <w:r w:rsidRPr="00924F4D">
        <w:t>neighbourhood</w:t>
      </w:r>
      <w:proofErr w:type="spellEnd"/>
      <w:r w:rsidRPr="00924F4D">
        <w:t xml:space="preserve"> of tree-lined winding streets and an undulating topography out of a treeless plain. This was to become the model of later sub-urbanization even to this day. </w:t>
      </w:r>
    </w:p>
    <w:p w:rsidR="00177B3B" w:rsidRDefault="00177B3B" w:rsidP="00177B3B">
      <w:pPr>
        <w:spacing w:after="0" w:line="240" w:lineRule="auto"/>
        <w:jc w:val="both"/>
      </w:pPr>
      <w:r>
        <w:rPr>
          <w:noProof/>
        </w:rPr>
        <w:lastRenderedPageBreak/>
        <w:drawing>
          <wp:inline distT="0" distB="0" distL="0" distR="0">
            <wp:extent cx="2400300" cy="1905000"/>
            <wp:effectExtent l="19050" t="0" r="0" b="0"/>
            <wp:docPr id="23" name="Picture 6" descr="riverside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verside plan.jpg"/>
                    <pic:cNvPicPr/>
                  </pic:nvPicPr>
                  <pic:blipFill>
                    <a:blip r:embed="rId10" cstate="print"/>
                    <a:stretch>
                      <a:fillRect/>
                    </a:stretch>
                  </pic:blipFill>
                  <pic:spPr>
                    <a:xfrm>
                      <a:off x="0" y="0"/>
                      <a:ext cx="2400300" cy="1905000"/>
                    </a:xfrm>
                    <a:prstGeom prst="rect">
                      <a:avLst/>
                    </a:prstGeom>
                  </pic:spPr>
                </pic:pic>
              </a:graphicData>
            </a:graphic>
          </wp:inline>
        </w:drawing>
      </w:r>
      <w:proofErr w:type="gramStart"/>
      <w:r>
        <w:t>Figure 3.</w:t>
      </w:r>
      <w:proofErr w:type="gramEnd"/>
      <w:r>
        <w:t xml:space="preserve"> </w:t>
      </w:r>
      <w:proofErr w:type="gramStart"/>
      <w:r w:rsidRPr="00924F4D">
        <w:t>Olmstead and Vaux’s 1857 Riverside Plan of Chicago</w:t>
      </w:r>
      <w:r>
        <w:t>.</w:t>
      </w:r>
      <w:proofErr w:type="gramEnd"/>
    </w:p>
    <w:p w:rsidR="00177B3B" w:rsidRDefault="00177B3B" w:rsidP="00177B3B">
      <w:pPr>
        <w:spacing w:after="0" w:line="240" w:lineRule="auto"/>
        <w:jc w:val="both"/>
      </w:pPr>
    </w:p>
    <w:p w:rsidR="00177B3B" w:rsidRPr="00924F4D" w:rsidRDefault="00177B3B" w:rsidP="00177B3B">
      <w:pPr>
        <w:spacing w:after="0" w:line="240" w:lineRule="auto"/>
        <w:jc w:val="both"/>
        <w:rPr>
          <w:b/>
        </w:rPr>
      </w:pPr>
      <w:r w:rsidRPr="00924F4D">
        <w:rPr>
          <w:b/>
        </w:rPr>
        <w:t>The Formal Tradition</w:t>
      </w:r>
    </w:p>
    <w:p w:rsidR="00177B3B" w:rsidRDefault="00BB20E5" w:rsidP="00177B3B">
      <w:pPr>
        <w:spacing w:after="0" w:line="240" w:lineRule="auto"/>
        <w:jc w:val="both"/>
      </w:pPr>
      <w:r>
        <w:t>The Formal Tradition c</w:t>
      </w:r>
      <w:r w:rsidR="00177B3B" w:rsidRPr="00924F4D">
        <w:t>onsists of a collection of planning forms including planned, classical or classicist, grid, monumental, beaux arts, and the City Beautiful Movement</w:t>
      </w:r>
      <w:r w:rsidR="00177B3B">
        <w:t xml:space="preserve"> </w:t>
      </w:r>
      <w:r>
        <w:t>b</w:t>
      </w:r>
      <w:r w:rsidR="00177B3B" w:rsidRPr="00924F4D">
        <w:t>ut its antecedents can be traced back to ancient Egypt, Greece and Rome, and China</w:t>
      </w:r>
      <w:r w:rsidR="00177B3B">
        <w:t>. It f</w:t>
      </w:r>
      <w:r w:rsidR="00177B3B" w:rsidRPr="00924F4D">
        <w:t>lowered during the Renaissance and Baroque periods</w:t>
      </w:r>
      <w:r w:rsidR="00177B3B">
        <w:t>, inspiring the</w:t>
      </w:r>
      <w:r w:rsidR="00177B3B" w:rsidRPr="00924F4D">
        <w:t xml:space="preserve"> creation of grand spaces and geometric spatial organization</w:t>
      </w:r>
      <w:r w:rsidR="00177B3B">
        <w:t xml:space="preserve">. </w:t>
      </w:r>
      <w:r w:rsidR="00177B3B" w:rsidRPr="00924F4D">
        <w:t xml:space="preserve">Examples of formalism in the United States include: James Oglethorpe’s Savannah, Georgia; William Penn’s Philadelphia; Pierre </w:t>
      </w:r>
      <w:proofErr w:type="spellStart"/>
      <w:r w:rsidR="00177B3B" w:rsidRPr="00924F4D">
        <w:t>L’Enfant’s</w:t>
      </w:r>
      <w:proofErr w:type="spellEnd"/>
      <w:r w:rsidR="00177B3B" w:rsidRPr="00924F4D">
        <w:t xml:space="preserve"> Washington, DC</w:t>
      </w:r>
      <w:r w:rsidR="00177B3B">
        <w:t>. It was the f</w:t>
      </w:r>
      <w:r w:rsidR="00177B3B" w:rsidRPr="00924F4D">
        <w:t>orm adopted by Boston for Back Bay; and New York City for Manhattan above 14</w:t>
      </w:r>
      <w:r w:rsidR="00177B3B" w:rsidRPr="00924F4D">
        <w:rPr>
          <w:vertAlign w:val="superscript"/>
        </w:rPr>
        <w:t>th</w:t>
      </w:r>
      <w:r w:rsidR="00177B3B" w:rsidRPr="00924F4D">
        <w:t xml:space="preserve"> street [and beyond]</w:t>
      </w:r>
      <w:r w:rsidR="00177B3B">
        <w:t>.</w:t>
      </w:r>
    </w:p>
    <w:p w:rsidR="00177B3B" w:rsidRDefault="00177B3B" w:rsidP="00177B3B">
      <w:pPr>
        <w:spacing w:after="0" w:line="240" w:lineRule="auto"/>
        <w:jc w:val="both"/>
      </w:pPr>
      <w:r>
        <w:rPr>
          <w:noProof/>
        </w:rPr>
        <w:drawing>
          <wp:inline distT="0" distB="0" distL="0" distR="0">
            <wp:extent cx="3418045" cy="2057400"/>
            <wp:effectExtent l="19050" t="0" r="0" b="0"/>
            <wp:docPr id="24" name="Picture 8" descr="washing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ington.jpg"/>
                    <pic:cNvPicPr/>
                  </pic:nvPicPr>
                  <pic:blipFill>
                    <a:blip r:embed="rId11" cstate="print"/>
                    <a:stretch>
                      <a:fillRect/>
                    </a:stretch>
                  </pic:blipFill>
                  <pic:spPr>
                    <a:xfrm>
                      <a:off x="0" y="0"/>
                      <a:ext cx="3421781" cy="2059649"/>
                    </a:xfrm>
                    <a:prstGeom prst="rect">
                      <a:avLst/>
                    </a:prstGeom>
                  </pic:spPr>
                </pic:pic>
              </a:graphicData>
            </a:graphic>
          </wp:inline>
        </w:drawing>
      </w:r>
      <w:r w:rsidRPr="00924F4D">
        <w:t xml:space="preserve"> </w:t>
      </w:r>
    </w:p>
    <w:p w:rsidR="00177B3B" w:rsidRDefault="00177B3B" w:rsidP="00177B3B">
      <w:pPr>
        <w:spacing w:after="0" w:line="240" w:lineRule="auto"/>
        <w:jc w:val="both"/>
      </w:pPr>
      <w:proofErr w:type="gramStart"/>
      <w:r>
        <w:t>Figure 4.</w:t>
      </w:r>
      <w:proofErr w:type="gramEnd"/>
      <w:r>
        <w:t xml:space="preserve"> </w:t>
      </w:r>
      <w:proofErr w:type="gramStart"/>
      <w:r>
        <w:t xml:space="preserve">The Mall – A Detail of </w:t>
      </w:r>
      <w:r w:rsidRPr="00924F4D">
        <w:t xml:space="preserve">Pierre </w:t>
      </w:r>
      <w:proofErr w:type="spellStart"/>
      <w:r w:rsidRPr="00924F4D">
        <w:t>L’Enfant’s</w:t>
      </w:r>
      <w:proofErr w:type="spellEnd"/>
      <w:r w:rsidRPr="00924F4D">
        <w:t xml:space="preserve"> </w:t>
      </w:r>
      <w:r>
        <w:t xml:space="preserve">plan for </w:t>
      </w:r>
      <w:r w:rsidRPr="00924F4D">
        <w:t>Washington, DC</w:t>
      </w:r>
      <w:r>
        <w:t>.</w:t>
      </w:r>
      <w:proofErr w:type="gramEnd"/>
    </w:p>
    <w:p w:rsidR="00177B3B" w:rsidRDefault="00177B3B" w:rsidP="00177B3B">
      <w:pPr>
        <w:spacing w:after="0" w:line="240" w:lineRule="auto"/>
        <w:jc w:val="both"/>
      </w:pPr>
      <w:r>
        <w:rPr>
          <w:noProof/>
        </w:rPr>
        <w:drawing>
          <wp:inline distT="0" distB="0" distL="0" distR="0">
            <wp:extent cx="3609975" cy="2282963"/>
            <wp:effectExtent l="19050" t="0" r="9525" b="0"/>
            <wp:docPr id="25" name="Picture 7" descr="philadelph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iladelphia.jpg"/>
                    <pic:cNvPicPr/>
                  </pic:nvPicPr>
                  <pic:blipFill>
                    <a:blip r:embed="rId12" cstate="print"/>
                    <a:stretch>
                      <a:fillRect/>
                    </a:stretch>
                  </pic:blipFill>
                  <pic:spPr>
                    <a:xfrm>
                      <a:off x="0" y="0"/>
                      <a:ext cx="3609975" cy="2282963"/>
                    </a:xfrm>
                    <a:prstGeom prst="rect">
                      <a:avLst/>
                    </a:prstGeom>
                  </pic:spPr>
                </pic:pic>
              </a:graphicData>
            </a:graphic>
          </wp:inline>
        </w:drawing>
      </w:r>
      <w:proofErr w:type="gramStart"/>
      <w:r>
        <w:t>Figure 5.</w:t>
      </w:r>
      <w:proofErr w:type="gramEnd"/>
      <w:r>
        <w:t xml:space="preserve"> </w:t>
      </w:r>
      <w:proofErr w:type="gramStart"/>
      <w:r w:rsidRPr="00924F4D">
        <w:t>William Penn’s Philadelphia</w:t>
      </w:r>
      <w:r>
        <w:t>.</w:t>
      </w:r>
      <w:proofErr w:type="gramEnd"/>
    </w:p>
    <w:p w:rsidR="00177B3B" w:rsidRPr="00924F4D" w:rsidRDefault="00177B3B" w:rsidP="00177B3B">
      <w:pPr>
        <w:spacing w:after="0" w:line="240" w:lineRule="auto"/>
        <w:jc w:val="both"/>
      </w:pPr>
    </w:p>
    <w:p w:rsidR="00177B3B" w:rsidRDefault="00177B3B" w:rsidP="00177B3B">
      <w:pPr>
        <w:spacing w:after="0" w:line="240" w:lineRule="auto"/>
        <w:jc w:val="both"/>
      </w:pPr>
      <w:r w:rsidRPr="00924F4D">
        <w:lastRenderedPageBreak/>
        <w:t>The Formal Tradition</w:t>
      </w:r>
      <w:r>
        <w:t xml:space="preserve"> i</w:t>
      </w:r>
      <w:r w:rsidRPr="00924F4D">
        <w:t xml:space="preserve">nvolved </w:t>
      </w:r>
      <w:r>
        <w:t xml:space="preserve">the </w:t>
      </w:r>
      <w:r w:rsidRPr="00924F4D">
        <w:t>creation of grand spaces and geometric spatial organization</w:t>
      </w:r>
      <w:r>
        <w:t xml:space="preserve">. </w:t>
      </w:r>
      <w:r w:rsidRPr="00924F4D">
        <w:t>Tradition has a purposeful geometry to it – often an orthogonal/Cartesian grid of hierarchically street systems complimented by sweeping diagonals across existing patterns of land use, as well as the creation of formal parks, squares and plazas</w:t>
      </w:r>
      <w:r>
        <w:t xml:space="preserve">. </w:t>
      </w:r>
      <w:r w:rsidRPr="00924F4D">
        <w:t>Buildings or monuments deemed of significance or importance to the powers of the specific time often punctuate or terminate the vistas of major, often ceremonial, boulevards – such as churches, triumphal arches, obelisks, parks, courthouses, palaces, capitols or corporate headquarters</w:t>
      </w:r>
      <w:r>
        <w:t xml:space="preserve">. It had </w:t>
      </w:r>
      <w:r w:rsidRPr="00924F4D">
        <w:t>political overtones to it</w:t>
      </w:r>
      <w:r>
        <w:t>.</w:t>
      </w:r>
    </w:p>
    <w:p w:rsidR="00177B3B" w:rsidRPr="00924F4D" w:rsidRDefault="00177B3B" w:rsidP="00177B3B">
      <w:pPr>
        <w:spacing w:after="0" w:line="240" w:lineRule="auto"/>
        <w:jc w:val="both"/>
      </w:pPr>
    </w:p>
    <w:p w:rsidR="00177B3B" w:rsidRPr="00924F4D" w:rsidRDefault="00177B3B" w:rsidP="00177B3B">
      <w:pPr>
        <w:spacing w:after="0" w:line="240" w:lineRule="auto"/>
        <w:jc w:val="both"/>
        <w:rPr>
          <w:b/>
          <w:i/>
        </w:rPr>
      </w:pPr>
      <w:r w:rsidRPr="00924F4D">
        <w:rPr>
          <w:b/>
          <w:i/>
        </w:rPr>
        <w:t>The City Beautiful Movement</w:t>
      </w:r>
    </w:p>
    <w:p w:rsidR="00177B3B" w:rsidRDefault="00177B3B" w:rsidP="00177B3B">
      <w:pPr>
        <w:spacing w:after="0" w:line="240" w:lineRule="auto"/>
        <w:jc w:val="both"/>
      </w:pPr>
      <w:r>
        <w:t>The City Beautiful Movement e</w:t>
      </w:r>
      <w:r w:rsidRPr="00924F4D">
        <w:t>mbraced the formal vision</w:t>
      </w:r>
      <w:r>
        <w:t>. It t</w:t>
      </w:r>
      <w:r w:rsidRPr="00924F4D">
        <w:t xml:space="preserve">ransformed many city </w:t>
      </w:r>
      <w:proofErr w:type="spellStart"/>
      <w:r w:rsidRPr="00924F4D">
        <w:t>centres</w:t>
      </w:r>
      <w:proofErr w:type="spellEnd"/>
      <w:r w:rsidRPr="00924F4D">
        <w:t xml:space="preserve"> both in Europe and North America – Baron Haussmann’s Paris (for Napoleon III); Daniel Burnham and Edward Bennett’s Chicago Plan of 1909</w:t>
      </w:r>
      <w:r>
        <w:t xml:space="preserve">. The </w:t>
      </w:r>
      <w:r w:rsidRPr="00924F4D">
        <w:t xml:space="preserve">City Beautiful Movement also sought to incorporate a new technology – the car – into urban design with grand boulevards for cars and pedestrians without overwhelming the rest of the urban structure; in their grandest boulevards, they framed streets with building fronts and created a streetscape of trees, lights, benches and wide enough sidewalks to create balance [Champ </w:t>
      </w:r>
      <w:proofErr w:type="spellStart"/>
      <w:r w:rsidRPr="00924F4D">
        <w:t>d’Elysee</w:t>
      </w:r>
      <w:proofErr w:type="spellEnd"/>
      <w:r w:rsidRPr="00924F4D">
        <w:t>]</w:t>
      </w:r>
      <w:r>
        <w:t xml:space="preserve">. </w:t>
      </w:r>
    </w:p>
    <w:p w:rsidR="00177B3B" w:rsidRDefault="00177B3B" w:rsidP="00177B3B">
      <w:pPr>
        <w:spacing w:after="0" w:line="240" w:lineRule="auto"/>
        <w:jc w:val="both"/>
      </w:pPr>
    </w:p>
    <w:p w:rsidR="00177B3B" w:rsidRDefault="00177B3B" w:rsidP="00177B3B">
      <w:pPr>
        <w:spacing w:after="0" w:line="240" w:lineRule="auto"/>
        <w:jc w:val="both"/>
      </w:pPr>
      <w:r>
        <w:rPr>
          <w:noProof/>
        </w:rPr>
        <w:drawing>
          <wp:inline distT="0" distB="0" distL="0" distR="0">
            <wp:extent cx="3505200" cy="2242055"/>
            <wp:effectExtent l="19050" t="0" r="0" b="0"/>
            <wp:docPr id="26" name="Picture 9" descr="pa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is.jpg"/>
                    <pic:cNvPicPr/>
                  </pic:nvPicPr>
                  <pic:blipFill>
                    <a:blip r:embed="rId13" cstate="print"/>
                    <a:stretch>
                      <a:fillRect/>
                    </a:stretch>
                  </pic:blipFill>
                  <pic:spPr>
                    <a:xfrm>
                      <a:off x="0" y="0"/>
                      <a:ext cx="3506371" cy="2242804"/>
                    </a:xfrm>
                    <a:prstGeom prst="rect">
                      <a:avLst/>
                    </a:prstGeom>
                  </pic:spPr>
                </pic:pic>
              </a:graphicData>
            </a:graphic>
          </wp:inline>
        </w:drawing>
      </w:r>
      <w:proofErr w:type="gramStart"/>
      <w:r>
        <w:t>Figure 6.</w:t>
      </w:r>
      <w:proofErr w:type="gramEnd"/>
      <w:r>
        <w:t xml:space="preserve"> </w:t>
      </w:r>
      <w:proofErr w:type="gramStart"/>
      <w:r w:rsidRPr="00924F4D">
        <w:t>Baron Haussmann’s Paris</w:t>
      </w:r>
      <w:r>
        <w:t>.</w:t>
      </w:r>
      <w:proofErr w:type="gramEnd"/>
    </w:p>
    <w:p w:rsidR="00177B3B" w:rsidRDefault="00177B3B" w:rsidP="00177B3B">
      <w:pPr>
        <w:spacing w:after="0" w:line="240" w:lineRule="auto"/>
        <w:jc w:val="both"/>
      </w:pPr>
      <w:r>
        <w:rPr>
          <w:noProof/>
        </w:rPr>
        <w:drawing>
          <wp:inline distT="0" distB="0" distL="0" distR="0">
            <wp:extent cx="2419350" cy="1885950"/>
            <wp:effectExtent l="19050" t="0" r="0" b="0"/>
            <wp:docPr id="27" name="Picture 10" descr="pari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is 2.jpg"/>
                    <pic:cNvPicPr/>
                  </pic:nvPicPr>
                  <pic:blipFill>
                    <a:blip r:embed="rId14" cstate="print"/>
                    <a:stretch>
                      <a:fillRect/>
                    </a:stretch>
                  </pic:blipFill>
                  <pic:spPr>
                    <a:xfrm>
                      <a:off x="0" y="0"/>
                      <a:ext cx="2419350" cy="1885950"/>
                    </a:xfrm>
                    <a:prstGeom prst="rect">
                      <a:avLst/>
                    </a:prstGeom>
                  </pic:spPr>
                </pic:pic>
              </a:graphicData>
            </a:graphic>
          </wp:inline>
        </w:drawing>
      </w:r>
      <w:proofErr w:type="gramStart"/>
      <w:r>
        <w:t>Figure 7.</w:t>
      </w:r>
      <w:proofErr w:type="gramEnd"/>
      <w:r>
        <w:t xml:space="preserve"> </w:t>
      </w:r>
      <w:r w:rsidRPr="00924F4D">
        <w:t xml:space="preserve">Champ </w:t>
      </w:r>
      <w:proofErr w:type="spellStart"/>
      <w:r w:rsidRPr="00924F4D">
        <w:t>d’Elysee</w:t>
      </w:r>
      <w:proofErr w:type="spellEnd"/>
      <w:r>
        <w:t>.</w:t>
      </w:r>
    </w:p>
    <w:p w:rsidR="00177B3B" w:rsidRPr="00924F4D" w:rsidRDefault="00177B3B" w:rsidP="00177B3B">
      <w:pPr>
        <w:spacing w:after="0" w:line="240" w:lineRule="auto"/>
        <w:jc w:val="both"/>
      </w:pPr>
    </w:p>
    <w:p w:rsidR="00177B3B" w:rsidRDefault="00177B3B" w:rsidP="00177B3B">
      <w:pPr>
        <w:spacing w:after="0" w:line="240" w:lineRule="auto"/>
        <w:jc w:val="both"/>
      </w:pPr>
      <w:r w:rsidRPr="00924F4D">
        <w:t xml:space="preserve">As this was going on </w:t>
      </w:r>
      <w:proofErr w:type="spellStart"/>
      <w:r w:rsidRPr="00924F4D">
        <w:t>on</w:t>
      </w:r>
      <w:proofErr w:type="spellEnd"/>
      <w:r w:rsidRPr="00924F4D">
        <w:t xml:space="preserve"> the larger scale, Clarence Perry was applying the principles of the City Beautiful at the scale of the </w:t>
      </w:r>
      <w:proofErr w:type="spellStart"/>
      <w:r w:rsidRPr="00924F4D">
        <w:t>neighbourhood</w:t>
      </w:r>
      <w:proofErr w:type="spellEnd"/>
      <w:r w:rsidRPr="00924F4D">
        <w:t xml:space="preserve"> in the 1920s; drawing upon the rationale designs of Ebenezer Howard</w:t>
      </w:r>
      <w:r>
        <w:t>’s Garden City</w:t>
      </w:r>
      <w:r w:rsidRPr="00924F4D">
        <w:t>, to create the ‘</w:t>
      </w:r>
      <w:proofErr w:type="spellStart"/>
      <w:r w:rsidRPr="00924F4D">
        <w:t>neighbourhood</w:t>
      </w:r>
      <w:proofErr w:type="spellEnd"/>
      <w:r w:rsidRPr="00924F4D">
        <w:t xml:space="preserve"> unit” that contained mixed housing types, retail and work places, civic buildings and parks</w:t>
      </w:r>
      <w:r w:rsidR="00BB20E5">
        <w:t>. This was to be the inspiration for the</w:t>
      </w:r>
      <w:r w:rsidRPr="00924F4D">
        <w:t xml:space="preserve"> current ideas of new urbanism and smart growth</w:t>
      </w:r>
      <w:r>
        <w:t>.</w:t>
      </w:r>
    </w:p>
    <w:p w:rsidR="00177B3B" w:rsidRDefault="00177B3B" w:rsidP="00177B3B">
      <w:pPr>
        <w:spacing w:after="0" w:line="240" w:lineRule="auto"/>
        <w:jc w:val="both"/>
      </w:pPr>
    </w:p>
    <w:p w:rsidR="00177B3B" w:rsidRDefault="00177B3B" w:rsidP="00177B3B">
      <w:pPr>
        <w:spacing w:after="0" w:line="240" w:lineRule="auto"/>
        <w:jc w:val="both"/>
      </w:pPr>
      <w:r>
        <w:rPr>
          <w:noProof/>
        </w:rPr>
        <w:drawing>
          <wp:inline distT="0" distB="0" distL="0" distR="0">
            <wp:extent cx="2847975" cy="2096122"/>
            <wp:effectExtent l="19050" t="0" r="9525" b="0"/>
            <wp:docPr id="28" name="Picture 11" descr="garden city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den city 1.gif"/>
                    <pic:cNvPicPr/>
                  </pic:nvPicPr>
                  <pic:blipFill>
                    <a:blip r:embed="rId15" cstate="print"/>
                    <a:stretch>
                      <a:fillRect/>
                    </a:stretch>
                  </pic:blipFill>
                  <pic:spPr>
                    <a:xfrm>
                      <a:off x="0" y="0"/>
                      <a:ext cx="2849630" cy="2097340"/>
                    </a:xfrm>
                    <a:prstGeom prst="rect">
                      <a:avLst/>
                    </a:prstGeom>
                  </pic:spPr>
                </pic:pic>
              </a:graphicData>
            </a:graphic>
          </wp:inline>
        </w:drawing>
      </w:r>
      <w:proofErr w:type="gramStart"/>
      <w:r>
        <w:t>Figure 8.</w:t>
      </w:r>
      <w:proofErr w:type="gramEnd"/>
      <w:r>
        <w:t xml:space="preserve"> </w:t>
      </w:r>
      <w:proofErr w:type="gramStart"/>
      <w:r>
        <w:t>The Garden City.</w:t>
      </w:r>
      <w:proofErr w:type="gramEnd"/>
    </w:p>
    <w:p w:rsidR="00177B3B" w:rsidRDefault="00177B3B" w:rsidP="00177B3B">
      <w:pPr>
        <w:spacing w:after="0" w:line="240" w:lineRule="auto"/>
        <w:jc w:val="both"/>
      </w:pPr>
      <w:r>
        <w:rPr>
          <w:noProof/>
        </w:rPr>
        <w:drawing>
          <wp:inline distT="0" distB="0" distL="0" distR="0">
            <wp:extent cx="1972633" cy="2667000"/>
            <wp:effectExtent l="19050" t="0" r="8567" b="0"/>
            <wp:docPr id="29" name="Picture 13" descr="garden city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den city 02.jpg"/>
                    <pic:cNvPicPr/>
                  </pic:nvPicPr>
                  <pic:blipFill>
                    <a:blip r:embed="rId16" cstate="print"/>
                    <a:stretch>
                      <a:fillRect/>
                    </a:stretch>
                  </pic:blipFill>
                  <pic:spPr>
                    <a:xfrm>
                      <a:off x="0" y="0"/>
                      <a:ext cx="1972633" cy="2667000"/>
                    </a:xfrm>
                    <a:prstGeom prst="rect">
                      <a:avLst/>
                    </a:prstGeom>
                  </pic:spPr>
                </pic:pic>
              </a:graphicData>
            </a:graphic>
          </wp:inline>
        </w:drawing>
      </w:r>
      <w:proofErr w:type="gramStart"/>
      <w:r>
        <w:t>Figure 9.</w:t>
      </w:r>
      <w:proofErr w:type="gramEnd"/>
      <w:r>
        <w:t xml:space="preserve"> </w:t>
      </w:r>
      <w:proofErr w:type="gramStart"/>
      <w:r>
        <w:t>The hierarchy of the Garden City.</w:t>
      </w:r>
      <w:proofErr w:type="gramEnd"/>
    </w:p>
    <w:p w:rsidR="00177B3B" w:rsidRDefault="00177B3B" w:rsidP="00177B3B">
      <w:pPr>
        <w:spacing w:after="0" w:line="240" w:lineRule="auto"/>
        <w:jc w:val="both"/>
      </w:pPr>
      <w:r>
        <w:rPr>
          <w:noProof/>
        </w:rPr>
        <w:lastRenderedPageBreak/>
        <w:drawing>
          <wp:inline distT="0" distB="0" distL="0" distR="0">
            <wp:extent cx="1703175" cy="3724275"/>
            <wp:effectExtent l="19050" t="0" r="0" b="0"/>
            <wp:docPr id="30" name="Picture 12" descr="garden city 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den city 03.jpg"/>
                    <pic:cNvPicPr/>
                  </pic:nvPicPr>
                  <pic:blipFill>
                    <a:blip r:embed="rId17" cstate="print"/>
                    <a:stretch>
                      <a:fillRect/>
                    </a:stretch>
                  </pic:blipFill>
                  <pic:spPr>
                    <a:xfrm>
                      <a:off x="0" y="0"/>
                      <a:ext cx="1703175" cy="3724275"/>
                    </a:xfrm>
                    <a:prstGeom prst="rect">
                      <a:avLst/>
                    </a:prstGeom>
                  </pic:spPr>
                </pic:pic>
              </a:graphicData>
            </a:graphic>
          </wp:inline>
        </w:drawing>
      </w:r>
      <w:proofErr w:type="gramStart"/>
      <w:r>
        <w:t>Figure 10.</w:t>
      </w:r>
      <w:proofErr w:type="gramEnd"/>
      <w:r>
        <w:t xml:space="preserve"> </w:t>
      </w:r>
      <w:proofErr w:type="gramStart"/>
      <w:r>
        <w:t>Section of the Garden City.</w:t>
      </w:r>
      <w:proofErr w:type="gramEnd"/>
    </w:p>
    <w:p w:rsidR="00177B3B" w:rsidRDefault="00177B3B" w:rsidP="00177B3B">
      <w:pPr>
        <w:spacing w:after="0" w:line="240" w:lineRule="auto"/>
        <w:jc w:val="both"/>
      </w:pPr>
    </w:p>
    <w:p w:rsidR="00177B3B" w:rsidRPr="00924F4D" w:rsidRDefault="00177B3B" w:rsidP="00177B3B">
      <w:pPr>
        <w:spacing w:after="0" w:line="240" w:lineRule="auto"/>
        <w:jc w:val="both"/>
        <w:rPr>
          <w:b/>
          <w:i/>
        </w:rPr>
      </w:pPr>
      <w:r w:rsidRPr="00924F4D">
        <w:rPr>
          <w:b/>
          <w:i/>
        </w:rPr>
        <w:t>To the Garden Suburb</w:t>
      </w:r>
    </w:p>
    <w:p w:rsidR="00177B3B" w:rsidRDefault="00BB20E5" w:rsidP="00177B3B">
      <w:pPr>
        <w:spacing w:after="0" w:line="240" w:lineRule="auto"/>
        <w:jc w:val="both"/>
      </w:pPr>
      <w:r>
        <w:t>Howard’s</w:t>
      </w:r>
      <w:r w:rsidR="00177B3B" w:rsidRPr="00924F4D">
        <w:t xml:space="preserve"> design was first adapted by Raymond </w:t>
      </w:r>
      <w:proofErr w:type="spellStart"/>
      <w:r w:rsidR="00177B3B" w:rsidRPr="00924F4D">
        <w:t>Unwin</w:t>
      </w:r>
      <w:proofErr w:type="spellEnd"/>
      <w:r w:rsidR="00177B3B" w:rsidRPr="00924F4D">
        <w:t xml:space="preserve"> and Barry Parker in </w:t>
      </w:r>
      <w:proofErr w:type="spellStart"/>
      <w:r w:rsidR="00177B3B" w:rsidRPr="00924F4D">
        <w:t>Letchworth</w:t>
      </w:r>
      <w:proofErr w:type="spellEnd"/>
      <w:r w:rsidR="00177B3B" w:rsidRPr="00924F4D">
        <w:t>, England, beginning in 1904 and subsequent New Town projects</w:t>
      </w:r>
      <w:r w:rsidR="00177B3B">
        <w:t xml:space="preserve">. </w:t>
      </w:r>
      <w:r w:rsidR="00177B3B" w:rsidRPr="00924F4D">
        <w:t xml:space="preserve">The Garden City ideal was subsequently translated into the Garden Suburb, the first expression of this being Clarence Stein and Henry Wright’s </w:t>
      </w:r>
      <w:proofErr w:type="spellStart"/>
      <w:r w:rsidR="00177B3B" w:rsidRPr="00924F4D">
        <w:t>Radburn</w:t>
      </w:r>
      <w:proofErr w:type="spellEnd"/>
      <w:r w:rsidR="00177B3B" w:rsidRPr="00924F4D">
        <w:t>, NJ Plan (1929)</w:t>
      </w:r>
      <w:r w:rsidR="00177B3B">
        <w:t xml:space="preserve">. </w:t>
      </w:r>
      <w:r w:rsidR="00177B3B" w:rsidRPr="00924F4D">
        <w:t xml:space="preserve">The </w:t>
      </w:r>
      <w:proofErr w:type="spellStart"/>
      <w:r w:rsidR="00177B3B" w:rsidRPr="00924F4D">
        <w:t>Radburn</w:t>
      </w:r>
      <w:proofErr w:type="spellEnd"/>
      <w:r w:rsidR="00177B3B" w:rsidRPr="00924F4D">
        <w:t xml:space="preserve"> Plan was to be seen as a model village for the diasporas of suburban development; incorporated, like the Garden City, a blending of mixed housing, workplaces, stores/shops, schools; warped the basic grid design around natural features and interrupt cross-street continuity to create a picturesque, naturalistic setting </w:t>
      </w:r>
      <w:r w:rsidR="00177B3B">
        <w:t>.</w:t>
      </w:r>
    </w:p>
    <w:p w:rsidR="00177B3B" w:rsidRDefault="00177B3B" w:rsidP="00177B3B">
      <w:pPr>
        <w:spacing w:after="0" w:line="240" w:lineRule="auto"/>
        <w:jc w:val="both"/>
      </w:pPr>
    </w:p>
    <w:p w:rsidR="00177B3B" w:rsidRDefault="00177B3B" w:rsidP="00177B3B">
      <w:pPr>
        <w:spacing w:after="0" w:line="240" w:lineRule="auto"/>
        <w:jc w:val="both"/>
      </w:pPr>
      <w:r>
        <w:rPr>
          <w:noProof/>
        </w:rPr>
        <w:drawing>
          <wp:inline distT="0" distB="0" distL="0" distR="0">
            <wp:extent cx="3343275" cy="2507456"/>
            <wp:effectExtent l="19050" t="0" r="9525" b="0"/>
            <wp:docPr id="31" name="Picture 14" descr="radbur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burn 1.jpg"/>
                    <pic:cNvPicPr/>
                  </pic:nvPicPr>
                  <pic:blipFill>
                    <a:blip r:embed="rId18" cstate="print"/>
                    <a:stretch>
                      <a:fillRect/>
                    </a:stretch>
                  </pic:blipFill>
                  <pic:spPr>
                    <a:xfrm>
                      <a:off x="0" y="0"/>
                      <a:ext cx="3346218" cy="2509663"/>
                    </a:xfrm>
                    <a:prstGeom prst="rect">
                      <a:avLst/>
                    </a:prstGeom>
                  </pic:spPr>
                </pic:pic>
              </a:graphicData>
            </a:graphic>
          </wp:inline>
        </w:drawing>
      </w:r>
      <w:proofErr w:type="gramStart"/>
      <w:r>
        <w:t>Figure 11.</w:t>
      </w:r>
      <w:proofErr w:type="gramEnd"/>
      <w:r>
        <w:t xml:space="preserve"> </w:t>
      </w:r>
      <w:r w:rsidRPr="00924F4D">
        <w:t xml:space="preserve">Clarence Stein and Henry Wright’s </w:t>
      </w:r>
      <w:proofErr w:type="spellStart"/>
      <w:r w:rsidRPr="00924F4D">
        <w:t>Radburn</w:t>
      </w:r>
      <w:proofErr w:type="spellEnd"/>
      <w:r w:rsidRPr="00924F4D">
        <w:t>, NJ Plan</w:t>
      </w:r>
    </w:p>
    <w:p w:rsidR="00177B3B" w:rsidRPr="00924F4D" w:rsidRDefault="00177B3B" w:rsidP="00177B3B">
      <w:pPr>
        <w:spacing w:after="0" w:line="240" w:lineRule="auto"/>
        <w:jc w:val="both"/>
      </w:pPr>
      <w:r>
        <w:rPr>
          <w:noProof/>
        </w:rPr>
        <w:lastRenderedPageBreak/>
        <w:drawing>
          <wp:inline distT="0" distB="0" distL="0" distR="0">
            <wp:extent cx="5943600" cy="2059305"/>
            <wp:effectExtent l="19050" t="0" r="0" b="0"/>
            <wp:docPr id="32" name="Picture 15" descr="wyvernood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yvernood_banner.jpg"/>
                    <pic:cNvPicPr/>
                  </pic:nvPicPr>
                  <pic:blipFill>
                    <a:blip r:embed="rId19" cstate="print"/>
                    <a:stretch>
                      <a:fillRect/>
                    </a:stretch>
                  </pic:blipFill>
                  <pic:spPr>
                    <a:xfrm>
                      <a:off x="0" y="0"/>
                      <a:ext cx="5943600" cy="2059305"/>
                    </a:xfrm>
                    <a:prstGeom prst="rect">
                      <a:avLst/>
                    </a:prstGeom>
                  </pic:spPr>
                </pic:pic>
              </a:graphicData>
            </a:graphic>
          </wp:inline>
        </w:drawing>
      </w:r>
    </w:p>
    <w:p w:rsidR="00177B3B" w:rsidRPr="00A71156" w:rsidRDefault="00177B3B" w:rsidP="00177B3B">
      <w:pPr>
        <w:spacing w:after="0" w:line="240" w:lineRule="auto"/>
        <w:jc w:val="both"/>
      </w:pPr>
      <w:proofErr w:type="gramStart"/>
      <w:r>
        <w:t>Figure 12.</w:t>
      </w:r>
      <w:proofErr w:type="gramEnd"/>
      <w:r>
        <w:t xml:space="preserve"> </w:t>
      </w:r>
      <w:proofErr w:type="spellStart"/>
      <w:r>
        <w:t>Wynernood</w:t>
      </w:r>
      <w:proofErr w:type="spellEnd"/>
      <w:r>
        <w:t xml:space="preserve"> – inspired by </w:t>
      </w:r>
      <w:proofErr w:type="spellStart"/>
      <w:r>
        <w:t>Radburn</w:t>
      </w:r>
      <w:proofErr w:type="spellEnd"/>
      <w:r>
        <w:t>.</w:t>
      </w:r>
    </w:p>
    <w:p w:rsidR="00177B3B" w:rsidRDefault="00177B3B" w:rsidP="00177B3B">
      <w:pPr>
        <w:spacing w:after="0" w:line="240" w:lineRule="auto"/>
        <w:jc w:val="both"/>
        <w:rPr>
          <w:b/>
          <w:i/>
        </w:rPr>
      </w:pPr>
    </w:p>
    <w:p w:rsidR="00177B3B" w:rsidRPr="00A648C0" w:rsidRDefault="00177B3B" w:rsidP="00177B3B">
      <w:pPr>
        <w:spacing w:after="0" w:line="240" w:lineRule="auto"/>
        <w:jc w:val="both"/>
        <w:rPr>
          <w:b/>
          <w:i/>
        </w:rPr>
      </w:pPr>
      <w:r w:rsidRPr="00A648C0">
        <w:rPr>
          <w:b/>
          <w:i/>
        </w:rPr>
        <w:t xml:space="preserve">And to the Garden </w:t>
      </w:r>
      <w:proofErr w:type="spellStart"/>
      <w:r w:rsidRPr="00A648C0">
        <w:rPr>
          <w:b/>
          <w:i/>
        </w:rPr>
        <w:t>Neighbourhood</w:t>
      </w:r>
      <w:proofErr w:type="spellEnd"/>
    </w:p>
    <w:p w:rsidR="00177B3B" w:rsidRPr="00924F4D" w:rsidRDefault="00177B3B" w:rsidP="00177B3B">
      <w:pPr>
        <w:spacing w:after="0" w:line="240" w:lineRule="auto"/>
        <w:jc w:val="both"/>
      </w:pPr>
      <w:r w:rsidRPr="00924F4D">
        <w:t xml:space="preserve">Perry saw the </w:t>
      </w:r>
      <w:proofErr w:type="spellStart"/>
      <w:r w:rsidRPr="00924F4D">
        <w:t>neighbourhood</w:t>
      </w:r>
      <w:proofErr w:type="spellEnd"/>
      <w:r w:rsidRPr="00924F4D">
        <w:t xml:space="preserve"> unit as fitting into the larger urban grid and provided for integration of needs and activities necessary to provide a cohesive and definable </w:t>
      </w:r>
      <w:proofErr w:type="spellStart"/>
      <w:proofErr w:type="gramStart"/>
      <w:r w:rsidRPr="00924F4D">
        <w:t>neighbourhood</w:t>
      </w:r>
      <w:proofErr w:type="spellEnd"/>
      <w:r w:rsidRPr="00924F4D">
        <w:t xml:space="preserve"> </w:t>
      </w:r>
      <w:r>
        <w:t>.</w:t>
      </w:r>
      <w:proofErr w:type="gramEnd"/>
      <w:r>
        <w:t xml:space="preserve"> </w:t>
      </w:r>
      <w:r w:rsidRPr="00924F4D">
        <w:t xml:space="preserve">While similar to </w:t>
      </w:r>
      <w:proofErr w:type="spellStart"/>
      <w:r w:rsidRPr="00924F4D">
        <w:t>Radburn</w:t>
      </w:r>
      <w:proofErr w:type="spellEnd"/>
      <w:r w:rsidRPr="00924F4D">
        <w:t xml:space="preserve">, the </w:t>
      </w:r>
      <w:proofErr w:type="spellStart"/>
      <w:r w:rsidRPr="00924F4D">
        <w:t>neighbourhood</w:t>
      </w:r>
      <w:proofErr w:type="spellEnd"/>
      <w:r w:rsidRPr="00924F4D">
        <w:t xml:space="preserve"> unit was more systematic, almost formulaic – defined the unit by size (about 160 acres or half a square mile), walking distance (about a quarter of a mile), connectivity (using a hierarchy of streets that discourages cut-through traffic) and appropriate levels and locations of shops, schools, park spots and other community facilities</w:t>
      </w:r>
      <w:r>
        <w:t>. He d</w:t>
      </w:r>
      <w:r w:rsidRPr="00924F4D">
        <w:t xml:space="preserve">escribed how bounding streets should engage the </w:t>
      </w:r>
      <w:proofErr w:type="spellStart"/>
      <w:r w:rsidRPr="00924F4D">
        <w:t>neighbourhood</w:t>
      </w:r>
      <w:proofErr w:type="spellEnd"/>
      <w:r w:rsidRPr="00924F4D">
        <w:t xml:space="preserve"> unit and how blocks, streets and sidewalks should be laid out to internally how to accommodate the full range of anticipated </w:t>
      </w:r>
      <w:proofErr w:type="spellStart"/>
      <w:r w:rsidRPr="00924F4D">
        <w:t>neighbourhood</w:t>
      </w:r>
      <w:proofErr w:type="spellEnd"/>
      <w:r w:rsidRPr="00924F4D">
        <w:t xml:space="preserve"> activities</w:t>
      </w:r>
      <w:r>
        <w:t xml:space="preserve">. </w:t>
      </w:r>
      <w:r w:rsidRPr="00924F4D">
        <w:t xml:space="preserve">He did not disassociate pedestrians from auto travel ways, as was proposed in </w:t>
      </w:r>
      <w:proofErr w:type="spellStart"/>
      <w:r w:rsidRPr="00924F4D">
        <w:t>Radburn</w:t>
      </w:r>
      <w:proofErr w:type="spellEnd"/>
      <w:r w:rsidRPr="00924F4D">
        <w:t xml:space="preserve"> Plan, nor did he propose the superblock concept, evident by both </w:t>
      </w:r>
      <w:proofErr w:type="spellStart"/>
      <w:r w:rsidRPr="00924F4D">
        <w:t>Radburn</w:t>
      </w:r>
      <w:proofErr w:type="spellEnd"/>
      <w:r w:rsidRPr="00924F4D">
        <w:t xml:space="preserve"> and modernist practice</w:t>
      </w:r>
      <w:r>
        <w:t>.</w:t>
      </w:r>
    </w:p>
    <w:p w:rsidR="00177B3B" w:rsidRDefault="00177B3B" w:rsidP="00177B3B">
      <w:pPr>
        <w:spacing w:after="0" w:line="240" w:lineRule="auto"/>
        <w:jc w:val="both"/>
      </w:pPr>
    </w:p>
    <w:p w:rsidR="00177B3B" w:rsidRPr="00B74344" w:rsidRDefault="00177B3B" w:rsidP="00177B3B">
      <w:pPr>
        <w:spacing w:after="0" w:line="240" w:lineRule="auto"/>
        <w:jc w:val="both"/>
        <w:rPr>
          <w:b/>
          <w:i/>
        </w:rPr>
      </w:pPr>
      <w:r w:rsidRPr="00B74344">
        <w:rPr>
          <w:b/>
          <w:i/>
        </w:rPr>
        <w:t>And finally to New Urbanism</w:t>
      </w:r>
    </w:p>
    <w:p w:rsidR="00177B3B" w:rsidRPr="00924F4D" w:rsidRDefault="00177B3B" w:rsidP="00177B3B">
      <w:pPr>
        <w:spacing w:after="0" w:line="240" w:lineRule="auto"/>
        <w:jc w:val="both"/>
      </w:pPr>
      <w:r w:rsidRPr="00924F4D">
        <w:t xml:space="preserve">BUT </w:t>
      </w:r>
      <w:r>
        <w:t>there has</w:t>
      </w:r>
      <w:r w:rsidRPr="00924F4D">
        <w:t xml:space="preserve"> re-emerged under New Urbanism </w:t>
      </w:r>
      <w:r>
        <w:t xml:space="preserve">a return to Old Urbanism.  </w:t>
      </w:r>
      <w:r w:rsidRPr="00924F4D">
        <w:t xml:space="preserve">Traditional </w:t>
      </w:r>
      <w:proofErr w:type="spellStart"/>
      <w:r w:rsidRPr="00924F4D">
        <w:t>neighbourhood</w:t>
      </w:r>
      <w:proofErr w:type="spellEnd"/>
      <w:r w:rsidRPr="00924F4D">
        <w:t xml:space="preserve"> and New </w:t>
      </w:r>
      <w:proofErr w:type="spellStart"/>
      <w:r w:rsidRPr="00924F4D">
        <w:t>Urbanist</w:t>
      </w:r>
      <w:proofErr w:type="spellEnd"/>
      <w:r w:rsidRPr="00924F4D">
        <w:t xml:space="preserve"> models proclaim a return to diversity in </w:t>
      </w:r>
      <w:proofErr w:type="spellStart"/>
      <w:r w:rsidRPr="00924F4D">
        <w:t>neighbourhood</w:t>
      </w:r>
      <w:proofErr w:type="spellEnd"/>
      <w:r w:rsidRPr="00924F4D">
        <w:t xml:space="preserve"> through the re-discovery of the lost features of Perry’s model</w:t>
      </w:r>
      <w:r>
        <w:t>. This movement t</w:t>
      </w:r>
      <w:r w:rsidRPr="00924F4D">
        <w:t xml:space="preserve">apped into a desire to live in an environment that allows for diversity, community, civic values, </w:t>
      </w:r>
      <w:proofErr w:type="spellStart"/>
      <w:r w:rsidRPr="00924F4D">
        <w:t>walkability</w:t>
      </w:r>
      <w:proofErr w:type="spellEnd"/>
      <w:r w:rsidRPr="00924F4D">
        <w:t xml:space="preserve">, multi-use and mixed-density patterns that include homes, shops, </w:t>
      </w:r>
      <w:proofErr w:type="gramStart"/>
      <w:r w:rsidRPr="00924F4D">
        <w:t>workplaces</w:t>
      </w:r>
      <w:proofErr w:type="gramEnd"/>
      <w:r>
        <w:t xml:space="preserve">. </w:t>
      </w:r>
      <w:r w:rsidRPr="00924F4D">
        <w:t xml:space="preserve">Part of the stimulus for this shift </w:t>
      </w:r>
      <w:r>
        <w:t xml:space="preserve">has been </w:t>
      </w:r>
      <w:r w:rsidRPr="00924F4D">
        <w:t>the environmental movement and activism of the 1960s</w:t>
      </w:r>
      <w:r>
        <w:t xml:space="preserve"> inspiring architects and lanners to</w:t>
      </w:r>
      <w:r w:rsidRPr="00924F4D">
        <w:t xml:space="preserve"> seek a better balanced way of accommodating a growing population with environmental sustainability</w:t>
      </w:r>
      <w:r>
        <w:t>.</w:t>
      </w:r>
    </w:p>
    <w:p w:rsidR="00177B3B" w:rsidRDefault="00177B3B" w:rsidP="00177B3B">
      <w:pPr>
        <w:spacing w:after="0" w:line="240" w:lineRule="auto"/>
        <w:jc w:val="both"/>
      </w:pPr>
    </w:p>
    <w:p w:rsidR="00177B3B" w:rsidRDefault="00177B3B" w:rsidP="00177B3B">
      <w:pPr>
        <w:spacing w:after="0" w:line="240" w:lineRule="auto"/>
        <w:jc w:val="both"/>
      </w:pPr>
      <w:r>
        <w:rPr>
          <w:noProof/>
        </w:rPr>
        <w:drawing>
          <wp:inline distT="0" distB="0" distL="0" distR="0">
            <wp:extent cx="2886075" cy="1581150"/>
            <wp:effectExtent l="19050" t="0" r="9525" b="0"/>
            <wp:docPr id="33" name="Picture 16" descr="new urb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urban 1.jpg"/>
                    <pic:cNvPicPr/>
                  </pic:nvPicPr>
                  <pic:blipFill>
                    <a:blip r:embed="rId20" cstate="print"/>
                    <a:stretch>
                      <a:fillRect/>
                    </a:stretch>
                  </pic:blipFill>
                  <pic:spPr>
                    <a:xfrm>
                      <a:off x="0" y="0"/>
                      <a:ext cx="2886075" cy="1581150"/>
                    </a:xfrm>
                    <a:prstGeom prst="rect">
                      <a:avLst/>
                    </a:prstGeom>
                  </pic:spPr>
                </pic:pic>
              </a:graphicData>
            </a:graphic>
          </wp:inline>
        </w:drawing>
      </w:r>
      <w:proofErr w:type="gramStart"/>
      <w:r>
        <w:t>Figure 13.</w:t>
      </w:r>
      <w:proofErr w:type="gramEnd"/>
      <w:r>
        <w:t xml:space="preserve"> New Urbanism</w:t>
      </w:r>
    </w:p>
    <w:p w:rsidR="00177B3B" w:rsidRDefault="00177B3B" w:rsidP="00177B3B">
      <w:pPr>
        <w:spacing w:after="0" w:line="240" w:lineRule="auto"/>
        <w:jc w:val="both"/>
      </w:pPr>
    </w:p>
    <w:p w:rsidR="00FA446A" w:rsidRPr="000140A9" w:rsidRDefault="00FA446A" w:rsidP="00BB20E5">
      <w:pPr>
        <w:spacing w:after="0" w:line="240" w:lineRule="auto"/>
        <w:ind w:right="720"/>
        <w:jc w:val="both"/>
      </w:pPr>
      <w:r w:rsidRPr="000140A9">
        <w:t>The 10 principles of New Urbanism, as presented in their website (</w:t>
      </w:r>
      <w:hyperlink r:id="rId21" w:history="1">
        <w:r w:rsidRPr="00BB20E5">
          <w:rPr>
            <w:rStyle w:val="Hyperlink"/>
            <w:color w:val="auto"/>
          </w:rPr>
          <w:t>www.newurbanism.com</w:t>
        </w:r>
      </w:hyperlink>
      <w:r w:rsidRPr="000140A9">
        <w:t>) are:</w:t>
      </w:r>
    </w:p>
    <w:p w:rsidR="000140A9" w:rsidRPr="000140A9" w:rsidRDefault="00FA446A" w:rsidP="001410DB">
      <w:pPr>
        <w:pStyle w:val="ListParagraph"/>
        <w:numPr>
          <w:ilvl w:val="0"/>
          <w:numId w:val="14"/>
        </w:numPr>
        <w:spacing w:after="0" w:line="240" w:lineRule="auto"/>
        <w:ind w:right="720"/>
        <w:jc w:val="both"/>
        <w:rPr>
          <w:rFonts w:eastAsia="Times New Roman" w:cs="Times New Roman"/>
        </w:rPr>
      </w:pPr>
      <w:proofErr w:type="spellStart"/>
      <w:r w:rsidRPr="000140A9">
        <w:rPr>
          <w:rFonts w:eastAsia="Times New Roman" w:cs="Times New Roman"/>
          <w:b/>
          <w:bCs/>
        </w:rPr>
        <w:lastRenderedPageBreak/>
        <w:t>Walkability</w:t>
      </w:r>
      <w:proofErr w:type="spellEnd"/>
      <w:r w:rsidR="000140A9" w:rsidRPr="000140A9">
        <w:rPr>
          <w:rFonts w:eastAsia="Times New Roman" w:cs="Times New Roman"/>
          <w:b/>
          <w:bCs/>
        </w:rPr>
        <w:t xml:space="preserve"> -- </w:t>
      </w:r>
      <w:r w:rsidRPr="000140A9">
        <w:rPr>
          <w:rFonts w:eastAsia="Times New Roman" w:cs="Times New Roman"/>
        </w:rPr>
        <w:t>Most things within a 10-minute walk of home and work</w:t>
      </w:r>
      <w:r w:rsidR="000140A9" w:rsidRPr="000140A9">
        <w:rPr>
          <w:rFonts w:eastAsia="Times New Roman" w:cs="Times New Roman"/>
        </w:rPr>
        <w:t xml:space="preserve">; </w:t>
      </w:r>
      <w:r w:rsidRPr="000140A9">
        <w:rPr>
          <w:rFonts w:eastAsia="Times New Roman" w:cs="Times New Roman"/>
        </w:rPr>
        <w:t>Pedestrian friendly street design (buildings close to street; porches, windows &amp; doors; tree-lined streets; on street parking; hidden parking lots; garages in rear la</w:t>
      </w:r>
      <w:r w:rsidR="000140A9" w:rsidRPr="000140A9">
        <w:rPr>
          <w:rFonts w:eastAsia="Times New Roman" w:cs="Times New Roman"/>
        </w:rPr>
        <w:t xml:space="preserve">ne; narrow, slow speed streets); </w:t>
      </w:r>
      <w:r w:rsidRPr="000140A9">
        <w:rPr>
          <w:rFonts w:eastAsia="Times New Roman" w:cs="Times New Roman"/>
        </w:rPr>
        <w:t>Pedestrian streets free of cars in special cases</w:t>
      </w:r>
      <w:r w:rsidR="000140A9" w:rsidRPr="000140A9">
        <w:rPr>
          <w:rFonts w:eastAsia="Times New Roman" w:cs="Times New Roman"/>
        </w:rPr>
        <w:t>.</w:t>
      </w:r>
    </w:p>
    <w:p w:rsidR="000140A9" w:rsidRPr="000140A9" w:rsidRDefault="000140A9" w:rsidP="000140A9">
      <w:pPr>
        <w:spacing w:after="0" w:line="240" w:lineRule="auto"/>
        <w:ind w:right="720"/>
        <w:jc w:val="both"/>
        <w:rPr>
          <w:rFonts w:eastAsia="Times New Roman" w:cs="Times New Roman"/>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Connectivity -- </w:t>
      </w:r>
      <w:r w:rsidRPr="000140A9">
        <w:rPr>
          <w:rFonts w:eastAsia="Times New Roman" w:cs="Times New Roman"/>
        </w:rPr>
        <w:t xml:space="preserve">Interconnected street grid network disperses traffic &amp; eases walking; </w:t>
      </w:r>
      <w:proofErr w:type="gramStart"/>
      <w:r w:rsidRPr="000140A9">
        <w:rPr>
          <w:rFonts w:eastAsia="Times New Roman" w:cs="Times New Roman"/>
        </w:rPr>
        <w:t>A</w:t>
      </w:r>
      <w:proofErr w:type="gramEnd"/>
      <w:r w:rsidRPr="000140A9">
        <w:rPr>
          <w:rFonts w:eastAsia="Times New Roman" w:cs="Times New Roman"/>
        </w:rPr>
        <w:t xml:space="preserve"> hierarchy of narrow streets, boulevards, and alleys; High quality pedestrian network and public realm makes walking pleasurable.</w:t>
      </w:r>
    </w:p>
    <w:p w:rsidR="000140A9" w:rsidRPr="000140A9" w:rsidRDefault="000140A9" w:rsidP="000140A9">
      <w:pPr>
        <w:spacing w:after="0" w:line="240" w:lineRule="auto"/>
        <w:ind w:right="720"/>
        <w:jc w:val="both"/>
        <w:rPr>
          <w:rFonts w:eastAsia="Times New Roman" w:cs="Times New Roman"/>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Mixed-Use &amp; Diversity -- </w:t>
      </w:r>
      <w:r w:rsidRPr="000140A9">
        <w:rPr>
          <w:rFonts w:eastAsia="Times New Roman" w:cs="Times New Roman"/>
        </w:rPr>
        <w:t>A mix of shops, offices, apartments, and homes on site. Mixed-use within neighborhoods, within blocks, and within buildings; Diversity of people - of ages, income levels, cultures, and races.</w:t>
      </w:r>
    </w:p>
    <w:p w:rsidR="000140A9" w:rsidRPr="000140A9" w:rsidRDefault="000140A9" w:rsidP="000140A9">
      <w:pPr>
        <w:spacing w:after="0" w:line="240" w:lineRule="auto"/>
        <w:ind w:right="720"/>
        <w:jc w:val="both"/>
        <w:rPr>
          <w:rFonts w:eastAsia="Times New Roman" w:cs="Times New Roman"/>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Mixed Housing -- </w:t>
      </w:r>
      <w:r w:rsidRPr="000140A9">
        <w:rPr>
          <w:rFonts w:eastAsia="Times New Roman" w:cs="Times New Roman"/>
        </w:rPr>
        <w:t>A range of types, sizes and prices in closer proximity</w:t>
      </w:r>
    </w:p>
    <w:p w:rsidR="000140A9" w:rsidRPr="000140A9" w:rsidRDefault="000140A9" w:rsidP="000140A9">
      <w:pPr>
        <w:spacing w:after="0" w:line="240" w:lineRule="auto"/>
        <w:ind w:right="720"/>
        <w:jc w:val="both"/>
        <w:rPr>
          <w:rFonts w:eastAsia="Times New Roman" w:cs="Times New Roman"/>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Quality Architecture &amp; Urban Design -- </w:t>
      </w:r>
      <w:r w:rsidRPr="000140A9">
        <w:rPr>
          <w:rFonts w:eastAsia="Times New Roman" w:cs="Times New Roman"/>
        </w:rPr>
        <w:t>Emphasis on beauty, aesthetics, human comfort, and creating a sense of place; Special placement of civic uses and sites within community; Human scale architecture &amp; beautiful surroundings nourish the human spirit.</w:t>
      </w:r>
    </w:p>
    <w:p w:rsidR="000140A9" w:rsidRPr="000140A9" w:rsidRDefault="000140A9" w:rsidP="000140A9">
      <w:pPr>
        <w:spacing w:after="0" w:line="240" w:lineRule="auto"/>
        <w:ind w:right="720"/>
        <w:jc w:val="both"/>
        <w:rPr>
          <w:rFonts w:eastAsia="Times New Roman" w:cs="Times New Roman"/>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Traditional Neighborhood Structure -- </w:t>
      </w:r>
      <w:proofErr w:type="spellStart"/>
      <w:r w:rsidRPr="000140A9">
        <w:rPr>
          <w:rFonts w:eastAsia="Times New Roman" w:cs="Times New Roman"/>
        </w:rPr>
        <w:t>Discernable</w:t>
      </w:r>
      <w:proofErr w:type="spellEnd"/>
      <w:r w:rsidRPr="000140A9">
        <w:rPr>
          <w:rFonts w:eastAsia="Times New Roman" w:cs="Times New Roman"/>
        </w:rPr>
        <w:t xml:space="preserve"> center and edge; Public space at center; Importance of quality public realm; public open space designed as civic art; Contains a range of uses and densities within 10-minute walk; Transect planning: Highest densities at town center; progressively less dense towards the edge. </w:t>
      </w:r>
      <w:proofErr w:type="gramStart"/>
      <w:r w:rsidRPr="000140A9">
        <w:rPr>
          <w:rFonts w:eastAsia="Times New Roman" w:cs="Times New Roman"/>
        </w:rPr>
        <w:t>The transect</w:t>
      </w:r>
      <w:proofErr w:type="gramEnd"/>
      <w:r w:rsidRPr="000140A9">
        <w:rPr>
          <w:rFonts w:eastAsia="Times New Roman" w:cs="Times New Roman"/>
        </w:rPr>
        <w:t xml:space="preserve"> is an analytical system that conceptualizes mutually reinforcing elements, creating a series of specific natural habitats and/or urban lifestyle settings.  The Transect integrates environmental methodology for habitat assessment with zoning methodology for community design.  The professional boundary between the natural and man-made disappears, enabling environmentalists to assess the design of the human habitat and the </w:t>
      </w:r>
      <w:proofErr w:type="spellStart"/>
      <w:r w:rsidRPr="000140A9">
        <w:rPr>
          <w:rFonts w:eastAsia="Times New Roman" w:cs="Times New Roman"/>
        </w:rPr>
        <w:t>urbanists</w:t>
      </w:r>
      <w:proofErr w:type="spellEnd"/>
      <w:r w:rsidRPr="000140A9">
        <w:rPr>
          <w:rFonts w:eastAsia="Times New Roman" w:cs="Times New Roman"/>
        </w:rPr>
        <w:t xml:space="preserve"> to support the viability of nature. This urban-to-rural transect hierarchy has appropriate building and street types for each area along the continuum.</w:t>
      </w:r>
    </w:p>
    <w:p w:rsidR="000140A9" w:rsidRPr="000140A9" w:rsidRDefault="000140A9" w:rsidP="000140A9">
      <w:pPr>
        <w:spacing w:after="0" w:line="240" w:lineRule="auto"/>
        <w:ind w:right="720"/>
        <w:jc w:val="both"/>
        <w:rPr>
          <w:rFonts w:eastAsia="Times New Roman" w:cs="Times New Roman"/>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Increased Density -- </w:t>
      </w:r>
      <w:r w:rsidRPr="000140A9">
        <w:rPr>
          <w:rFonts w:eastAsia="Times New Roman" w:cs="Times New Roman"/>
        </w:rPr>
        <w:t>More buildings, residences, shops, and services closer together for ease of walking, to enable a more efficient use of services and resources, and to create a more convenient, enjoyable place to live; New Urbanism design principles are applied at the full range of densities from small towns, to large cities.</w:t>
      </w:r>
    </w:p>
    <w:p w:rsidR="000140A9" w:rsidRPr="000140A9" w:rsidRDefault="000140A9" w:rsidP="000140A9">
      <w:pPr>
        <w:spacing w:after="0" w:line="240" w:lineRule="auto"/>
        <w:ind w:right="720"/>
        <w:jc w:val="both"/>
        <w:rPr>
          <w:rFonts w:eastAsia="Times New Roman" w:cs="Times New Roman"/>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Green Transportation -- </w:t>
      </w:r>
      <w:r w:rsidRPr="000140A9">
        <w:rPr>
          <w:rFonts w:eastAsia="Times New Roman" w:cs="Times New Roman"/>
        </w:rPr>
        <w:t>A network of high-quality trains connecting cities, towns, and neighborhoods together; Pedestrian-friendly design that encourages a greater use of bicycles, rollerblades, scooters, and walking as daily transportation.</w:t>
      </w:r>
    </w:p>
    <w:p w:rsidR="000140A9" w:rsidRPr="000140A9" w:rsidRDefault="000140A9" w:rsidP="000140A9">
      <w:pPr>
        <w:spacing w:after="0" w:line="240" w:lineRule="auto"/>
        <w:ind w:right="720"/>
        <w:jc w:val="both"/>
        <w:rPr>
          <w:rFonts w:eastAsia="Times New Roman" w:cs="Times New Roman"/>
        </w:rPr>
      </w:pPr>
    </w:p>
    <w:p w:rsid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Sustainability -- </w:t>
      </w:r>
      <w:r w:rsidRPr="000140A9">
        <w:rPr>
          <w:rFonts w:eastAsia="Times New Roman" w:cs="Times New Roman"/>
        </w:rPr>
        <w:t>Minimal environmental impact of development and its operations; Eco-friendly technologies, respect for ecology and value of natural systems; Energy efficiency; Less use of finite fuels; More local production; More walking, less driving.</w:t>
      </w:r>
    </w:p>
    <w:p w:rsidR="000140A9" w:rsidRPr="000140A9" w:rsidRDefault="000140A9" w:rsidP="000140A9">
      <w:pPr>
        <w:pStyle w:val="ListParagraph"/>
        <w:rPr>
          <w:rFonts w:eastAsia="Times New Roman" w:cs="Times New Roman"/>
          <w:b/>
          <w:bCs/>
        </w:rPr>
      </w:pPr>
    </w:p>
    <w:p w:rsidR="000140A9" w:rsidRPr="000140A9" w:rsidRDefault="000140A9" w:rsidP="001410DB">
      <w:pPr>
        <w:pStyle w:val="ListParagraph"/>
        <w:numPr>
          <w:ilvl w:val="0"/>
          <w:numId w:val="14"/>
        </w:numPr>
        <w:spacing w:after="0" w:line="240" w:lineRule="auto"/>
        <w:ind w:right="720"/>
        <w:jc w:val="both"/>
        <w:rPr>
          <w:rFonts w:eastAsia="Times New Roman" w:cs="Times New Roman"/>
        </w:rPr>
      </w:pPr>
      <w:r w:rsidRPr="000140A9">
        <w:rPr>
          <w:rFonts w:eastAsia="Times New Roman" w:cs="Times New Roman"/>
          <w:b/>
          <w:bCs/>
        </w:rPr>
        <w:t xml:space="preserve">Quality of Life -- </w:t>
      </w:r>
      <w:r w:rsidRPr="000140A9">
        <w:rPr>
          <w:rFonts w:eastAsia="Times New Roman" w:cs="Times New Roman"/>
        </w:rPr>
        <w:t>Taken together these add up to a high quality of life well worth living, and create places that enrich, uplift, and inspire the human spirit.</w:t>
      </w:r>
    </w:p>
    <w:p w:rsidR="000140A9" w:rsidRPr="000140A9" w:rsidRDefault="000140A9" w:rsidP="00177B3B">
      <w:pPr>
        <w:spacing w:after="0" w:line="240" w:lineRule="auto"/>
        <w:jc w:val="both"/>
        <w:rPr>
          <w:rFonts w:eastAsia="Times New Roman" w:cs="Times New Roman"/>
        </w:rPr>
      </w:pPr>
    </w:p>
    <w:p w:rsidR="00FA446A" w:rsidRPr="00FA446A" w:rsidRDefault="00FA446A" w:rsidP="00FA446A">
      <w:pPr>
        <w:spacing w:after="0" w:line="240" w:lineRule="auto"/>
        <w:rPr>
          <w:rFonts w:ascii="Times New Roman" w:eastAsia="Times New Roman" w:hAnsi="Times New Roman" w:cs="Times New Roman"/>
          <w:vanish/>
          <w:sz w:val="24"/>
          <w:szCs w:val="24"/>
        </w:rPr>
      </w:pPr>
    </w:p>
    <w:tbl>
      <w:tblPr>
        <w:tblW w:w="5000" w:type="pct"/>
        <w:tblCellSpacing w:w="0" w:type="dxa"/>
        <w:tblInd w:w="75" w:type="dxa"/>
        <w:tblCellMar>
          <w:top w:w="75" w:type="dxa"/>
          <w:left w:w="75" w:type="dxa"/>
          <w:bottom w:w="75" w:type="dxa"/>
          <w:right w:w="75" w:type="dxa"/>
        </w:tblCellMar>
        <w:tblLook w:val="04A0"/>
      </w:tblPr>
      <w:tblGrid>
        <w:gridCol w:w="9510"/>
      </w:tblGrid>
      <w:tr w:rsidR="00FA446A" w:rsidRPr="00FA446A" w:rsidTr="00BB20E5">
        <w:trPr>
          <w:tblCellSpacing w:w="0" w:type="dxa"/>
        </w:trPr>
        <w:tc>
          <w:tcPr>
            <w:tcW w:w="5000" w:type="pct"/>
            <w:hideMark/>
          </w:tcPr>
          <w:p w:rsidR="000140A9" w:rsidRPr="000140A9" w:rsidRDefault="000140A9" w:rsidP="00BB20E5">
            <w:pPr>
              <w:spacing w:after="240" w:line="240" w:lineRule="auto"/>
              <w:ind w:left="90" w:right="720" w:hanging="90"/>
              <w:rPr>
                <w:rFonts w:eastAsia="Times New Roman" w:cs="Times New Roman"/>
                <w:color w:val="000000"/>
              </w:rPr>
            </w:pPr>
            <w:r w:rsidRPr="000140A9">
              <w:rPr>
                <w:rFonts w:eastAsia="Times New Roman" w:cs="Times New Roman"/>
                <w:color w:val="000000"/>
              </w:rPr>
              <w:lastRenderedPageBreak/>
              <w:t xml:space="preserve">The benefits of New Urbanism, also outlined on their website are: </w:t>
            </w:r>
          </w:p>
          <w:p w:rsidR="000140A9" w:rsidRDefault="00FA446A" w:rsidP="00BB20E5">
            <w:pPr>
              <w:spacing w:after="240" w:line="240" w:lineRule="auto"/>
              <w:ind w:left="720" w:right="720"/>
              <w:jc w:val="both"/>
              <w:rPr>
                <w:rFonts w:eastAsia="Times New Roman" w:cs="Times New Roman"/>
              </w:rPr>
            </w:pPr>
            <w:r w:rsidRPr="00FA446A">
              <w:rPr>
                <w:rFonts w:eastAsia="Times New Roman" w:cs="Times New Roman"/>
                <w:b/>
                <w:bCs/>
                <w:color w:val="008080"/>
              </w:rPr>
              <w:t>BENEFITS TO RESIDENTS</w:t>
            </w:r>
            <w:r w:rsidR="000140A9">
              <w:rPr>
                <w:rFonts w:eastAsia="Times New Roman" w:cs="Times New Roman"/>
              </w:rPr>
              <w:t xml:space="preserve"> – </w:t>
            </w:r>
            <w:r w:rsidRPr="00FA446A">
              <w:rPr>
                <w:rFonts w:eastAsia="Times New Roman" w:cs="Times New Roman"/>
              </w:rPr>
              <w:t>Higher quality of life; Better places to live, work, &amp; play; Higher, more stable property values; Less traffic congestion &amp; less driving; Healthier lifestyle with more walking, and less stress; Close proximity to main street retail &amp; services; Close proximity to bike trails, parks, and nature; Pedestrian friendly communities offer more opportunities to get to know others in the neighborhood and town, resulting in meaningful relationships with more people, and a friendlier town; More freedom and independence to children, elderly, and the poor in being able to get to jobs, recreation, and services without the need for a car or someone to drive them; Great savings to residents and school boards in reduced busing costs from children being able to walk or bicycle to neighborhood schools; More diversity and smaller, unique shops and services with local owners who are involved in community; Big savings by driving less, and owning less cars; Less ugly, congested sprawl to deal with daily; Better sense of place and community identity with more unique architecture; More open space to enjoy that will remain open space; More efficient use of tax money with less spent on spread out utilities and roads</w:t>
            </w:r>
            <w:r w:rsidR="000140A9">
              <w:rPr>
                <w:rFonts w:eastAsia="Times New Roman" w:cs="Times New Roman"/>
              </w:rPr>
              <w:t>.</w:t>
            </w:r>
          </w:p>
          <w:p w:rsidR="000140A9" w:rsidRDefault="00FA446A" w:rsidP="00BB20E5">
            <w:pPr>
              <w:spacing w:after="240" w:line="240" w:lineRule="auto"/>
              <w:ind w:left="720" w:right="720"/>
              <w:jc w:val="both"/>
              <w:rPr>
                <w:rFonts w:eastAsia="Times New Roman" w:cs="Times New Roman"/>
              </w:rPr>
            </w:pPr>
            <w:r w:rsidRPr="00FA446A">
              <w:rPr>
                <w:rFonts w:eastAsia="Times New Roman" w:cs="Times New Roman"/>
                <w:b/>
                <w:bCs/>
                <w:color w:val="008080"/>
              </w:rPr>
              <w:t>BENEFITS TO BUSINESSES</w:t>
            </w:r>
            <w:r w:rsidR="000140A9">
              <w:rPr>
                <w:rFonts w:eastAsia="Times New Roman" w:cs="Times New Roman"/>
              </w:rPr>
              <w:t xml:space="preserve"> – </w:t>
            </w:r>
            <w:r w:rsidRPr="00FA446A">
              <w:rPr>
                <w:rFonts w:eastAsia="Times New Roman" w:cs="Times New Roman"/>
              </w:rPr>
              <w:t xml:space="preserve">Increased sales due to more foot traffic &amp; people spending less on </w:t>
            </w:r>
            <w:r w:rsidR="000140A9">
              <w:rPr>
                <w:rFonts w:eastAsia="Times New Roman" w:cs="Times New Roman"/>
              </w:rPr>
              <w:t>c</w:t>
            </w:r>
            <w:r w:rsidRPr="00FA446A">
              <w:rPr>
                <w:rFonts w:eastAsia="Times New Roman" w:cs="Times New Roman"/>
              </w:rPr>
              <w:t>ars and gas; More profits due to spending less on advertising and large signs; Better lifestyle by living above shop in live-work units - saves the stressful &amp; costly commute; Economies of scale in marketing due to close proximity and cooperation with other local businesses; Smaller spaces promote small local business incubation; Lower rents due to smaller spaces &amp; smaller parking lots; Healthier lifestyle due to more walking and being near healthier restaurants; More community involvement from being part of community and knowing residents</w:t>
            </w:r>
            <w:r w:rsidR="000140A9">
              <w:rPr>
                <w:rFonts w:eastAsia="Times New Roman" w:cs="Times New Roman"/>
              </w:rPr>
              <w:t>.</w:t>
            </w:r>
          </w:p>
          <w:p w:rsidR="000140A9" w:rsidRDefault="00FA446A" w:rsidP="00BB20E5">
            <w:pPr>
              <w:spacing w:after="240" w:line="240" w:lineRule="auto"/>
              <w:ind w:left="720" w:right="720"/>
              <w:jc w:val="both"/>
              <w:rPr>
                <w:rFonts w:eastAsia="Times New Roman" w:cs="Times New Roman"/>
              </w:rPr>
            </w:pPr>
            <w:r w:rsidRPr="00FA446A">
              <w:rPr>
                <w:rFonts w:eastAsia="Times New Roman" w:cs="Times New Roman"/>
                <w:b/>
                <w:bCs/>
                <w:color w:val="008080"/>
              </w:rPr>
              <w:t>BENEFITS TO DEVELOPERS</w:t>
            </w:r>
            <w:r w:rsidR="000140A9">
              <w:rPr>
                <w:rFonts w:eastAsia="Times New Roman" w:cs="Times New Roman"/>
              </w:rPr>
              <w:t xml:space="preserve"> – M</w:t>
            </w:r>
            <w:r w:rsidRPr="00FA446A">
              <w:rPr>
                <w:rFonts w:eastAsia="Times New Roman" w:cs="Times New Roman"/>
              </w:rPr>
              <w:t xml:space="preserve">ore income potential from higher density mixed-use projects due to more leasable square footage, more sales per square foot, and higher property values and selling prices; Faster approvals in communities that have adopted smart growth principles resulting in cost / time savings; Cost savings in parking facilities in mixed-use properties due to sharing of spaces throughout the day and night, resulting in less duplication in providing parking; Less need for parking facilities due to mix of residences and commercial uses within walking distance of each other; Less impact on roads / traffic, which can result in lower impact fees; Lower cost of utilities due to compact nature of New </w:t>
            </w:r>
            <w:proofErr w:type="spellStart"/>
            <w:r w:rsidRPr="00FA446A">
              <w:rPr>
                <w:rFonts w:eastAsia="Times New Roman" w:cs="Times New Roman"/>
              </w:rPr>
              <w:t>Urbanist</w:t>
            </w:r>
            <w:proofErr w:type="spellEnd"/>
            <w:r w:rsidRPr="00FA446A">
              <w:rPr>
                <w:rFonts w:eastAsia="Times New Roman" w:cs="Times New Roman"/>
              </w:rPr>
              <w:t xml:space="preserve"> design; Greater acceptance by the public and less resistance from NIMBYS; Faster sell out due to greater acceptance by consumers from a wider product range resulting in wider market share</w:t>
            </w:r>
            <w:r w:rsidR="000140A9">
              <w:rPr>
                <w:rFonts w:eastAsia="Times New Roman" w:cs="Times New Roman"/>
              </w:rPr>
              <w:t>.</w:t>
            </w:r>
          </w:p>
          <w:p w:rsidR="00FA446A" w:rsidRPr="00FA446A" w:rsidRDefault="000140A9" w:rsidP="00BB20E5">
            <w:pPr>
              <w:spacing w:after="240" w:line="240" w:lineRule="auto"/>
              <w:ind w:left="720" w:right="720"/>
              <w:jc w:val="both"/>
              <w:rPr>
                <w:rFonts w:eastAsia="Times New Roman" w:cs="Times New Roman"/>
              </w:rPr>
            </w:pPr>
            <w:r>
              <w:rPr>
                <w:rFonts w:eastAsia="Times New Roman" w:cs="Times New Roman"/>
                <w:b/>
                <w:bCs/>
                <w:color w:val="008080"/>
              </w:rPr>
              <w:t>B</w:t>
            </w:r>
            <w:r w:rsidR="00FA446A" w:rsidRPr="00FA446A">
              <w:rPr>
                <w:rFonts w:eastAsia="Times New Roman" w:cs="Times New Roman"/>
                <w:b/>
                <w:bCs/>
                <w:color w:val="008080"/>
              </w:rPr>
              <w:t>ENEFITS TO MUNICIPALITIES</w:t>
            </w:r>
            <w:r>
              <w:rPr>
                <w:rFonts w:eastAsia="Times New Roman" w:cs="Times New Roman"/>
              </w:rPr>
              <w:t xml:space="preserve"> – </w:t>
            </w:r>
            <w:r w:rsidR="00FA446A" w:rsidRPr="00FA446A">
              <w:rPr>
                <w:rFonts w:eastAsia="Times New Roman" w:cs="Times New Roman"/>
              </w:rPr>
              <w:t xml:space="preserve">Stable, appreciating tax base; Less spent per capita on infrastructure and utilities than typical suburban development due to compact, high-density nature of projects; Increased tax base due to more buildings packed into a tighter area; Less traffic congestion due to </w:t>
            </w:r>
            <w:proofErr w:type="spellStart"/>
            <w:r w:rsidR="00FA446A" w:rsidRPr="00FA446A">
              <w:rPr>
                <w:rFonts w:eastAsia="Times New Roman" w:cs="Times New Roman"/>
              </w:rPr>
              <w:t>walkability</w:t>
            </w:r>
            <w:proofErr w:type="spellEnd"/>
            <w:r w:rsidR="00FA446A" w:rsidRPr="00FA446A">
              <w:rPr>
                <w:rFonts w:eastAsia="Times New Roman" w:cs="Times New Roman"/>
              </w:rPr>
              <w:t xml:space="preserve"> of design; Less crime and less spent on policing due to the presence of more people day and night; Less resistance from community; Better overall community image and sense of place; Less incentive to sprawl when urban core area is desirable; Easy to install transit where it's not, and improve it where it is; Greater civic involvement of population leads to better </w:t>
            </w:r>
            <w:r w:rsidR="00FA446A" w:rsidRPr="00FA446A">
              <w:rPr>
                <w:rFonts w:eastAsia="Times New Roman" w:cs="Times New Roman"/>
              </w:rPr>
              <w:lastRenderedPageBreak/>
              <w:t>governance</w:t>
            </w:r>
            <w:r>
              <w:rPr>
                <w:rFonts w:eastAsia="Times New Roman" w:cs="Times New Roman"/>
              </w:rPr>
              <w:t>.</w:t>
            </w:r>
          </w:p>
        </w:tc>
      </w:tr>
    </w:tbl>
    <w:p w:rsidR="00177B3B" w:rsidRDefault="00177B3B" w:rsidP="00177B3B">
      <w:pPr>
        <w:spacing w:after="0" w:line="240" w:lineRule="auto"/>
        <w:jc w:val="both"/>
      </w:pPr>
      <w:r w:rsidRPr="00924F4D">
        <w:lastRenderedPageBreak/>
        <w:t xml:space="preserve">In its current iteration, it is known as “Smart Growth” – visions a compact form, </w:t>
      </w:r>
      <w:proofErr w:type="spellStart"/>
      <w:r w:rsidRPr="00924F4D">
        <w:t>walkable</w:t>
      </w:r>
      <w:proofErr w:type="spellEnd"/>
      <w:r w:rsidRPr="00924F4D">
        <w:t xml:space="preserve">, transit-able and environmentally sustainable use of the land and water, along with broader emerging issues of </w:t>
      </w:r>
      <w:proofErr w:type="gramStart"/>
      <w:r w:rsidRPr="00924F4D">
        <w:t>climate</w:t>
      </w:r>
      <w:proofErr w:type="gramEnd"/>
      <w:r w:rsidRPr="00924F4D">
        <w:t xml:space="preserve"> change and energy conservation</w:t>
      </w:r>
      <w:r>
        <w:t xml:space="preserve">. </w:t>
      </w:r>
      <w:r w:rsidRPr="00924F4D">
        <w:t>Formalist implications of smart growth is [as was the case at the turn of the last century and the City Beautiful Movement] emphasized the repopulation of older, more compact towns and cities, many of whose city cores have eroded in the wake of suburbanization</w:t>
      </w:r>
      <w:r>
        <w:t>. F</w:t>
      </w:r>
      <w:r w:rsidRPr="00924F4D">
        <w:t>urther reinforcing the advent of smart growth are demographic shifts in which seniors and empty-nesters are increasingly finding their traditional suburban environment isolated, hard to maintain, and with growing travel times that make meeting their needs increasingly difficult</w:t>
      </w:r>
      <w:r>
        <w:t>. T</w:t>
      </w:r>
      <w:r w:rsidRPr="00924F4D">
        <w:t>he formalist tradition continues to be championed and has become a dominant form of infilling under new urbanism  – Glenwood Park in Atlanta won the US Congress of New Urbanism’s to award in 2004.</w:t>
      </w:r>
    </w:p>
    <w:p w:rsidR="00177B3B" w:rsidRDefault="00177B3B" w:rsidP="00177B3B">
      <w:pPr>
        <w:spacing w:after="0" w:line="240" w:lineRule="auto"/>
        <w:jc w:val="both"/>
      </w:pPr>
    </w:p>
    <w:p w:rsidR="00177B3B" w:rsidRDefault="00177B3B" w:rsidP="00177B3B">
      <w:pPr>
        <w:spacing w:after="0" w:line="240" w:lineRule="auto"/>
        <w:jc w:val="both"/>
      </w:pPr>
      <w:r>
        <w:rPr>
          <w:noProof/>
        </w:rPr>
        <w:drawing>
          <wp:inline distT="0" distB="0" distL="0" distR="0">
            <wp:extent cx="3048000" cy="1495425"/>
            <wp:effectExtent l="19050" t="0" r="0" b="0"/>
            <wp:docPr id="34" name="Picture 17" descr="new urb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urban 2.jpg"/>
                    <pic:cNvPicPr/>
                  </pic:nvPicPr>
                  <pic:blipFill>
                    <a:blip r:embed="rId22" cstate="print"/>
                    <a:stretch>
                      <a:fillRect/>
                    </a:stretch>
                  </pic:blipFill>
                  <pic:spPr>
                    <a:xfrm>
                      <a:off x="0" y="0"/>
                      <a:ext cx="3048000" cy="1495425"/>
                    </a:xfrm>
                    <a:prstGeom prst="rect">
                      <a:avLst/>
                    </a:prstGeom>
                  </pic:spPr>
                </pic:pic>
              </a:graphicData>
            </a:graphic>
          </wp:inline>
        </w:drawing>
      </w:r>
      <w:proofErr w:type="gramStart"/>
      <w:r>
        <w:t>Figure 14.</w:t>
      </w:r>
      <w:proofErr w:type="gramEnd"/>
      <w:r>
        <w:t xml:space="preserve"> </w:t>
      </w:r>
      <w:proofErr w:type="gramStart"/>
      <w:r>
        <w:t>New Urbanism.</w:t>
      </w:r>
      <w:proofErr w:type="gramEnd"/>
    </w:p>
    <w:p w:rsidR="00177B3B" w:rsidRDefault="00177B3B" w:rsidP="00177B3B">
      <w:pPr>
        <w:spacing w:after="0" w:line="240" w:lineRule="auto"/>
        <w:jc w:val="both"/>
      </w:pPr>
    </w:p>
    <w:p w:rsidR="00177B3B" w:rsidRDefault="00177B3B" w:rsidP="00177B3B">
      <w:pPr>
        <w:spacing w:after="0" w:line="240" w:lineRule="auto"/>
        <w:jc w:val="both"/>
      </w:pPr>
      <w:r>
        <w:rPr>
          <w:noProof/>
        </w:rPr>
        <w:drawing>
          <wp:inline distT="0" distB="0" distL="0" distR="0">
            <wp:extent cx="2600325" cy="1762125"/>
            <wp:effectExtent l="19050" t="0" r="9525" b="0"/>
            <wp:docPr id="35" name="Picture 18" descr="new urba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urban 3.jpg"/>
                    <pic:cNvPicPr/>
                  </pic:nvPicPr>
                  <pic:blipFill>
                    <a:blip r:embed="rId23" cstate="print"/>
                    <a:stretch>
                      <a:fillRect/>
                    </a:stretch>
                  </pic:blipFill>
                  <pic:spPr>
                    <a:xfrm>
                      <a:off x="0" y="0"/>
                      <a:ext cx="2600325" cy="1762125"/>
                    </a:xfrm>
                    <a:prstGeom prst="rect">
                      <a:avLst/>
                    </a:prstGeom>
                  </pic:spPr>
                </pic:pic>
              </a:graphicData>
            </a:graphic>
          </wp:inline>
        </w:drawing>
      </w:r>
      <w:proofErr w:type="gramStart"/>
      <w:r>
        <w:t>Figure 15.</w:t>
      </w:r>
      <w:proofErr w:type="gramEnd"/>
      <w:r>
        <w:t xml:space="preserve"> </w:t>
      </w:r>
      <w:proofErr w:type="gramStart"/>
      <w:r>
        <w:t>New Urbanism.</w:t>
      </w:r>
      <w:proofErr w:type="gramEnd"/>
    </w:p>
    <w:p w:rsidR="00177B3B" w:rsidRDefault="00177B3B" w:rsidP="00177B3B">
      <w:pPr>
        <w:spacing w:after="0" w:line="240" w:lineRule="auto"/>
        <w:jc w:val="both"/>
      </w:pPr>
    </w:p>
    <w:p w:rsidR="00177B3B" w:rsidRDefault="00177B3B" w:rsidP="00177B3B">
      <w:pPr>
        <w:spacing w:after="0" w:line="240" w:lineRule="auto"/>
        <w:jc w:val="both"/>
      </w:pPr>
      <w:r>
        <w:rPr>
          <w:noProof/>
        </w:rPr>
        <w:drawing>
          <wp:inline distT="0" distB="0" distL="0" distR="0">
            <wp:extent cx="1942940" cy="2181225"/>
            <wp:effectExtent l="19050" t="0" r="160" b="0"/>
            <wp:docPr id="36" name="Picture 19" descr="smart grow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 growth.jpg"/>
                    <pic:cNvPicPr/>
                  </pic:nvPicPr>
                  <pic:blipFill>
                    <a:blip r:embed="rId24" cstate="print"/>
                    <a:stretch>
                      <a:fillRect/>
                    </a:stretch>
                  </pic:blipFill>
                  <pic:spPr>
                    <a:xfrm>
                      <a:off x="0" y="0"/>
                      <a:ext cx="1942940" cy="2181225"/>
                    </a:xfrm>
                    <a:prstGeom prst="rect">
                      <a:avLst/>
                    </a:prstGeom>
                  </pic:spPr>
                </pic:pic>
              </a:graphicData>
            </a:graphic>
          </wp:inline>
        </w:drawing>
      </w:r>
      <w:proofErr w:type="gramStart"/>
      <w:r>
        <w:t>Figure 16.</w:t>
      </w:r>
      <w:proofErr w:type="gramEnd"/>
      <w:r>
        <w:t xml:space="preserve"> </w:t>
      </w:r>
      <w:proofErr w:type="gramStart"/>
      <w:r>
        <w:t>Smart Growth principles.</w:t>
      </w:r>
      <w:proofErr w:type="gramEnd"/>
    </w:p>
    <w:p w:rsidR="00877180" w:rsidRDefault="00877180" w:rsidP="00177B3B">
      <w:pPr>
        <w:spacing w:after="0" w:line="240" w:lineRule="auto"/>
        <w:jc w:val="both"/>
      </w:pPr>
    </w:p>
    <w:p w:rsidR="00877180" w:rsidRDefault="00877180" w:rsidP="00177B3B">
      <w:pPr>
        <w:spacing w:after="0" w:line="240" w:lineRule="auto"/>
        <w:jc w:val="both"/>
      </w:pPr>
      <w:r>
        <w:rPr>
          <w:noProof/>
        </w:rPr>
        <w:drawing>
          <wp:inline distT="0" distB="0" distL="0" distR="0">
            <wp:extent cx="3552825" cy="1285875"/>
            <wp:effectExtent l="19050" t="0" r="9525" b="0"/>
            <wp:docPr id="37" name="Picture 36" descr="T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D.jpg"/>
                    <pic:cNvPicPr/>
                  </pic:nvPicPr>
                  <pic:blipFill>
                    <a:blip r:embed="rId25" cstate="print"/>
                    <a:stretch>
                      <a:fillRect/>
                    </a:stretch>
                  </pic:blipFill>
                  <pic:spPr>
                    <a:xfrm>
                      <a:off x="0" y="0"/>
                      <a:ext cx="3552825" cy="1285875"/>
                    </a:xfrm>
                    <a:prstGeom prst="rect">
                      <a:avLst/>
                    </a:prstGeom>
                  </pic:spPr>
                </pic:pic>
              </a:graphicData>
            </a:graphic>
          </wp:inline>
        </w:drawing>
      </w:r>
    </w:p>
    <w:p w:rsidR="00877180" w:rsidRDefault="00877180" w:rsidP="00177B3B">
      <w:pPr>
        <w:spacing w:after="0" w:line="240" w:lineRule="auto"/>
        <w:jc w:val="both"/>
      </w:pPr>
      <w:proofErr w:type="gramStart"/>
      <w:r>
        <w:t>Figure 17.</w:t>
      </w:r>
      <w:proofErr w:type="gramEnd"/>
      <w:r>
        <w:t xml:space="preserve"> Another variation of New Urbanism: Transport-Oriented Development.</w:t>
      </w:r>
    </w:p>
    <w:p w:rsidR="00177B3B" w:rsidRDefault="00177B3B" w:rsidP="00177B3B">
      <w:pPr>
        <w:spacing w:after="0" w:line="240" w:lineRule="auto"/>
        <w:jc w:val="both"/>
      </w:pPr>
    </w:p>
    <w:p w:rsidR="00177B3B" w:rsidRPr="00177B3B" w:rsidRDefault="00177B3B" w:rsidP="00177B3B">
      <w:pPr>
        <w:spacing w:after="0" w:line="240" w:lineRule="auto"/>
        <w:jc w:val="both"/>
        <w:rPr>
          <w:b/>
          <w:i/>
        </w:rPr>
      </w:pPr>
      <w:r w:rsidRPr="00177B3B">
        <w:rPr>
          <w:b/>
          <w:i/>
        </w:rPr>
        <w:t>The Modernist Tradition</w:t>
      </w:r>
    </w:p>
    <w:p w:rsidR="00177B3B" w:rsidRPr="00924F4D" w:rsidRDefault="00177B3B" w:rsidP="00177B3B">
      <w:pPr>
        <w:spacing w:after="0" w:line="240" w:lineRule="auto"/>
        <w:jc w:val="both"/>
      </w:pPr>
      <w:r>
        <w:t xml:space="preserve">A </w:t>
      </w:r>
      <w:r w:rsidRPr="00924F4D">
        <w:t xml:space="preserve">third tradition, </w:t>
      </w:r>
      <w:r w:rsidR="005B3B6A">
        <w:t xml:space="preserve">the Modernist Tradition (or </w:t>
      </w:r>
      <w:r w:rsidRPr="00924F4D">
        <w:t>modernism</w:t>
      </w:r>
      <w:r w:rsidR="005B3B6A">
        <w:t>)</w:t>
      </w:r>
      <w:r w:rsidRPr="00924F4D">
        <w:t>, covers such descriptions as functionalist, utilitarian, systematic, rationali</w:t>
      </w:r>
      <w:r>
        <w:t>st, technological and efficient. I</w:t>
      </w:r>
      <w:r w:rsidRPr="00924F4D">
        <w:t>t was sent as a bold effort to use technology and notions of an egalitarian populace to recast how people should live and work that include a dist</w:t>
      </w:r>
      <w:r>
        <w:t xml:space="preserve">inct separation of these spaces. It </w:t>
      </w:r>
      <w:r w:rsidRPr="00924F4D">
        <w:t>saw earlier forms of urban design as incapable of achieving the goals set out in the conditions of urban places at the time of the last century, a time that also saw planners like Howard and Olmsted finding answers to similar questions in the form of the</w:t>
      </w:r>
      <w:r>
        <w:t xml:space="preserve"> Garden City and City Beautiful.</w:t>
      </w:r>
    </w:p>
    <w:p w:rsidR="00177B3B" w:rsidRPr="00924F4D" w:rsidRDefault="00177B3B" w:rsidP="00177B3B">
      <w:pPr>
        <w:spacing w:after="0" w:line="240" w:lineRule="auto"/>
        <w:ind w:left="1080"/>
        <w:jc w:val="both"/>
      </w:pPr>
    </w:p>
    <w:p w:rsidR="00177B3B" w:rsidRPr="00924F4D" w:rsidRDefault="00177B3B" w:rsidP="00177B3B">
      <w:pPr>
        <w:spacing w:after="0" w:line="240" w:lineRule="auto"/>
        <w:jc w:val="both"/>
      </w:pPr>
      <w:r w:rsidRPr="00924F4D">
        <w:t>The first expressions of the Modernist Tradition can be traced to the post-WW-I pe</w:t>
      </w:r>
      <w:r>
        <w:t>riod in the Beaux arts movement. P</w:t>
      </w:r>
      <w:r w:rsidRPr="00924F4D">
        <w:t xml:space="preserve">lanners, notably Le Corbusier and Ludwig Miles van </w:t>
      </w:r>
      <w:proofErr w:type="spellStart"/>
      <w:r w:rsidRPr="00924F4D">
        <w:t>der</w:t>
      </w:r>
      <w:proofErr w:type="spellEnd"/>
      <w:r w:rsidRPr="00924F4D">
        <w:t xml:space="preserve"> </w:t>
      </w:r>
      <w:proofErr w:type="spellStart"/>
      <w:r w:rsidRPr="00924F4D">
        <w:t>Rohe</w:t>
      </w:r>
      <w:proofErr w:type="spellEnd"/>
      <w:r w:rsidRPr="00924F4D">
        <w:t xml:space="preserve">, saw technology as the best way of reducing the costs of decent habitation and for improving the conditions (sanitary and health) of </w:t>
      </w:r>
      <w:r>
        <w:t xml:space="preserve">the city as it was at that time. They </w:t>
      </w:r>
      <w:r w:rsidRPr="00924F4D">
        <w:t>saw it as a way to improve health, to improve light and air into homes and workplaces, and to bring parks and cultural institutions more affo</w:t>
      </w:r>
      <w:r>
        <w:t xml:space="preserve">rdably to the ordinary citizens. For example, </w:t>
      </w:r>
      <w:r w:rsidRPr="00924F4D">
        <w:t>Le Corbusier described the home as “a machine for living in</w:t>
      </w:r>
      <w:r>
        <w:t>.</w:t>
      </w:r>
      <w:r w:rsidRPr="00924F4D">
        <w:t xml:space="preserve">” </w:t>
      </w:r>
      <w:r>
        <w:t>T</w:t>
      </w:r>
      <w:r w:rsidRPr="00924F4D">
        <w:t xml:space="preserve">hey </w:t>
      </w:r>
      <w:r>
        <w:t xml:space="preserve">also </w:t>
      </w:r>
      <w:r w:rsidRPr="00924F4D">
        <w:t xml:space="preserve">recognized, unlike Howard, the potential of the </w:t>
      </w:r>
      <w:r>
        <w:t xml:space="preserve">car and </w:t>
      </w:r>
      <w:r w:rsidRPr="00924F4D">
        <w:t>as part of the ordinary man movement, these designers emphasized “machine aesthetics</w:t>
      </w:r>
      <w:r>
        <w:t>.</w:t>
      </w:r>
      <w:r w:rsidRPr="00924F4D">
        <w:t>”</w:t>
      </w:r>
    </w:p>
    <w:p w:rsidR="00177B3B" w:rsidRDefault="00177B3B" w:rsidP="00177B3B">
      <w:pPr>
        <w:spacing w:after="0" w:line="240" w:lineRule="auto"/>
        <w:jc w:val="both"/>
      </w:pPr>
    </w:p>
    <w:p w:rsidR="00177B3B" w:rsidRPr="00177B3B" w:rsidRDefault="00476BBE" w:rsidP="00177B3B">
      <w:pPr>
        <w:spacing w:after="0" w:line="240" w:lineRule="auto"/>
        <w:jc w:val="both"/>
        <w:rPr>
          <w:b/>
        </w:rPr>
      </w:pPr>
      <w:r>
        <w:rPr>
          <w:b/>
        </w:rPr>
        <w:t xml:space="preserve">The Compact City: </w:t>
      </w:r>
      <w:r w:rsidR="00177B3B" w:rsidRPr="00177B3B">
        <w:rPr>
          <w:b/>
        </w:rPr>
        <w:t>Where do we go today?</w:t>
      </w:r>
    </w:p>
    <w:p w:rsidR="00476BBE" w:rsidRDefault="00476BBE" w:rsidP="00476BBE">
      <w:pPr>
        <w:spacing w:after="0" w:line="240" w:lineRule="auto"/>
        <w:ind w:left="720" w:right="720"/>
        <w:jc w:val="both"/>
      </w:pPr>
    </w:p>
    <w:p w:rsidR="00476BBE" w:rsidRPr="00924F4D" w:rsidRDefault="00476BBE" w:rsidP="00476BBE">
      <w:pPr>
        <w:spacing w:after="0" w:line="240" w:lineRule="auto"/>
        <w:ind w:left="720" w:right="720"/>
        <w:jc w:val="both"/>
      </w:pPr>
      <w:r w:rsidRPr="00924F4D">
        <w:t xml:space="preserve"> “Scale has always been an important issue in architecture. The most common approaches on scale in architecture were </w:t>
      </w:r>
      <w:r w:rsidRPr="00924F4D">
        <w:rPr>
          <w:b/>
          <w:bCs/>
        </w:rPr>
        <w:t xml:space="preserve">normative indicating norms </w:t>
      </w:r>
      <w:r w:rsidRPr="00924F4D">
        <w:t xml:space="preserve">like “human scale” or “in context” as appropriate, or talking about “in or out of scale”, “harmonious scale” or “order”. Another use of scale focused on the </w:t>
      </w:r>
      <w:r w:rsidRPr="00924F4D">
        <w:rPr>
          <w:b/>
          <w:bCs/>
        </w:rPr>
        <w:t xml:space="preserve">semantic/symbolic aspect </w:t>
      </w:r>
      <w:r w:rsidRPr="00924F4D">
        <w:t>when it was used to impress or to impose in authoritarian or monumental architecture. There is not extended literature on architectural scale in architecture or in cognitive studies and studies of perception.</w:t>
      </w:r>
    </w:p>
    <w:p w:rsidR="00476BBE" w:rsidRDefault="00476BBE" w:rsidP="00476BBE">
      <w:pPr>
        <w:spacing w:after="0" w:line="240" w:lineRule="auto"/>
        <w:ind w:left="720" w:right="720"/>
        <w:jc w:val="both"/>
      </w:pPr>
    </w:p>
    <w:p w:rsidR="00476BBE" w:rsidRPr="00924F4D" w:rsidRDefault="00476BBE" w:rsidP="00476BBE">
      <w:pPr>
        <w:spacing w:after="0" w:line="240" w:lineRule="auto"/>
        <w:ind w:left="720" w:right="720"/>
        <w:jc w:val="both"/>
      </w:pPr>
      <w:r w:rsidRPr="00924F4D">
        <w:t xml:space="preserve">“Usually there is literature on perception of size, perception of distance, and perception of form but not of scale. In architectural studies usually it is referred to as architectural or urban scale </w:t>
      </w:r>
      <w:r w:rsidRPr="00924F4D">
        <w:rPr>
          <w:b/>
          <w:bCs/>
        </w:rPr>
        <w:t>but there is no actual word explaining the more complex relation of what a human mind perceives when walking down a street which is a combination of architectural forms juxtaposed in a specific formal configuration which creates the urban form.</w:t>
      </w:r>
      <w:r w:rsidRPr="00924F4D">
        <w:t xml:space="preserve"> In a way, the wrong assumption is that the sum of the parts (architectural forms) is equal to the whole when what actually happens is that the whole (urban form) is much more than the sum of the parts, as in gestalt theory.” - </w:t>
      </w:r>
      <w:proofErr w:type="spellStart"/>
      <w:r w:rsidRPr="00924F4D">
        <w:t>Magda</w:t>
      </w:r>
      <w:proofErr w:type="spellEnd"/>
      <w:r w:rsidRPr="00924F4D">
        <w:t xml:space="preserve"> </w:t>
      </w:r>
      <w:proofErr w:type="spellStart"/>
      <w:r w:rsidRPr="00924F4D">
        <w:t>Mavridou</w:t>
      </w:r>
      <w:proofErr w:type="spellEnd"/>
      <w:r w:rsidRPr="00924F4D">
        <w:t xml:space="preserve"> </w:t>
      </w:r>
      <w:r>
        <w:t>(2009)</w:t>
      </w:r>
    </w:p>
    <w:p w:rsidR="00476BBE" w:rsidRDefault="00476BBE" w:rsidP="00476BBE">
      <w:pPr>
        <w:spacing w:after="0" w:line="240" w:lineRule="auto"/>
        <w:jc w:val="both"/>
        <w:rPr>
          <w:lang w:val="en-CA"/>
        </w:rPr>
      </w:pPr>
    </w:p>
    <w:p w:rsidR="00476BBE" w:rsidRPr="00924F4D" w:rsidRDefault="00476BBE" w:rsidP="00476BBE">
      <w:pPr>
        <w:spacing w:after="0" w:line="240" w:lineRule="auto"/>
        <w:jc w:val="both"/>
      </w:pPr>
      <w:r w:rsidRPr="00924F4D">
        <w:lastRenderedPageBreak/>
        <w:t>How are differences in scale of an urban built environment perceived by people moving in it?</w:t>
      </w:r>
      <w:r>
        <w:t xml:space="preserve"> </w:t>
      </w:r>
      <w:r w:rsidRPr="00924F4D">
        <w:t>“A clear distinction should be made here between the term “scale” as this appe</w:t>
      </w:r>
      <w:r>
        <w:t>ars in the Geography literature</w:t>
      </w:r>
      <w:r w:rsidRPr="00924F4D">
        <w:t xml:space="preserve"> and the “scale” this paper is dealing with. Scale in traditional geographical studies is an abstract notion referring to the extent, either spatial or temporal, to which a phenomenon, physical or not, applies. In the geography studies there is no reference to architectural and urban scale as this is defined in this paper, as the scale of the forms in relation to space. </w:t>
      </w:r>
      <w:r w:rsidRPr="00924F4D">
        <w:rPr>
          <w:b/>
          <w:bCs/>
        </w:rPr>
        <w:t>This is a more concrete sense of scale dealing with the relation of form to space which is apprehended through movement.”</w:t>
      </w:r>
      <w:r>
        <w:rPr>
          <w:b/>
          <w:bCs/>
        </w:rPr>
        <w:t xml:space="preserve"> </w:t>
      </w:r>
      <w:proofErr w:type="spellStart"/>
      <w:r w:rsidRPr="00924F4D">
        <w:t>Magda</w:t>
      </w:r>
      <w:proofErr w:type="spellEnd"/>
      <w:r w:rsidRPr="00924F4D">
        <w:t xml:space="preserve"> </w:t>
      </w:r>
      <w:proofErr w:type="spellStart"/>
      <w:r w:rsidRPr="00924F4D">
        <w:t>Mavridou</w:t>
      </w:r>
      <w:proofErr w:type="spellEnd"/>
      <w:r w:rsidRPr="00924F4D">
        <w:t xml:space="preserve"> </w:t>
      </w:r>
      <w:r>
        <w:t>(2009)</w:t>
      </w:r>
    </w:p>
    <w:p w:rsidR="00476BBE" w:rsidRDefault="00476BBE" w:rsidP="00476BBE">
      <w:pPr>
        <w:spacing w:after="0" w:line="240" w:lineRule="auto"/>
        <w:jc w:val="both"/>
        <w:rPr>
          <w:lang w:val="en-CA"/>
        </w:rPr>
      </w:pPr>
    </w:p>
    <w:p w:rsidR="00476BBE" w:rsidRDefault="00476BBE" w:rsidP="00476BBE">
      <w:pPr>
        <w:spacing w:after="0" w:line="240" w:lineRule="auto"/>
        <w:jc w:val="both"/>
        <w:rPr>
          <w:lang w:val="en-CA"/>
        </w:rPr>
      </w:pPr>
      <w:r w:rsidRPr="00924F4D">
        <w:rPr>
          <w:lang w:val="en-CA"/>
        </w:rPr>
        <w:t>This, by the way, is not true.</w:t>
      </w:r>
      <w:r>
        <w:rPr>
          <w:lang w:val="en-CA"/>
        </w:rPr>
        <w:t xml:space="preserve"> </w:t>
      </w:r>
      <w:r w:rsidRPr="00924F4D">
        <w:rPr>
          <w:lang w:val="en-CA"/>
        </w:rPr>
        <w:t>We call this “</w:t>
      </w:r>
      <w:proofErr w:type="spellStart"/>
      <w:r w:rsidRPr="00924F4D">
        <w:rPr>
          <w:lang w:val="en-CA"/>
        </w:rPr>
        <w:t>contextuality</w:t>
      </w:r>
      <w:proofErr w:type="spellEnd"/>
      <w:r w:rsidRPr="00924F4D">
        <w:rPr>
          <w:lang w:val="en-CA"/>
        </w:rPr>
        <w:t xml:space="preserve">.” </w:t>
      </w:r>
    </w:p>
    <w:p w:rsidR="00476BBE" w:rsidRDefault="00476BBE" w:rsidP="00201615">
      <w:pPr>
        <w:spacing w:after="0" w:line="240" w:lineRule="auto"/>
        <w:jc w:val="both"/>
        <w:rPr>
          <w:bCs/>
          <w:lang w:val="en-CA"/>
        </w:rPr>
      </w:pPr>
    </w:p>
    <w:p w:rsidR="005B3B6A" w:rsidRDefault="00476BBE" w:rsidP="00201615">
      <w:pPr>
        <w:spacing w:after="0" w:line="240" w:lineRule="auto"/>
        <w:jc w:val="both"/>
        <w:rPr>
          <w:bCs/>
          <w:lang w:val="en-CA"/>
        </w:rPr>
      </w:pPr>
      <w:r>
        <w:rPr>
          <w:bCs/>
          <w:lang w:val="en-CA"/>
        </w:rPr>
        <w:t>BUT i</w:t>
      </w:r>
      <w:r w:rsidR="00177B3B" w:rsidRPr="005546F3">
        <w:rPr>
          <w:bCs/>
          <w:lang w:val="en-CA"/>
        </w:rPr>
        <w:t>s “up” a realistic direction?</w:t>
      </w:r>
      <w:r w:rsidR="00177B3B">
        <w:rPr>
          <w:bCs/>
          <w:lang w:val="en-CA"/>
        </w:rPr>
        <w:t xml:space="preserve"> </w:t>
      </w:r>
      <w:r w:rsidR="00177B3B" w:rsidRPr="005546F3">
        <w:rPr>
          <w:bCs/>
        </w:rPr>
        <w:t xml:space="preserve">A compact design </w:t>
      </w:r>
      <w:r w:rsidR="00177B3B">
        <w:rPr>
          <w:bCs/>
        </w:rPr>
        <w:t xml:space="preserve">is </w:t>
      </w:r>
      <w:r w:rsidR="00177B3B" w:rsidRPr="005546F3">
        <w:rPr>
          <w:bCs/>
        </w:rPr>
        <w:t>characterized by the importance of the vertical spatial and space</w:t>
      </w:r>
      <w:r w:rsidR="00177B3B">
        <w:rPr>
          <w:bCs/>
        </w:rPr>
        <w:t xml:space="preserve">, </w:t>
      </w:r>
      <w:r w:rsidR="00177B3B" w:rsidRPr="005546F3">
        <w:rPr>
          <w:bCs/>
        </w:rPr>
        <w:t xml:space="preserve">combining less land area too many activities (multi-zoning) </w:t>
      </w:r>
      <w:r w:rsidR="00177B3B">
        <w:rPr>
          <w:bCs/>
        </w:rPr>
        <w:t xml:space="preserve">and </w:t>
      </w:r>
      <w:r w:rsidR="00177B3B" w:rsidRPr="005546F3">
        <w:rPr>
          <w:bCs/>
        </w:rPr>
        <w:t xml:space="preserve">creating different levels connected by a path of vertical circulation. </w:t>
      </w:r>
      <w:r w:rsidR="00177B3B">
        <w:rPr>
          <w:bCs/>
        </w:rPr>
        <w:t xml:space="preserve"> Are these new visions to be restricted to fiction OR will we see such urban complexes rising up? From flights of fancy, such as </w:t>
      </w:r>
      <w:r w:rsidR="00750564">
        <w:rPr>
          <w:bCs/>
        </w:rPr>
        <w:t>t</w:t>
      </w:r>
      <w:r w:rsidR="005546F3" w:rsidRPr="005546F3">
        <w:rPr>
          <w:bCs/>
          <w:lang w:val="en-CA"/>
        </w:rPr>
        <w:t>he Mushroom City</w:t>
      </w:r>
      <w:r w:rsidR="00177B3B">
        <w:rPr>
          <w:bCs/>
          <w:lang w:val="en-CA"/>
        </w:rPr>
        <w:t xml:space="preserve"> to the</w:t>
      </w:r>
      <w:r w:rsidR="005546F3" w:rsidRPr="005546F3">
        <w:rPr>
          <w:bCs/>
          <w:lang w:val="en-CA"/>
        </w:rPr>
        <w:t xml:space="preserve"> </w:t>
      </w:r>
      <w:r w:rsidR="00750564">
        <w:rPr>
          <w:bCs/>
          <w:lang w:val="en-CA"/>
        </w:rPr>
        <w:t>V</w:t>
      </w:r>
      <w:r w:rsidR="005546F3" w:rsidRPr="005546F3">
        <w:rPr>
          <w:bCs/>
          <w:lang w:val="en-CA"/>
        </w:rPr>
        <w:t>ertical Garden City</w:t>
      </w:r>
      <w:r w:rsidR="00177B3B">
        <w:rPr>
          <w:bCs/>
          <w:lang w:val="en-CA"/>
        </w:rPr>
        <w:t xml:space="preserve"> </w:t>
      </w:r>
      <w:r w:rsidR="00750564">
        <w:rPr>
          <w:bCs/>
          <w:lang w:val="en-CA"/>
        </w:rPr>
        <w:t>(the</w:t>
      </w:r>
      <w:r w:rsidR="005546F3" w:rsidRPr="005546F3">
        <w:rPr>
          <w:bCs/>
          <w:lang w:val="en-CA"/>
        </w:rPr>
        <w:t xml:space="preserve"> Mori Building</w:t>
      </w:r>
      <w:r w:rsidR="00750564">
        <w:rPr>
          <w:bCs/>
          <w:lang w:val="en-CA"/>
        </w:rPr>
        <w:t>) proposed for</w:t>
      </w:r>
      <w:r w:rsidR="005546F3" w:rsidRPr="005546F3">
        <w:rPr>
          <w:bCs/>
          <w:lang w:val="en-CA"/>
        </w:rPr>
        <w:t xml:space="preserve"> Tokyo</w:t>
      </w:r>
      <w:r w:rsidR="00750564">
        <w:rPr>
          <w:bCs/>
          <w:lang w:val="en-CA"/>
        </w:rPr>
        <w:t>, Japan.</w:t>
      </w:r>
      <w:r w:rsidR="00201615">
        <w:rPr>
          <w:bCs/>
          <w:lang w:val="en-CA"/>
        </w:rPr>
        <w:t xml:space="preserve"> </w:t>
      </w:r>
    </w:p>
    <w:p w:rsidR="005B3B6A" w:rsidRDefault="005B3B6A" w:rsidP="00201615">
      <w:pPr>
        <w:spacing w:after="0" w:line="240" w:lineRule="auto"/>
        <w:jc w:val="both"/>
        <w:rPr>
          <w:bCs/>
          <w:lang w:val="en-CA"/>
        </w:rPr>
      </w:pPr>
    </w:p>
    <w:p w:rsidR="00201615" w:rsidRPr="00201615" w:rsidRDefault="00750564" w:rsidP="00201615">
      <w:pPr>
        <w:spacing w:after="0" w:line="240" w:lineRule="auto"/>
        <w:jc w:val="both"/>
      </w:pPr>
      <w:r>
        <w:rPr>
          <w:bCs/>
        </w:rPr>
        <w:t>In describing the</w:t>
      </w:r>
      <w:r w:rsidR="00201615">
        <w:rPr>
          <w:bCs/>
        </w:rPr>
        <w:t>ir</w:t>
      </w:r>
      <w:r>
        <w:rPr>
          <w:bCs/>
        </w:rPr>
        <w:t xml:space="preserve"> Vertical City, </w:t>
      </w:r>
      <w:r w:rsidR="00201615">
        <w:rPr>
          <w:bCs/>
        </w:rPr>
        <w:t xml:space="preserve">the architects wrote </w:t>
      </w:r>
    </w:p>
    <w:p w:rsidR="00201615" w:rsidRPr="00924F4D" w:rsidRDefault="00201615" w:rsidP="006E26A3">
      <w:pPr>
        <w:spacing w:after="0" w:line="240" w:lineRule="auto"/>
        <w:ind w:left="720" w:right="720"/>
        <w:jc w:val="both"/>
      </w:pPr>
      <w:r w:rsidRPr="00924F4D">
        <w:t>“By assembling land that has been subdivided into small parcels into a large block and then consolidating building needs in high-rise structures while exploiting man-made foundations and underground space, this approach can free a vast amount of open space at the ground level.</w:t>
      </w:r>
      <w:r>
        <w:t xml:space="preserve"> … </w:t>
      </w:r>
      <w:r w:rsidRPr="00924F4D">
        <w:t>Through “vertical” land development that makes intelligent use of ultrahigh-rise structures as well as underground space, we can create a “compact city” that enhances the efficiency of urban infrastructure, such as rail transportation and road systems, while systematically integrating diverse urban functions, including work, residence/living, entertainment, education, and commercial/retail.</w:t>
      </w:r>
      <w:r>
        <w:t xml:space="preserve"> … In</w:t>
      </w:r>
      <w:r w:rsidRPr="00924F4D">
        <w:t>telligent and efficient land utilization creates not only an “eco-friendly city” with a pleasurable environment that contributes to reduced CO</w:t>
      </w:r>
      <w:r w:rsidRPr="00201615">
        <w:rPr>
          <w:vertAlign w:val="subscript"/>
        </w:rPr>
        <w:t>2</w:t>
      </w:r>
      <w:r w:rsidRPr="00924F4D">
        <w:t xml:space="preserve"> emissions and other benefits, but also a comfortable, safe and secure “sustainable city” that is resistant to earthquakes and enduring.” </w:t>
      </w:r>
    </w:p>
    <w:p w:rsidR="005546F3" w:rsidRPr="005546F3" w:rsidRDefault="005546F3" w:rsidP="005546F3">
      <w:pPr>
        <w:spacing w:after="0" w:line="240" w:lineRule="auto"/>
        <w:jc w:val="both"/>
        <w:rPr>
          <w:bCs/>
        </w:rPr>
      </w:pPr>
    </w:p>
    <w:p w:rsidR="00A55F43" w:rsidRPr="00A55F43" w:rsidRDefault="005546F3" w:rsidP="00A55F43">
      <w:pPr>
        <w:spacing w:after="0" w:line="240" w:lineRule="auto"/>
        <w:jc w:val="both"/>
        <w:rPr>
          <w:i/>
        </w:rPr>
      </w:pPr>
      <w:r w:rsidRPr="005546F3">
        <w:rPr>
          <w:bCs/>
          <w:lang w:val="en-CA"/>
        </w:rPr>
        <w:t xml:space="preserve"> </w:t>
      </w:r>
      <w:r w:rsidR="00A55F43" w:rsidRPr="00A55F43">
        <w:rPr>
          <w:b/>
          <w:bCs/>
          <w:i/>
          <w:lang w:val="en-CA"/>
        </w:rPr>
        <w:t>The Issue of Social Sustainability and the</w:t>
      </w:r>
      <w:r w:rsidR="00A55F43" w:rsidRPr="00A55F43">
        <w:rPr>
          <w:bCs/>
          <w:i/>
          <w:lang w:val="en-CA"/>
        </w:rPr>
        <w:t xml:space="preserve"> City</w:t>
      </w:r>
      <w:r w:rsidR="00A55F43" w:rsidRPr="00A55F43">
        <w:rPr>
          <w:i/>
        </w:rPr>
        <w:t xml:space="preserve"> </w:t>
      </w:r>
    </w:p>
    <w:p w:rsidR="00A55F43" w:rsidRPr="00476BBE" w:rsidRDefault="00A55F43" w:rsidP="00A55F43">
      <w:pPr>
        <w:spacing w:after="0" w:line="240" w:lineRule="auto"/>
        <w:ind w:left="720" w:right="720"/>
        <w:jc w:val="both"/>
        <w:rPr>
          <w:i/>
        </w:rPr>
      </w:pPr>
      <w:r w:rsidRPr="00476BBE">
        <w:rPr>
          <w:i/>
        </w:rPr>
        <w:t>“The cities of the twenty-first century must place the citizen at the centre of public policy, reinvent the concept of the city, and realize the many ways of sharing in urban life.”</w:t>
      </w:r>
    </w:p>
    <w:p w:rsidR="00A55F43" w:rsidRDefault="00A55F43" w:rsidP="00A55F43">
      <w:pPr>
        <w:spacing w:after="0" w:line="240" w:lineRule="auto"/>
        <w:jc w:val="right"/>
      </w:pPr>
      <w:r w:rsidRPr="005546F3">
        <w:rPr>
          <w:lang w:val="en-CA"/>
        </w:rPr>
        <w:t xml:space="preserve">Ali </w:t>
      </w:r>
      <w:proofErr w:type="spellStart"/>
      <w:r w:rsidRPr="005546F3">
        <w:rPr>
          <w:lang w:val="en-CA"/>
        </w:rPr>
        <w:t>Kazancigil</w:t>
      </w:r>
      <w:proofErr w:type="spellEnd"/>
      <w:r w:rsidRPr="005546F3">
        <w:rPr>
          <w:lang w:val="en-CA"/>
        </w:rPr>
        <w:t>, Executive secretary, UNESCO</w:t>
      </w:r>
      <w:r w:rsidRPr="005546F3">
        <w:t xml:space="preserve"> </w:t>
      </w:r>
    </w:p>
    <w:p w:rsidR="00A55F43" w:rsidRPr="00A55F43" w:rsidRDefault="00A55F43" w:rsidP="00A55F43">
      <w:pPr>
        <w:spacing w:after="0" w:line="240" w:lineRule="auto"/>
        <w:jc w:val="right"/>
        <w:rPr>
          <w:u w:val="single"/>
        </w:rPr>
      </w:pPr>
    </w:p>
    <w:p w:rsidR="00A55F43" w:rsidRPr="00A55F43" w:rsidRDefault="00A55F43" w:rsidP="00A55F43">
      <w:pPr>
        <w:spacing w:after="0" w:line="240" w:lineRule="auto"/>
        <w:jc w:val="both"/>
        <w:rPr>
          <w:u w:val="single"/>
        </w:rPr>
      </w:pPr>
      <w:r w:rsidRPr="00A55F43">
        <w:rPr>
          <w:u w:val="single"/>
          <w:lang w:val="en-CA"/>
        </w:rPr>
        <w:t>How do we define ‘Social Sustainability’?</w:t>
      </w:r>
      <w:r w:rsidRPr="00A55F43">
        <w:rPr>
          <w:u w:val="single"/>
        </w:rPr>
        <w:t xml:space="preserve"> </w:t>
      </w:r>
    </w:p>
    <w:p w:rsidR="00A55F43" w:rsidRPr="005546F3" w:rsidRDefault="005B3B6A" w:rsidP="00A55F43">
      <w:pPr>
        <w:spacing w:after="0" w:line="240" w:lineRule="auto"/>
        <w:jc w:val="both"/>
      </w:pPr>
      <w:r>
        <w:t xml:space="preserve">The ultimate challenge is addressing environmental and other constraints in urban design with that of fostering a positive social environment. </w:t>
      </w:r>
      <w:r w:rsidR="00A55F43" w:rsidRPr="005546F3">
        <w:t>Although the term ‘sustainability’ is, itself, a highly contentious term, there is some agreement concerning its normative understanding/vision.</w:t>
      </w:r>
      <w:r w:rsidR="00A55F43">
        <w:t xml:space="preserve"> </w:t>
      </w:r>
      <w:r w:rsidR="00A55F43" w:rsidRPr="005546F3">
        <w:rPr>
          <w:lang w:val="en-CA"/>
        </w:rPr>
        <w:t>There is general agreement it links current consumption with the anticipated needs of future generations.</w:t>
      </w:r>
      <w:r w:rsidR="00A55F43">
        <w:rPr>
          <w:lang w:val="en-CA"/>
        </w:rPr>
        <w:t xml:space="preserve"> </w:t>
      </w:r>
      <w:r w:rsidR="00A55F43" w:rsidRPr="005546F3">
        <w:rPr>
          <w:lang w:val="en-CA"/>
        </w:rPr>
        <w:t>There is also general agreement that sustainability links economics, social activities (primarily of the ‘Developed’ nations) and environmental change.</w:t>
      </w:r>
      <w:r w:rsidR="00A55F43">
        <w:rPr>
          <w:lang w:val="en-CA"/>
        </w:rPr>
        <w:t xml:space="preserve"> </w:t>
      </w:r>
      <w:r w:rsidR="00A55F43" w:rsidRPr="005546F3">
        <w:rPr>
          <w:lang w:val="en-CA"/>
        </w:rPr>
        <w:t>And, as such, it seeks to provide a more holistic ethos to sustainability.</w:t>
      </w:r>
      <w:r w:rsidR="00A55F43">
        <w:rPr>
          <w:lang w:val="en-CA"/>
        </w:rPr>
        <w:t xml:space="preserve"> </w:t>
      </w:r>
      <w:proofErr w:type="gramStart"/>
      <w:r w:rsidR="00A55F43" w:rsidRPr="005546F3">
        <w:rPr>
          <w:bCs/>
          <w:lang w:val="en-CA"/>
        </w:rPr>
        <w:t>But what about social sustainability?</w:t>
      </w:r>
      <w:proofErr w:type="gramEnd"/>
      <w:r w:rsidR="00A55F43" w:rsidRPr="005546F3">
        <w:rPr>
          <w:bCs/>
          <w:lang w:val="en-CA"/>
        </w:rPr>
        <w:t xml:space="preserve"> What do we mean by it?</w:t>
      </w:r>
    </w:p>
    <w:p w:rsidR="00A55F43" w:rsidRDefault="00A55F43" w:rsidP="00A55F43">
      <w:pPr>
        <w:spacing w:after="0" w:line="240" w:lineRule="auto"/>
        <w:jc w:val="both"/>
      </w:pPr>
    </w:p>
    <w:p w:rsidR="00A55F43" w:rsidRPr="005546F3" w:rsidRDefault="00A55F43" w:rsidP="00A55F43">
      <w:pPr>
        <w:spacing w:after="0" w:line="240" w:lineRule="auto"/>
        <w:jc w:val="both"/>
      </w:pPr>
      <w:r w:rsidRPr="005546F3">
        <w:t>Actual attempts to define social sustainability go back to the 1990s.</w:t>
      </w:r>
      <w:r>
        <w:t xml:space="preserve"> </w:t>
      </w:r>
      <w:proofErr w:type="spellStart"/>
      <w:r w:rsidRPr="005546F3">
        <w:rPr>
          <w:lang w:val="en-CA"/>
        </w:rPr>
        <w:t>Yiftachel</w:t>
      </w:r>
      <w:proofErr w:type="spellEnd"/>
      <w:r w:rsidRPr="005546F3">
        <w:rPr>
          <w:lang w:val="en-CA"/>
        </w:rPr>
        <w:t xml:space="preserve"> and </w:t>
      </w:r>
      <w:proofErr w:type="spellStart"/>
      <w:r w:rsidRPr="005546F3">
        <w:rPr>
          <w:lang w:val="en-CA"/>
        </w:rPr>
        <w:t>Hedgcock</w:t>
      </w:r>
      <w:proofErr w:type="spellEnd"/>
      <w:r w:rsidRPr="005546F3">
        <w:rPr>
          <w:lang w:val="en-CA"/>
        </w:rPr>
        <w:t xml:space="preserve"> (1993:140) defined it as “the continuing ability of a city to function as a long-term viable setting for human interaction, communication and cultural development.”</w:t>
      </w:r>
      <w:r>
        <w:rPr>
          <w:lang w:val="en-CA"/>
        </w:rPr>
        <w:t xml:space="preserve"> </w:t>
      </w:r>
      <w:proofErr w:type="spellStart"/>
      <w:r w:rsidRPr="005546F3">
        <w:rPr>
          <w:lang w:val="en-CA"/>
        </w:rPr>
        <w:t>Stren</w:t>
      </w:r>
      <w:proofErr w:type="spellEnd"/>
      <w:r w:rsidRPr="005546F3">
        <w:rPr>
          <w:lang w:val="en-CA"/>
        </w:rPr>
        <w:t xml:space="preserve"> and </w:t>
      </w:r>
      <w:proofErr w:type="spellStart"/>
      <w:r w:rsidRPr="005546F3">
        <w:rPr>
          <w:lang w:val="en-CA"/>
        </w:rPr>
        <w:t>Polses</w:t>
      </w:r>
      <w:proofErr w:type="spellEnd"/>
      <w:r w:rsidRPr="005546F3">
        <w:rPr>
          <w:lang w:val="en-CA"/>
        </w:rPr>
        <w:t xml:space="preserve"> (2000:16-17) defined it as “development (and/or growth) that is compatible with the harmonious evolution of civil society, </w:t>
      </w:r>
      <w:r w:rsidRPr="005546F3">
        <w:rPr>
          <w:lang w:val="en-CA"/>
        </w:rPr>
        <w:lastRenderedPageBreak/>
        <w:t>fostering an environment conducive to the compatible cohabitation  of culturally and socially diverse groups while at the same time encouraging social integration, with improvements in the quality of life for all segments of the population.”</w:t>
      </w:r>
      <w:r>
        <w:rPr>
          <w:lang w:val="en-CA"/>
        </w:rPr>
        <w:t xml:space="preserve"> </w:t>
      </w:r>
      <w:r w:rsidRPr="005546F3">
        <w:rPr>
          <w:lang w:val="en-CA"/>
        </w:rPr>
        <w:t xml:space="preserve">An issue that Davidson </w:t>
      </w:r>
      <w:r>
        <w:rPr>
          <w:lang w:val="en-CA"/>
        </w:rPr>
        <w:t xml:space="preserve">(2010) </w:t>
      </w:r>
      <w:r w:rsidRPr="005546F3">
        <w:rPr>
          <w:lang w:val="en-CA"/>
        </w:rPr>
        <w:t>raises is that social sustainability, as thus defined, does not possess normative judgements – either explicitly or implicitly – that sustainable development does.</w:t>
      </w:r>
      <w:r w:rsidRPr="005546F3">
        <w:t xml:space="preserve"> </w:t>
      </w:r>
    </w:p>
    <w:p w:rsidR="00A55F43" w:rsidRDefault="00A55F43" w:rsidP="00A55F43">
      <w:pPr>
        <w:spacing w:after="0" w:line="240" w:lineRule="auto"/>
        <w:jc w:val="both"/>
      </w:pPr>
    </w:p>
    <w:p w:rsidR="00A55F43" w:rsidRPr="005546F3" w:rsidRDefault="00A55F43" w:rsidP="00A55F43">
      <w:pPr>
        <w:spacing w:after="0" w:line="240" w:lineRule="auto"/>
        <w:jc w:val="both"/>
      </w:pPr>
      <w:r w:rsidRPr="005546F3">
        <w:t>The absence of this normative context has lead some to attempt to incorporate it.</w:t>
      </w:r>
      <w:r>
        <w:t xml:space="preserve"> </w:t>
      </w:r>
      <w:r w:rsidRPr="005546F3">
        <w:rPr>
          <w:lang w:val="en-CA"/>
        </w:rPr>
        <w:t>McKenzie (2004:12) defined it as “a life-enhancing condition within communities and a process within communities that can achieve that condition”</w:t>
      </w:r>
      <w:r>
        <w:rPr>
          <w:lang w:val="en-CA"/>
        </w:rPr>
        <w:t xml:space="preserve"> b</w:t>
      </w:r>
      <w:r w:rsidRPr="005546F3">
        <w:rPr>
          <w:lang w:val="en-CA"/>
        </w:rPr>
        <w:t>ut McKenzie does not provide guidance about what constitutes a “life-enhancing condition.”</w:t>
      </w:r>
      <w:r>
        <w:rPr>
          <w:lang w:val="en-CA"/>
        </w:rPr>
        <w:t xml:space="preserve"> </w:t>
      </w:r>
      <w:proofErr w:type="spellStart"/>
      <w:r w:rsidRPr="005546F3">
        <w:rPr>
          <w:lang w:val="en-CA"/>
        </w:rPr>
        <w:t>Maloutas</w:t>
      </w:r>
      <w:proofErr w:type="spellEnd"/>
      <w:r w:rsidRPr="005546F3">
        <w:rPr>
          <w:lang w:val="en-CA"/>
        </w:rPr>
        <w:t xml:space="preserve"> (2003:168) argues that, in light of the absence of normative context, social sustainability has been informed by environmental thinking.</w:t>
      </w:r>
      <w:r>
        <w:rPr>
          <w:lang w:val="en-CA"/>
        </w:rPr>
        <w:t xml:space="preserve"> </w:t>
      </w:r>
      <w:r w:rsidRPr="005546F3">
        <w:rPr>
          <w:lang w:val="en-CA"/>
        </w:rPr>
        <w:t>He argues that social sustainability has been usurped by environmental sustainability and that this has “re-socialized” sustainability where “social objectives are reintroduced, but as subordinate to the primary goal” of environmental sustainability.</w:t>
      </w:r>
      <w:r>
        <w:rPr>
          <w:lang w:val="en-CA"/>
        </w:rPr>
        <w:t xml:space="preserve"> </w:t>
      </w:r>
      <w:r w:rsidRPr="005546F3">
        <w:rPr>
          <w:lang w:val="en-CA"/>
        </w:rPr>
        <w:t>However this environmental framing of the social has contributed to “the general withdrawal from radical objectives of social equality and justice in favour of less ambitious objectives of social cohesion, solidarity and inclusion.”</w:t>
      </w:r>
      <w:r w:rsidRPr="005546F3">
        <w:t xml:space="preserve"> </w:t>
      </w:r>
    </w:p>
    <w:p w:rsidR="00A55F43" w:rsidRPr="005546F3" w:rsidRDefault="00A55F43" w:rsidP="00A55F43">
      <w:pPr>
        <w:spacing w:after="0" w:line="240" w:lineRule="auto"/>
        <w:jc w:val="both"/>
      </w:pPr>
      <w:r w:rsidRPr="005546F3">
        <w:t xml:space="preserve"> </w:t>
      </w:r>
    </w:p>
    <w:p w:rsidR="00A55F43" w:rsidRDefault="00A55F43" w:rsidP="00A55F43">
      <w:pPr>
        <w:spacing w:after="0" w:line="240" w:lineRule="auto"/>
        <w:jc w:val="both"/>
        <w:rPr>
          <w:lang w:val="en-CA"/>
        </w:rPr>
      </w:pPr>
      <w:r>
        <w:t>T</w:t>
      </w:r>
      <w:r w:rsidRPr="005546F3">
        <w:t xml:space="preserve">o </w:t>
      </w:r>
      <w:proofErr w:type="spellStart"/>
      <w:r w:rsidRPr="005546F3">
        <w:t>Yiftachel</w:t>
      </w:r>
      <w:proofErr w:type="spellEnd"/>
      <w:r w:rsidRPr="005546F3">
        <w:t xml:space="preserve"> and </w:t>
      </w:r>
      <w:proofErr w:type="spellStart"/>
      <w:r w:rsidRPr="005546F3">
        <w:t>Hedgcock</w:t>
      </w:r>
      <w:proofErr w:type="spellEnd"/>
      <w:r w:rsidRPr="005546F3">
        <w:t xml:space="preserve"> (1993), this influence of environmental sustainability thought is clearly seen.</w:t>
      </w:r>
      <w:r>
        <w:t xml:space="preserve"> </w:t>
      </w:r>
      <w:r w:rsidRPr="005546F3">
        <w:rPr>
          <w:lang w:val="en-CA"/>
        </w:rPr>
        <w:t>They wrote, “</w:t>
      </w:r>
      <w:proofErr w:type="gramStart"/>
      <w:r w:rsidRPr="005546F3">
        <w:rPr>
          <w:lang w:val="en-CA"/>
        </w:rPr>
        <w:t>the</w:t>
      </w:r>
      <w:proofErr w:type="gramEnd"/>
      <w:r w:rsidRPr="005546F3">
        <w:rPr>
          <w:lang w:val="en-CA"/>
        </w:rPr>
        <w:t xml:space="preserve"> concept of urban social sustainability conceives the city as a backdrop for lasting and meaningful social relations that meet the social needs of present and future generations” (1993:140).</w:t>
      </w:r>
      <w:r>
        <w:rPr>
          <w:lang w:val="en-CA"/>
        </w:rPr>
        <w:t xml:space="preserve"> </w:t>
      </w:r>
      <w:r w:rsidRPr="005546F3">
        <w:rPr>
          <w:lang w:val="en-CA"/>
        </w:rPr>
        <w:t xml:space="preserve">They continue, the “socially sustainable city is marked by vitality, solidarity and a common sense of place among its residents. </w:t>
      </w:r>
      <w:proofErr w:type="gramStart"/>
      <w:r w:rsidRPr="005546F3">
        <w:rPr>
          <w:lang w:val="en-CA"/>
        </w:rPr>
        <w:t>Such a city is also characterized by a lack of overt or violent inter-group conflict, conspicuous spatial segregation, or chronic political instability” (1993:140).</w:t>
      </w:r>
      <w:proofErr w:type="gramEnd"/>
      <w:r>
        <w:rPr>
          <w:lang w:val="en-CA"/>
        </w:rPr>
        <w:t xml:space="preserve"> </w:t>
      </w:r>
    </w:p>
    <w:p w:rsidR="00A55F43" w:rsidRDefault="00A55F43" w:rsidP="00A55F43">
      <w:pPr>
        <w:spacing w:after="0" w:line="240" w:lineRule="auto"/>
        <w:jc w:val="both"/>
        <w:rPr>
          <w:lang w:val="en-CA"/>
        </w:rPr>
      </w:pPr>
    </w:p>
    <w:p w:rsidR="00A55F43" w:rsidRPr="005546F3" w:rsidRDefault="00A55F43" w:rsidP="00A55F43">
      <w:pPr>
        <w:spacing w:after="0" w:line="240" w:lineRule="auto"/>
        <w:jc w:val="both"/>
      </w:pPr>
      <w:r w:rsidRPr="005546F3">
        <w:t xml:space="preserve">More recently, </w:t>
      </w:r>
      <w:proofErr w:type="spellStart"/>
      <w:r w:rsidRPr="005546F3">
        <w:t>Bramley</w:t>
      </w:r>
      <w:proofErr w:type="spellEnd"/>
      <w:r w:rsidRPr="005546F3">
        <w:t xml:space="preserve"> and Power (2009) adopt a two-fold definition:</w:t>
      </w:r>
    </w:p>
    <w:p w:rsidR="00A55F43" w:rsidRPr="005546F3" w:rsidRDefault="00A55F43" w:rsidP="001410DB">
      <w:pPr>
        <w:pStyle w:val="ListParagraph"/>
        <w:numPr>
          <w:ilvl w:val="0"/>
          <w:numId w:val="3"/>
        </w:numPr>
        <w:spacing w:after="0" w:line="240" w:lineRule="auto"/>
        <w:jc w:val="both"/>
      </w:pPr>
      <w:r w:rsidRPr="00801A73">
        <w:rPr>
          <w:bCs/>
          <w:lang w:val="en-CA"/>
        </w:rPr>
        <w:t xml:space="preserve">Social equality issues </w:t>
      </w:r>
      <w:r w:rsidRPr="00801A73">
        <w:rPr>
          <w:lang w:val="en-CA"/>
        </w:rPr>
        <w:t>– addressing such issues as access to services, facilities and opportunities; and</w:t>
      </w:r>
    </w:p>
    <w:p w:rsidR="00A55F43" w:rsidRPr="005546F3" w:rsidRDefault="00A55F43" w:rsidP="001410DB">
      <w:pPr>
        <w:pStyle w:val="ListParagraph"/>
        <w:numPr>
          <w:ilvl w:val="0"/>
          <w:numId w:val="3"/>
        </w:numPr>
        <w:spacing w:after="0" w:line="240" w:lineRule="auto"/>
        <w:jc w:val="both"/>
      </w:pPr>
      <w:r w:rsidRPr="00801A73">
        <w:rPr>
          <w:bCs/>
          <w:lang w:val="en-CA"/>
        </w:rPr>
        <w:t xml:space="preserve">Issues to do with sustainability of community </w:t>
      </w:r>
      <w:r w:rsidRPr="00801A73">
        <w:rPr>
          <w:lang w:val="en-CA"/>
        </w:rPr>
        <w:t>itself – a nebulous term focussing on issues of social equity, capital and social cohesion.</w:t>
      </w:r>
    </w:p>
    <w:p w:rsidR="00A55F43" w:rsidRPr="005546F3" w:rsidRDefault="00A55F43" w:rsidP="00A55F43">
      <w:pPr>
        <w:spacing w:after="0" w:line="240" w:lineRule="auto"/>
        <w:jc w:val="both"/>
      </w:pPr>
      <w:r w:rsidRPr="005546F3">
        <w:t xml:space="preserve"> </w:t>
      </w:r>
    </w:p>
    <w:p w:rsidR="00A55F43" w:rsidRPr="005546F3" w:rsidRDefault="00A55F43" w:rsidP="00A55F43">
      <w:pPr>
        <w:spacing w:after="0" w:line="240" w:lineRule="auto"/>
        <w:jc w:val="both"/>
      </w:pPr>
      <w:r w:rsidRPr="005546F3">
        <w:t xml:space="preserve">Others have rejected this movement – or watering-down – of the idea, and </w:t>
      </w:r>
      <w:proofErr w:type="gramStart"/>
      <w:r w:rsidRPr="005546F3">
        <w:t>has</w:t>
      </w:r>
      <w:proofErr w:type="gramEnd"/>
      <w:r w:rsidRPr="005546F3">
        <w:t xml:space="preserve"> urged a return to a more political utility.</w:t>
      </w:r>
      <w:r>
        <w:t xml:space="preserve"> </w:t>
      </w:r>
      <w:proofErr w:type="spellStart"/>
      <w:r w:rsidRPr="005546F3">
        <w:rPr>
          <w:lang w:val="en-CA"/>
        </w:rPr>
        <w:t>Baehler</w:t>
      </w:r>
      <w:proofErr w:type="spellEnd"/>
      <w:r w:rsidRPr="005546F3">
        <w:rPr>
          <w:lang w:val="en-CA"/>
        </w:rPr>
        <w:t xml:space="preserve"> (2007:27) argues that social sustainability is – and should – remain focused on the more fundamental tensions of democracy:</w:t>
      </w:r>
      <w:r>
        <w:rPr>
          <w:lang w:val="en-CA"/>
        </w:rPr>
        <w:t xml:space="preserve"> </w:t>
      </w:r>
      <w:r w:rsidRPr="005546F3">
        <w:rPr>
          <w:lang w:val="en-CA"/>
        </w:rPr>
        <w:tab/>
        <w:t>“we might venture to define social and political (or “nationhood”) sustainability as the ability of a society to resist internal forces of decay while also maintaining and reproducing the background social, cultural and institutional conditions necessary for healthy democratic social relations to flourish.”</w:t>
      </w:r>
      <w:r>
        <w:rPr>
          <w:lang w:val="en-CA"/>
        </w:rPr>
        <w:t xml:space="preserve"> </w:t>
      </w:r>
      <w:r w:rsidRPr="005546F3">
        <w:rPr>
          <w:lang w:val="en-CA"/>
        </w:rPr>
        <w:t>This would, once again, reinsert radical concerns and help recast issues such as equity, consensus and security as social sustainability.</w:t>
      </w:r>
    </w:p>
    <w:p w:rsidR="00A55F43" w:rsidRDefault="00A55F43" w:rsidP="00A55F43">
      <w:pPr>
        <w:spacing w:after="0" w:line="240" w:lineRule="auto"/>
        <w:jc w:val="both"/>
        <w:rPr>
          <w:lang w:val="en-CA"/>
        </w:rPr>
      </w:pPr>
    </w:p>
    <w:p w:rsidR="00A55F43" w:rsidRPr="00A55F43" w:rsidRDefault="00A55F43" w:rsidP="00A55F43">
      <w:pPr>
        <w:spacing w:after="0" w:line="240" w:lineRule="auto"/>
        <w:jc w:val="both"/>
        <w:rPr>
          <w:u w:val="single"/>
        </w:rPr>
      </w:pPr>
      <w:r w:rsidRPr="00A55F43">
        <w:rPr>
          <w:u w:val="single"/>
          <w:lang w:val="en-CA"/>
        </w:rPr>
        <w:t>Translating social sustainability to actionable ideas</w:t>
      </w:r>
      <w:r w:rsidRPr="00A55F43">
        <w:rPr>
          <w:u w:val="single"/>
        </w:rPr>
        <w:t xml:space="preserve"> </w:t>
      </w:r>
    </w:p>
    <w:p w:rsidR="00A55F43" w:rsidRPr="005546F3" w:rsidRDefault="00A55F43" w:rsidP="00A55F43">
      <w:pPr>
        <w:spacing w:after="0" w:line="240" w:lineRule="auto"/>
        <w:jc w:val="both"/>
      </w:pPr>
      <w:r w:rsidRPr="005546F3">
        <w:t xml:space="preserve">How, then, might we </w:t>
      </w:r>
      <w:proofErr w:type="spellStart"/>
      <w:r w:rsidRPr="005546F3">
        <w:t>operationalize</w:t>
      </w:r>
      <w:proofErr w:type="spellEnd"/>
      <w:r w:rsidRPr="005546F3">
        <w:t xml:space="preserve"> the idea (– even if we do not have a truly clear idea of its meaning)?</w:t>
      </w:r>
      <w:r>
        <w:t xml:space="preserve"> </w:t>
      </w:r>
      <w:r w:rsidRPr="005546F3">
        <w:rPr>
          <w:lang w:val="en-CA"/>
        </w:rPr>
        <w:t>Remaining at the scale of the city/region, those cities that have attempted to adopt social sustainability, have adopted different working definitions and foci.</w:t>
      </w:r>
      <w:r>
        <w:rPr>
          <w:lang w:val="en-CA"/>
        </w:rPr>
        <w:t xml:space="preserve"> </w:t>
      </w:r>
      <w:r w:rsidRPr="005546F3">
        <w:rPr>
          <w:lang w:val="en-CA"/>
        </w:rPr>
        <w:t>These have included:</w:t>
      </w:r>
    </w:p>
    <w:p w:rsidR="00A55F43" w:rsidRPr="005546F3" w:rsidRDefault="00A55F43" w:rsidP="001410DB">
      <w:pPr>
        <w:numPr>
          <w:ilvl w:val="0"/>
          <w:numId w:val="5"/>
        </w:numPr>
        <w:spacing w:after="0" w:line="240" w:lineRule="auto"/>
        <w:jc w:val="both"/>
      </w:pPr>
      <w:r w:rsidRPr="005546F3">
        <w:rPr>
          <w:lang w:val="en-CA"/>
        </w:rPr>
        <w:t>Social mix (Vancouver);</w:t>
      </w:r>
    </w:p>
    <w:p w:rsidR="00A55F43" w:rsidRPr="005546F3" w:rsidRDefault="00A55F43" w:rsidP="001410DB">
      <w:pPr>
        <w:numPr>
          <w:ilvl w:val="0"/>
          <w:numId w:val="5"/>
        </w:numPr>
        <w:spacing w:after="0" w:line="240" w:lineRule="auto"/>
        <w:jc w:val="both"/>
      </w:pPr>
      <w:r w:rsidRPr="005546F3">
        <w:rPr>
          <w:lang w:val="en-CA"/>
        </w:rPr>
        <w:t>Liveability (Boulder, CO);</w:t>
      </w:r>
    </w:p>
    <w:p w:rsidR="00A55F43" w:rsidRPr="005546F3" w:rsidRDefault="00A55F43" w:rsidP="001410DB">
      <w:pPr>
        <w:numPr>
          <w:ilvl w:val="0"/>
          <w:numId w:val="5"/>
        </w:numPr>
        <w:spacing w:after="0" w:line="240" w:lineRule="auto"/>
        <w:jc w:val="both"/>
      </w:pPr>
      <w:r w:rsidRPr="005546F3">
        <w:rPr>
          <w:lang w:val="en-CA"/>
        </w:rPr>
        <w:t>Affordable housing (Ottawa);</w:t>
      </w:r>
    </w:p>
    <w:p w:rsidR="00A55F43" w:rsidRPr="005546F3" w:rsidRDefault="00A55F43" w:rsidP="001410DB">
      <w:pPr>
        <w:numPr>
          <w:ilvl w:val="0"/>
          <w:numId w:val="5"/>
        </w:numPr>
        <w:spacing w:after="0" w:line="240" w:lineRule="auto"/>
        <w:jc w:val="both"/>
      </w:pPr>
      <w:r w:rsidRPr="005546F3">
        <w:rPr>
          <w:lang w:val="en-CA"/>
        </w:rPr>
        <w:t>Community services (</w:t>
      </w:r>
      <w:proofErr w:type="spellStart"/>
      <w:r w:rsidRPr="005546F3">
        <w:rPr>
          <w:lang w:val="en-CA"/>
        </w:rPr>
        <w:t>adelaide</w:t>
      </w:r>
      <w:proofErr w:type="spellEnd"/>
      <w:r w:rsidRPr="005546F3">
        <w:rPr>
          <w:lang w:val="en-CA"/>
        </w:rPr>
        <w:t>, AU); and</w:t>
      </w:r>
    </w:p>
    <w:p w:rsidR="00A55F43" w:rsidRPr="005546F3" w:rsidRDefault="00A55F43" w:rsidP="001410DB">
      <w:pPr>
        <w:numPr>
          <w:ilvl w:val="0"/>
          <w:numId w:val="5"/>
        </w:numPr>
        <w:spacing w:after="0" w:line="240" w:lineRule="auto"/>
        <w:jc w:val="both"/>
      </w:pPr>
      <w:r w:rsidRPr="005546F3">
        <w:rPr>
          <w:lang w:val="en-CA"/>
        </w:rPr>
        <w:t>Street life (Dubai, UAE).</w:t>
      </w:r>
    </w:p>
    <w:p w:rsidR="00A55F43" w:rsidRPr="005546F3" w:rsidRDefault="00A55F43" w:rsidP="00A55F43">
      <w:pPr>
        <w:spacing w:after="0" w:line="240" w:lineRule="auto"/>
        <w:jc w:val="both"/>
      </w:pPr>
      <w:r w:rsidRPr="005546F3">
        <w:rPr>
          <w:lang w:val="en-CA"/>
        </w:rPr>
        <w:lastRenderedPageBreak/>
        <w:t>The variety in interpretations reinforces the reality that social sustainability, as a working concept, has not coalesced around a single set of ideas and actions.</w:t>
      </w:r>
    </w:p>
    <w:p w:rsidR="00A55F43" w:rsidRDefault="00A55F43" w:rsidP="00A55F43">
      <w:pPr>
        <w:spacing w:after="0" w:line="240" w:lineRule="auto"/>
        <w:jc w:val="both"/>
      </w:pPr>
    </w:p>
    <w:p w:rsidR="00A55F43" w:rsidRPr="005546F3" w:rsidRDefault="00A55F43" w:rsidP="00A55F43">
      <w:pPr>
        <w:spacing w:after="0" w:line="240" w:lineRule="auto"/>
        <w:jc w:val="both"/>
      </w:pPr>
      <w:r w:rsidRPr="005546F3">
        <w:t>In Vancouver, they have set out three major components:</w:t>
      </w:r>
    </w:p>
    <w:p w:rsidR="00A55F43" w:rsidRPr="005546F3" w:rsidRDefault="00A55F43" w:rsidP="001410DB">
      <w:pPr>
        <w:numPr>
          <w:ilvl w:val="0"/>
          <w:numId w:val="4"/>
        </w:numPr>
        <w:spacing w:after="0" w:line="240" w:lineRule="auto"/>
        <w:jc w:val="both"/>
      </w:pPr>
      <w:r w:rsidRPr="005546F3">
        <w:rPr>
          <w:lang w:val="en-CA"/>
        </w:rPr>
        <w:t>The provision of basic needs such as housing and with this, recognition that sufficient income that must be met before capacity can develop;</w:t>
      </w:r>
    </w:p>
    <w:p w:rsidR="00A55F43" w:rsidRPr="005546F3" w:rsidRDefault="00A55F43" w:rsidP="001410DB">
      <w:pPr>
        <w:numPr>
          <w:ilvl w:val="0"/>
          <w:numId w:val="4"/>
        </w:numPr>
        <w:spacing w:after="0" w:line="240" w:lineRule="auto"/>
        <w:jc w:val="both"/>
      </w:pPr>
      <w:r w:rsidRPr="005546F3">
        <w:rPr>
          <w:lang w:val="en-CA"/>
        </w:rPr>
        <w:t>Individual or human capacity or opportunity for learning and self-development; and</w:t>
      </w:r>
    </w:p>
    <w:p w:rsidR="00A55F43" w:rsidRPr="005546F3" w:rsidRDefault="00A55F43" w:rsidP="001410DB">
      <w:pPr>
        <w:numPr>
          <w:ilvl w:val="0"/>
          <w:numId w:val="4"/>
        </w:numPr>
        <w:spacing w:after="0" w:line="240" w:lineRule="auto"/>
        <w:jc w:val="both"/>
      </w:pPr>
      <w:r w:rsidRPr="005546F3">
        <w:rPr>
          <w:lang w:val="en-CA"/>
        </w:rPr>
        <w:t>Social or community capacity for the development of community organizations, networks that foster interaction.</w:t>
      </w:r>
    </w:p>
    <w:p w:rsidR="00A55F43" w:rsidRPr="005546F3" w:rsidRDefault="00A55F43" w:rsidP="00A55F43">
      <w:pPr>
        <w:spacing w:after="0" w:line="240" w:lineRule="auto"/>
        <w:jc w:val="both"/>
      </w:pPr>
      <w:r w:rsidRPr="00801A73">
        <w:rPr>
          <w:lang w:val="en-CA"/>
        </w:rPr>
        <w:t xml:space="preserve">This equals: </w:t>
      </w:r>
    </w:p>
    <w:p w:rsidR="00A55F43" w:rsidRPr="005546F3" w:rsidRDefault="00A55F43" w:rsidP="001410DB">
      <w:pPr>
        <w:numPr>
          <w:ilvl w:val="0"/>
          <w:numId w:val="4"/>
        </w:numPr>
        <w:spacing w:after="0" w:line="240" w:lineRule="auto"/>
        <w:jc w:val="both"/>
      </w:pPr>
      <w:r w:rsidRPr="005546F3">
        <w:rPr>
          <w:lang w:val="en-CA"/>
        </w:rPr>
        <w:t>The economic requirements;</w:t>
      </w:r>
    </w:p>
    <w:p w:rsidR="00A55F43" w:rsidRPr="005546F3" w:rsidRDefault="00A55F43" w:rsidP="001410DB">
      <w:pPr>
        <w:numPr>
          <w:ilvl w:val="0"/>
          <w:numId w:val="4"/>
        </w:numPr>
        <w:spacing w:after="0" w:line="240" w:lineRule="auto"/>
        <w:jc w:val="both"/>
      </w:pPr>
      <w:r w:rsidRPr="005546F3">
        <w:rPr>
          <w:lang w:val="en-CA"/>
        </w:rPr>
        <w:t>Capability building of individuals; and</w:t>
      </w:r>
    </w:p>
    <w:p w:rsidR="00A55F43" w:rsidRPr="005546F3" w:rsidRDefault="00A55F43" w:rsidP="001410DB">
      <w:pPr>
        <w:numPr>
          <w:ilvl w:val="0"/>
          <w:numId w:val="4"/>
        </w:numPr>
        <w:spacing w:after="0" w:line="240" w:lineRule="auto"/>
        <w:jc w:val="both"/>
      </w:pPr>
      <w:r w:rsidRPr="005546F3">
        <w:rPr>
          <w:lang w:val="en-CA"/>
        </w:rPr>
        <w:t>Institutional/social structures supportive of the individual.</w:t>
      </w:r>
    </w:p>
    <w:p w:rsidR="00A55F43" w:rsidRPr="005546F3" w:rsidRDefault="00A55F43" w:rsidP="00A55F43">
      <w:pPr>
        <w:spacing w:after="0" w:line="240" w:lineRule="auto"/>
        <w:jc w:val="both"/>
      </w:pPr>
      <w:r w:rsidRPr="005546F3">
        <w:rPr>
          <w:lang w:val="en-CA"/>
        </w:rPr>
        <w:t>And Vancouver has adopted four guiding principles: (1) equity; (2) social inclusion and interaction; (3) security; and (4) adaptability.</w:t>
      </w:r>
    </w:p>
    <w:p w:rsidR="00A55F43" w:rsidRDefault="00A55F43" w:rsidP="00A55F43">
      <w:pPr>
        <w:spacing w:after="0" w:line="240" w:lineRule="auto"/>
        <w:jc w:val="both"/>
      </w:pPr>
    </w:p>
    <w:p w:rsidR="00A55F43" w:rsidRPr="005546F3" w:rsidRDefault="00A55F43" w:rsidP="00A55F43">
      <w:pPr>
        <w:spacing w:after="0" w:line="240" w:lineRule="auto"/>
        <w:jc w:val="both"/>
      </w:pPr>
      <w:r w:rsidRPr="005546F3">
        <w:t>Other cities have been less ambitious with definitio</w:t>
      </w:r>
      <w:r>
        <w:t xml:space="preserve">ns either vague or non-existent. </w:t>
      </w:r>
      <w:r w:rsidRPr="005546F3">
        <w:rPr>
          <w:lang w:val="en-CA"/>
        </w:rPr>
        <w:t xml:space="preserve">San Gabriel, CA uses the slogan: “Invest in </w:t>
      </w:r>
      <w:proofErr w:type="spellStart"/>
      <w:r w:rsidRPr="005546F3">
        <w:rPr>
          <w:lang w:val="en-CA"/>
        </w:rPr>
        <w:t>neighborhood</w:t>
      </w:r>
      <w:proofErr w:type="spellEnd"/>
      <w:r w:rsidRPr="005546F3">
        <w:rPr>
          <w:lang w:val="en-CA"/>
        </w:rPr>
        <w:t xml:space="preserve"> conservation and community-building.”</w:t>
      </w:r>
      <w:r>
        <w:rPr>
          <w:lang w:val="en-CA"/>
        </w:rPr>
        <w:t xml:space="preserve"> </w:t>
      </w:r>
      <w:r w:rsidRPr="005546F3">
        <w:rPr>
          <w:lang w:val="en-CA"/>
        </w:rPr>
        <w:t>Adelaide, AU states: “Socially sustainable cities are equitable, diverse, connected and democratic, and provide a good quality of life.”</w:t>
      </w:r>
      <w:r>
        <w:rPr>
          <w:lang w:val="en-CA"/>
        </w:rPr>
        <w:t xml:space="preserve"> </w:t>
      </w:r>
      <w:r w:rsidRPr="005546F3">
        <w:rPr>
          <w:lang w:val="en-CA"/>
        </w:rPr>
        <w:t>Also, different cities see the application of social sustainability</w:t>
      </w:r>
      <w:r>
        <w:rPr>
          <w:lang w:val="en-CA"/>
        </w:rPr>
        <w:t xml:space="preserve"> differently. </w:t>
      </w:r>
      <w:proofErr w:type="spellStart"/>
      <w:r w:rsidRPr="005546F3">
        <w:rPr>
          <w:lang w:val="en-CA"/>
        </w:rPr>
        <w:t>Aalborg</w:t>
      </w:r>
      <w:proofErr w:type="spellEnd"/>
      <w:r w:rsidRPr="005546F3">
        <w:rPr>
          <w:lang w:val="en-CA"/>
        </w:rPr>
        <w:t>, Denmark focuses on the homel</w:t>
      </w:r>
      <w:r>
        <w:rPr>
          <w:lang w:val="en-CA"/>
        </w:rPr>
        <w:t xml:space="preserve">ess and severely disadvantaged while </w:t>
      </w:r>
      <w:r w:rsidRPr="005546F3">
        <w:rPr>
          <w:lang w:val="en-CA"/>
        </w:rPr>
        <w:t xml:space="preserve">Boulder, CO, focuses on the ‘under-served’ – youth, seniors, </w:t>
      </w:r>
      <w:r>
        <w:rPr>
          <w:lang w:val="en-CA"/>
        </w:rPr>
        <w:t xml:space="preserve">and </w:t>
      </w:r>
      <w:r w:rsidRPr="005546F3">
        <w:rPr>
          <w:lang w:val="en-CA"/>
        </w:rPr>
        <w:t>children</w:t>
      </w:r>
      <w:r>
        <w:rPr>
          <w:lang w:val="en-CA"/>
        </w:rPr>
        <w:t xml:space="preserve">.  Still others are more inclusive. </w:t>
      </w:r>
      <w:r w:rsidRPr="005546F3">
        <w:rPr>
          <w:lang w:val="en-CA"/>
        </w:rPr>
        <w:t xml:space="preserve">Bloomington, MN </w:t>
      </w:r>
      <w:proofErr w:type="gramStart"/>
      <w:r w:rsidRPr="005546F3">
        <w:rPr>
          <w:lang w:val="en-CA"/>
        </w:rPr>
        <w:t>argue</w:t>
      </w:r>
      <w:proofErr w:type="gramEnd"/>
      <w:r w:rsidRPr="005546F3">
        <w:rPr>
          <w:lang w:val="en-CA"/>
        </w:rPr>
        <w:t>: “Social sustainability is about meeting the needs of everyone in our community, regardless of their socio-economic status.”</w:t>
      </w:r>
    </w:p>
    <w:p w:rsidR="00A55F43" w:rsidRDefault="00A55F43" w:rsidP="00A55F43">
      <w:pPr>
        <w:spacing w:after="0" w:line="240" w:lineRule="auto"/>
        <w:jc w:val="both"/>
        <w:rPr>
          <w:lang w:val="en-CA"/>
        </w:rPr>
      </w:pPr>
    </w:p>
    <w:p w:rsidR="00A55F43" w:rsidRPr="00A55F43" w:rsidRDefault="00A55F43" w:rsidP="00A55F43">
      <w:pPr>
        <w:spacing w:after="0" w:line="240" w:lineRule="auto"/>
        <w:jc w:val="both"/>
        <w:rPr>
          <w:u w:val="single"/>
        </w:rPr>
      </w:pPr>
      <w:r w:rsidRPr="00A55F43">
        <w:rPr>
          <w:u w:val="single"/>
          <w:lang w:val="en-CA"/>
        </w:rPr>
        <w:t>Neighbourhood density and social sustainability</w:t>
      </w:r>
      <w:r w:rsidRPr="00A55F43">
        <w:rPr>
          <w:u w:val="single"/>
        </w:rPr>
        <w:t xml:space="preserve"> </w:t>
      </w:r>
    </w:p>
    <w:p w:rsidR="00A55F43" w:rsidRDefault="00A55F43" w:rsidP="00A55F43">
      <w:pPr>
        <w:spacing w:after="0" w:line="240" w:lineRule="auto"/>
        <w:jc w:val="both"/>
        <w:rPr>
          <w:lang w:val="en-CA"/>
        </w:rPr>
      </w:pPr>
      <w:r w:rsidRPr="005546F3">
        <w:t xml:space="preserve">How does one go about assessing a “good quality of life”? </w:t>
      </w:r>
      <w:proofErr w:type="spellStart"/>
      <w:r w:rsidRPr="005546F3">
        <w:t>Seema</w:t>
      </w:r>
      <w:proofErr w:type="spellEnd"/>
      <w:r w:rsidRPr="005546F3">
        <w:t xml:space="preserve"> Dave (2009), of the ISD at Oxford examined the social aspects of sustainability in relation to urban densities and form (of cities of the developing world).  He used Mumbai, India as his case study interviewing more than 200 households in 11 districts.</w:t>
      </w:r>
      <w:r>
        <w:t xml:space="preserve"> </w:t>
      </w:r>
      <w:r w:rsidRPr="005546F3">
        <w:rPr>
          <w:lang w:val="en-CA"/>
        </w:rPr>
        <w:t xml:space="preserve">His work challenges the idea that a high density compact form of development is necessarily a better form of urban design that a lower-density vision. While certain benefits can be derived from high density design – such as </w:t>
      </w:r>
      <w:proofErr w:type="spellStart"/>
      <w:r w:rsidRPr="005546F3">
        <w:rPr>
          <w:lang w:val="en-CA"/>
        </w:rPr>
        <w:t>walkability</w:t>
      </w:r>
      <w:proofErr w:type="spellEnd"/>
      <w:r w:rsidRPr="005546F3">
        <w:rPr>
          <w:lang w:val="en-CA"/>
        </w:rPr>
        <w:t>, for example, it also is correlated with smaller dwelling sizes, less gardens and open spaces.</w:t>
      </w:r>
      <w:r>
        <w:rPr>
          <w:lang w:val="en-CA"/>
        </w:rPr>
        <w:t xml:space="preserve"> </w:t>
      </w:r>
      <w:r w:rsidRPr="005546F3">
        <w:rPr>
          <w:lang w:val="en-CA"/>
        </w:rPr>
        <w:t>It can have adverse impacts on the quality of life and equity, on health, social relationships, privacy and services such as education.</w:t>
      </w:r>
      <w:r>
        <w:rPr>
          <w:lang w:val="en-CA"/>
        </w:rPr>
        <w:t xml:space="preserve"> </w:t>
      </w:r>
      <w:r w:rsidRPr="005546F3">
        <w:rPr>
          <w:lang w:val="en-CA"/>
        </w:rPr>
        <w:t>Urban design can also affect social interaction and community spirit, expressed as social capital and social cohesion too.</w:t>
      </w:r>
    </w:p>
    <w:p w:rsidR="00A55F43" w:rsidRDefault="00A55F43" w:rsidP="00A55F43">
      <w:pPr>
        <w:spacing w:after="0" w:line="240" w:lineRule="auto"/>
        <w:jc w:val="both"/>
      </w:pPr>
    </w:p>
    <w:p w:rsidR="00A55F43" w:rsidRPr="005546F3" w:rsidRDefault="00A55F43" w:rsidP="00A55F43">
      <w:pPr>
        <w:spacing w:after="0" w:line="240" w:lineRule="auto"/>
        <w:jc w:val="both"/>
      </w:pPr>
      <w:r w:rsidRPr="005546F3">
        <w:t>He identified six aspects of social sustainability:</w:t>
      </w:r>
    </w:p>
    <w:p w:rsidR="00A55F43" w:rsidRPr="005546F3" w:rsidRDefault="00A55F43" w:rsidP="001410DB">
      <w:pPr>
        <w:numPr>
          <w:ilvl w:val="0"/>
          <w:numId w:val="6"/>
        </w:numPr>
        <w:spacing w:after="0" w:line="240" w:lineRule="auto"/>
        <w:jc w:val="both"/>
      </w:pPr>
      <w:r w:rsidRPr="005546F3">
        <w:t>Access to facilities and amenities;</w:t>
      </w:r>
    </w:p>
    <w:p w:rsidR="00A55F43" w:rsidRPr="005546F3" w:rsidRDefault="00A55F43" w:rsidP="001410DB">
      <w:pPr>
        <w:numPr>
          <w:ilvl w:val="0"/>
          <w:numId w:val="6"/>
        </w:numPr>
        <w:spacing w:after="0" w:line="240" w:lineRule="auto"/>
        <w:jc w:val="both"/>
      </w:pPr>
      <w:r w:rsidRPr="005546F3">
        <w:rPr>
          <w:lang w:val="en-CA"/>
        </w:rPr>
        <w:t>Amount of living space;</w:t>
      </w:r>
    </w:p>
    <w:p w:rsidR="00A55F43" w:rsidRPr="005546F3" w:rsidRDefault="00A55F43" w:rsidP="001410DB">
      <w:pPr>
        <w:numPr>
          <w:ilvl w:val="0"/>
          <w:numId w:val="6"/>
        </w:numPr>
        <w:spacing w:after="0" w:line="240" w:lineRule="auto"/>
        <w:jc w:val="both"/>
      </w:pPr>
      <w:r w:rsidRPr="005546F3">
        <w:rPr>
          <w:lang w:val="en-CA"/>
        </w:rPr>
        <w:t>Health of the inhabitants;</w:t>
      </w:r>
    </w:p>
    <w:p w:rsidR="00A55F43" w:rsidRPr="005546F3" w:rsidRDefault="00A55F43" w:rsidP="001410DB">
      <w:pPr>
        <w:numPr>
          <w:ilvl w:val="0"/>
          <w:numId w:val="6"/>
        </w:numPr>
        <w:spacing w:after="0" w:line="240" w:lineRule="auto"/>
        <w:jc w:val="both"/>
      </w:pPr>
      <w:r w:rsidRPr="005546F3">
        <w:rPr>
          <w:lang w:val="en-CA"/>
        </w:rPr>
        <w:t>Community spirit and social interaction;</w:t>
      </w:r>
    </w:p>
    <w:p w:rsidR="00A55F43" w:rsidRPr="005546F3" w:rsidRDefault="00A55F43" w:rsidP="001410DB">
      <w:pPr>
        <w:numPr>
          <w:ilvl w:val="0"/>
          <w:numId w:val="6"/>
        </w:numPr>
        <w:spacing w:after="0" w:line="240" w:lineRule="auto"/>
        <w:jc w:val="both"/>
      </w:pPr>
      <w:r w:rsidRPr="005546F3">
        <w:rPr>
          <w:lang w:val="en-CA"/>
        </w:rPr>
        <w:t>Sense of safety; and</w:t>
      </w:r>
    </w:p>
    <w:p w:rsidR="00A55F43" w:rsidRPr="005546F3" w:rsidRDefault="00A55F43" w:rsidP="001410DB">
      <w:pPr>
        <w:numPr>
          <w:ilvl w:val="0"/>
          <w:numId w:val="6"/>
        </w:numPr>
        <w:spacing w:after="0" w:line="240" w:lineRule="auto"/>
        <w:jc w:val="both"/>
      </w:pPr>
      <w:r w:rsidRPr="005546F3">
        <w:rPr>
          <w:lang w:val="en-CA"/>
        </w:rPr>
        <w:t>Neighbourhood as a place to live in.</w:t>
      </w:r>
      <w:r w:rsidRPr="005546F3">
        <w:t xml:space="preserve"> </w:t>
      </w:r>
    </w:p>
    <w:p w:rsidR="00A55F43" w:rsidRDefault="00A55F43" w:rsidP="00A55F43">
      <w:pPr>
        <w:spacing w:after="0" w:line="240" w:lineRule="auto"/>
        <w:jc w:val="both"/>
        <w:rPr>
          <w:lang w:val="en-CA"/>
        </w:rPr>
      </w:pPr>
    </w:p>
    <w:p w:rsidR="00A55F43" w:rsidRPr="005546F3" w:rsidRDefault="00A55F43" w:rsidP="00A55F43">
      <w:pPr>
        <w:spacing w:after="0" w:line="240" w:lineRule="auto"/>
        <w:jc w:val="both"/>
      </w:pPr>
      <w:r w:rsidRPr="005546F3">
        <w:rPr>
          <w:lang w:val="en-CA"/>
        </w:rPr>
        <w:t>He then developed indicators for each of these. For example, he used five indicators to measure a neighbourhood’s sense of safety:</w:t>
      </w:r>
    </w:p>
    <w:p w:rsidR="00A55F43" w:rsidRPr="005546F3" w:rsidRDefault="00A55F43" w:rsidP="001410DB">
      <w:pPr>
        <w:pStyle w:val="ListParagraph"/>
        <w:numPr>
          <w:ilvl w:val="0"/>
          <w:numId w:val="7"/>
        </w:numPr>
        <w:spacing w:after="0" w:line="240" w:lineRule="auto"/>
        <w:jc w:val="both"/>
      </w:pPr>
      <w:r w:rsidRPr="00734286">
        <w:rPr>
          <w:lang w:val="en-CA"/>
        </w:rPr>
        <w:t>Perceived friendliness of the neighbourhood;</w:t>
      </w:r>
    </w:p>
    <w:p w:rsidR="00A55F43" w:rsidRPr="005546F3" w:rsidRDefault="00A55F43" w:rsidP="001410DB">
      <w:pPr>
        <w:pStyle w:val="ListParagraph"/>
        <w:numPr>
          <w:ilvl w:val="0"/>
          <w:numId w:val="7"/>
        </w:numPr>
        <w:spacing w:after="0" w:line="240" w:lineRule="auto"/>
        <w:jc w:val="both"/>
      </w:pPr>
      <w:r w:rsidRPr="00734286">
        <w:rPr>
          <w:lang w:val="en-CA"/>
        </w:rPr>
        <w:lastRenderedPageBreak/>
        <w:t>Perceived safety within the neighbourhood during daytime;</w:t>
      </w:r>
    </w:p>
    <w:p w:rsidR="00A55F43" w:rsidRPr="005546F3" w:rsidRDefault="00A55F43" w:rsidP="001410DB">
      <w:pPr>
        <w:pStyle w:val="ListParagraph"/>
        <w:numPr>
          <w:ilvl w:val="0"/>
          <w:numId w:val="7"/>
        </w:numPr>
        <w:spacing w:after="0" w:line="240" w:lineRule="auto"/>
        <w:jc w:val="both"/>
      </w:pPr>
      <w:r w:rsidRPr="00734286">
        <w:rPr>
          <w:lang w:val="en-CA"/>
        </w:rPr>
        <w:t>Perceived safety within the neighbourhood after dusk;</w:t>
      </w:r>
    </w:p>
    <w:p w:rsidR="00A55F43" w:rsidRPr="005546F3" w:rsidRDefault="00A55F43" w:rsidP="001410DB">
      <w:pPr>
        <w:pStyle w:val="ListParagraph"/>
        <w:numPr>
          <w:ilvl w:val="0"/>
          <w:numId w:val="7"/>
        </w:numPr>
        <w:spacing w:after="0" w:line="240" w:lineRule="auto"/>
        <w:jc w:val="both"/>
      </w:pPr>
      <w:r w:rsidRPr="00734286">
        <w:rPr>
          <w:lang w:val="en-CA"/>
        </w:rPr>
        <w:t>Perceived vandalism in the neighbourhood; and</w:t>
      </w:r>
    </w:p>
    <w:p w:rsidR="00A55F43" w:rsidRPr="005546F3" w:rsidRDefault="00A55F43" w:rsidP="001410DB">
      <w:pPr>
        <w:pStyle w:val="ListParagraph"/>
        <w:numPr>
          <w:ilvl w:val="0"/>
          <w:numId w:val="7"/>
        </w:numPr>
        <w:spacing w:after="0" w:line="240" w:lineRule="auto"/>
        <w:jc w:val="both"/>
      </w:pPr>
      <w:r w:rsidRPr="00734286">
        <w:rPr>
          <w:lang w:val="en-CA"/>
        </w:rPr>
        <w:t>Perceived reputation of the neighbourhood.</w:t>
      </w:r>
    </w:p>
    <w:p w:rsidR="00A55F43" w:rsidRPr="005546F3" w:rsidRDefault="00A55F43" w:rsidP="001410DB">
      <w:pPr>
        <w:pStyle w:val="ListParagraph"/>
        <w:numPr>
          <w:ilvl w:val="0"/>
          <w:numId w:val="7"/>
        </w:numPr>
        <w:spacing w:after="0" w:line="240" w:lineRule="auto"/>
        <w:jc w:val="both"/>
      </w:pPr>
      <w:r w:rsidRPr="00734286">
        <w:rPr>
          <w:lang w:val="en-CA"/>
        </w:rPr>
        <w:t>Neighbourhood density and social sustainability</w:t>
      </w:r>
      <w:r w:rsidRPr="005546F3">
        <w:t xml:space="preserve"> </w:t>
      </w:r>
    </w:p>
    <w:p w:rsidR="00A55F43" w:rsidRPr="005546F3" w:rsidRDefault="00A55F43" w:rsidP="00A55F43">
      <w:pPr>
        <w:spacing w:after="0" w:line="240" w:lineRule="auto"/>
        <w:jc w:val="both"/>
      </w:pPr>
      <w:r w:rsidRPr="005546F3">
        <w:t>He further developed measures of physical and perceived density.</w:t>
      </w:r>
    </w:p>
    <w:p w:rsidR="00A55F43" w:rsidRDefault="00A55F43" w:rsidP="00A55F43">
      <w:pPr>
        <w:spacing w:after="0" w:line="240" w:lineRule="auto"/>
        <w:jc w:val="both"/>
      </w:pPr>
    </w:p>
    <w:p w:rsidR="00A55F43" w:rsidRPr="005546F3" w:rsidRDefault="00A55F43" w:rsidP="00A55F43">
      <w:pPr>
        <w:spacing w:after="0" w:line="240" w:lineRule="auto"/>
        <w:jc w:val="both"/>
      </w:pPr>
      <w:r w:rsidRPr="005546F3">
        <w:t>For physical density he used two indicators:</w:t>
      </w:r>
    </w:p>
    <w:p w:rsidR="00A55F43" w:rsidRPr="005546F3" w:rsidRDefault="00A55F43" w:rsidP="001410DB">
      <w:pPr>
        <w:pStyle w:val="ListParagraph"/>
        <w:numPr>
          <w:ilvl w:val="0"/>
          <w:numId w:val="10"/>
        </w:numPr>
        <w:spacing w:after="0" w:line="240" w:lineRule="auto"/>
        <w:jc w:val="both"/>
      </w:pPr>
      <w:r w:rsidRPr="005546F3">
        <w:t xml:space="preserve">Measuring capacity and usage – net residential density; net residential population density; average number of households per block; and floor area per person; and </w:t>
      </w:r>
    </w:p>
    <w:p w:rsidR="00A55F43" w:rsidRPr="005546F3" w:rsidRDefault="00A55F43" w:rsidP="001410DB">
      <w:pPr>
        <w:pStyle w:val="ListParagraph"/>
        <w:numPr>
          <w:ilvl w:val="0"/>
          <w:numId w:val="10"/>
        </w:numPr>
        <w:spacing w:after="0" w:line="240" w:lineRule="auto"/>
        <w:jc w:val="both"/>
      </w:pPr>
      <w:r w:rsidRPr="005546F3">
        <w:t>Measuring physical form – coverage; and average number of floors per block.</w:t>
      </w:r>
    </w:p>
    <w:p w:rsidR="00A55F43" w:rsidRPr="005546F3" w:rsidRDefault="00A55F43" w:rsidP="00A55F43">
      <w:pPr>
        <w:spacing w:after="0" w:line="240" w:lineRule="auto"/>
        <w:jc w:val="both"/>
      </w:pPr>
      <w:r w:rsidRPr="005546F3">
        <w:rPr>
          <w:lang w:val="en-CA"/>
        </w:rPr>
        <w:t>For perceived density, he used two indicators:</w:t>
      </w:r>
    </w:p>
    <w:p w:rsidR="00A55F43" w:rsidRPr="005546F3" w:rsidRDefault="00A55F43" w:rsidP="001410DB">
      <w:pPr>
        <w:numPr>
          <w:ilvl w:val="0"/>
          <w:numId w:val="11"/>
        </w:numPr>
        <w:spacing w:after="0" w:line="240" w:lineRule="auto"/>
        <w:jc w:val="both"/>
      </w:pPr>
      <w:r w:rsidRPr="005546F3">
        <w:rPr>
          <w:lang w:val="en-CA"/>
        </w:rPr>
        <w:t>Measuring external crowding – resident’s perception of their neighbourhood in terms of space between buildings (measuring the crowding of buildings); and resident’s perception of their neighbourhood in terms of number of people (measuring crowding of people); and</w:t>
      </w:r>
    </w:p>
    <w:p w:rsidR="00A55F43" w:rsidRPr="005546F3" w:rsidRDefault="00A55F43" w:rsidP="001410DB">
      <w:pPr>
        <w:numPr>
          <w:ilvl w:val="0"/>
          <w:numId w:val="11"/>
        </w:numPr>
        <w:spacing w:after="0" w:line="240" w:lineRule="auto"/>
        <w:jc w:val="both"/>
      </w:pPr>
      <w:r w:rsidRPr="005546F3">
        <w:rPr>
          <w:lang w:val="en-CA"/>
        </w:rPr>
        <w:t>Measuring internal crowding – resident’s perception of their size of home (measuring crowding within dwelling).</w:t>
      </w:r>
    </w:p>
    <w:p w:rsidR="00A55F43" w:rsidRPr="005546F3" w:rsidRDefault="00A55F43" w:rsidP="001410DB">
      <w:pPr>
        <w:numPr>
          <w:ilvl w:val="0"/>
          <w:numId w:val="11"/>
        </w:numPr>
        <w:spacing w:after="0" w:line="240" w:lineRule="auto"/>
        <w:jc w:val="both"/>
      </w:pPr>
      <w:r w:rsidRPr="005546F3">
        <w:rPr>
          <w:lang w:val="en-CA"/>
        </w:rPr>
        <w:t>Neighbourhood density and social sustainability</w:t>
      </w:r>
      <w:r w:rsidRPr="005546F3">
        <w:t xml:space="preserve"> </w:t>
      </w:r>
    </w:p>
    <w:p w:rsidR="00A55F43" w:rsidRPr="005546F3" w:rsidRDefault="00A55F43" w:rsidP="00A55F43">
      <w:pPr>
        <w:spacing w:after="0" w:line="240" w:lineRule="auto"/>
        <w:jc w:val="both"/>
      </w:pPr>
      <w:r w:rsidRPr="005546F3">
        <w:t xml:space="preserve">Finally, he further developed four intervening variables: </w:t>
      </w:r>
    </w:p>
    <w:p w:rsidR="00A55F43" w:rsidRPr="005546F3" w:rsidRDefault="00A55F43" w:rsidP="001410DB">
      <w:pPr>
        <w:numPr>
          <w:ilvl w:val="0"/>
          <w:numId w:val="12"/>
        </w:numPr>
        <w:spacing w:after="0" w:line="240" w:lineRule="auto"/>
        <w:jc w:val="both"/>
      </w:pPr>
      <w:r w:rsidRPr="005546F3">
        <w:t>Mix of use – percentage of residential land use;</w:t>
      </w:r>
    </w:p>
    <w:p w:rsidR="00A55F43" w:rsidRPr="005546F3" w:rsidRDefault="00A55F43" w:rsidP="001410DB">
      <w:pPr>
        <w:numPr>
          <w:ilvl w:val="0"/>
          <w:numId w:val="12"/>
        </w:numPr>
        <w:spacing w:after="0" w:line="240" w:lineRule="auto"/>
        <w:jc w:val="both"/>
      </w:pPr>
      <w:r w:rsidRPr="005546F3">
        <w:t>Building form – type of building form (</w:t>
      </w:r>
      <w:proofErr w:type="spellStart"/>
      <w:r w:rsidRPr="005546F3">
        <w:t>chawl</w:t>
      </w:r>
      <w:proofErr w:type="spellEnd"/>
      <w:r w:rsidRPr="005546F3">
        <w:t>, row houses/tenements; flats fewer than 5 stories; flats 5 to 7 storey; and high rises more than 7 storey high;</w:t>
      </w:r>
    </w:p>
    <w:p w:rsidR="00A55F43" w:rsidRPr="005546F3" w:rsidRDefault="00A55F43" w:rsidP="001410DB">
      <w:pPr>
        <w:numPr>
          <w:ilvl w:val="0"/>
          <w:numId w:val="12"/>
        </w:numPr>
        <w:spacing w:after="0" w:line="240" w:lineRule="auto"/>
        <w:jc w:val="both"/>
      </w:pPr>
      <w:r w:rsidRPr="005546F3">
        <w:rPr>
          <w:lang w:val="en-CA"/>
        </w:rPr>
        <w:t xml:space="preserve">Design and lay-out – closeness; </w:t>
      </w:r>
      <w:proofErr w:type="spellStart"/>
      <w:r w:rsidRPr="005546F3">
        <w:rPr>
          <w:lang w:val="en-CA"/>
        </w:rPr>
        <w:t>betweeness</w:t>
      </w:r>
      <w:proofErr w:type="spellEnd"/>
      <w:r w:rsidRPr="005546F3">
        <w:rPr>
          <w:lang w:val="en-CA"/>
        </w:rPr>
        <w:t xml:space="preserve">; straightness; cost-network; </w:t>
      </w:r>
      <w:proofErr w:type="spellStart"/>
      <w:r w:rsidRPr="005546F3">
        <w:rPr>
          <w:lang w:val="en-CA"/>
        </w:rPr>
        <w:t>effiiciency</w:t>
      </w:r>
      <w:proofErr w:type="spellEnd"/>
      <w:r w:rsidRPr="005546F3">
        <w:rPr>
          <w:lang w:val="en-CA"/>
        </w:rPr>
        <w:t>-network;</w:t>
      </w:r>
    </w:p>
    <w:p w:rsidR="00A55F43" w:rsidRPr="005546F3" w:rsidRDefault="00A55F43" w:rsidP="001410DB">
      <w:pPr>
        <w:numPr>
          <w:ilvl w:val="0"/>
          <w:numId w:val="12"/>
        </w:numPr>
        <w:spacing w:after="0" w:line="240" w:lineRule="auto"/>
        <w:jc w:val="both"/>
      </w:pPr>
      <w:r w:rsidRPr="005546F3">
        <w:rPr>
          <w:lang w:val="en-CA"/>
        </w:rPr>
        <w:t>Socio-demographic variables – location of the neighbourhood within the city; type of ownership; years of residency in the neighbourhood; family income; level of education; age of the neighbourhood.</w:t>
      </w:r>
    </w:p>
    <w:p w:rsidR="00A55F43" w:rsidRPr="005546F3" w:rsidRDefault="00A55F43" w:rsidP="001410DB">
      <w:pPr>
        <w:numPr>
          <w:ilvl w:val="0"/>
          <w:numId w:val="12"/>
        </w:numPr>
        <w:spacing w:after="0" w:line="240" w:lineRule="auto"/>
        <w:jc w:val="both"/>
      </w:pPr>
      <w:r w:rsidRPr="005546F3">
        <w:rPr>
          <w:lang w:val="en-CA"/>
        </w:rPr>
        <w:t>All of these were seen as influencing a participant’s perception of his/her neighbourhood.</w:t>
      </w:r>
    </w:p>
    <w:p w:rsidR="00A55F43" w:rsidRPr="005546F3" w:rsidRDefault="00A55F43" w:rsidP="001410DB">
      <w:pPr>
        <w:numPr>
          <w:ilvl w:val="0"/>
          <w:numId w:val="12"/>
        </w:numPr>
        <w:spacing w:after="0" w:line="240" w:lineRule="auto"/>
        <w:jc w:val="both"/>
      </w:pPr>
      <w:r w:rsidRPr="005546F3">
        <w:rPr>
          <w:lang w:val="en-CA"/>
        </w:rPr>
        <w:t>Neighbourhood density and social sustainability</w:t>
      </w:r>
      <w:r w:rsidRPr="005546F3">
        <w:t xml:space="preserve"> </w:t>
      </w:r>
    </w:p>
    <w:p w:rsidR="00A55F43" w:rsidRDefault="00A55F43" w:rsidP="00A55F43">
      <w:pPr>
        <w:spacing w:after="0" w:line="240" w:lineRule="auto"/>
        <w:jc w:val="both"/>
      </w:pPr>
    </w:p>
    <w:p w:rsidR="00A55F43" w:rsidRPr="005546F3" w:rsidRDefault="00A55F43" w:rsidP="00A55F43">
      <w:pPr>
        <w:spacing w:after="0" w:line="240" w:lineRule="auto"/>
        <w:jc w:val="both"/>
      </w:pPr>
      <w:r w:rsidRPr="005546F3">
        <w:t xml:space="preserve">Dave posed three basic questions: </w:t>
      </w:r>
    </w:p>
    <w:p w:rsidR="00A55F43" w:rsidRPr="005546F3" w:rsidRDefault="00A55F43" w:rsidP="001410DB">
      <w:pPr>
        <w:numPr>
          <w:ilvl w:val="0"/>
          <w:numId w:val="9"/>
        </w:numPr>
        <w:spacing w:after="0" w:line="240" w:lineRule="auto"/>
        <w:jc w:val="both"/>
      </w:pPr>
      <w:r w:rsidRPr="005546F3">
        <w:rPr>
          <w:lang w:val="en-CA"/>
        </w:rPr>
        <w:t>Does density have any impact on the social sustainability of neighbourhoods in Mumbai?</w:t>
      </w:r>
    </w:p>
    <w:p w:rsidR="00A55F43" w:rsidRPr="005546F3" w:rsidRDefault="00A55F43" w:rsidP="001410DB">
      <w:pPr>
        <w:numPr>
          <w:ilvl w:val="0"/>
          <w:numId w:val="9"/>
        </w:numPr>
        <w:spacing w:after="0" w:line="240" w:lineRule="auto"/>
        <w:jc w:val="both"/>
      </w:pPr>
      <w:r w:rsidRPr="005546F3">
        <w:rPr>
          <w:lang w:val="en-CA"/>
        </w:rPr>
        <w:t xml:space="preserve">If it does, what impact is density likely to have on selected aspects of social sustainability? </w:t>
      </w:r>
    </w:p>
    <w:p w:rsidR="00A55F43" w:rsidRPr="005546F3" w:rsidRDefault="00A55F43" w:rsidP="001410DB">
      <w:pPr>
        <w:numPr>
          <w:ilvl w:val="0"/>
          <w:numId w:val="9"/>
        </w:numPr>
        <w:spacing w:after="0" w:line="240" w:lineRule="auto"/>
        <w:jc w:val="both"/>
      </w:pPr>
      <w:r w:rsidRPr="005546F3">
        <w:rPr>
          <w:lang w:val="en-CA"/>
        </w:rPr>
        <w:t>What aspects of density have the most positive impacts on social sustainability?</w:t>
      </w:r>
    </w:p>
    <w:p w:rsidR="00A55F43" w:rsidRPr="005546F3" w:rsidRDefault="00A55F43" w:rsidP="001410DB">
      <w:pPr>
        <w:numPr>
          <w:ilvl w:val="0"/>
          <w:numId w:val="9"/>
        </w:numPr>
        <w:spacing w:after="0" w:line="240" w:lineRule="auto"/>
        <w:jc w:val="both"/>
      </w:pPr>
      <w:r w:rsidRPr="005546F3">
        <w:rPr>
          <w:lang w:val="en-CA"/>
        </w:rPr>
        <w:t>This last research question was added since it was important for policy implications to find out which aspects of density were likely to have significant impacts on society.</w:t>
      </w:r>
    </w:p>
    <w:p w:rsidR="00A55F43" w:rsidRPr="005546F3" w:rsidRDefault="00A55F43" w:rsidP="001410DB">
      <w:pPr>
        <w:numPr>
          <w:ilvl w:val="0"/>
          <w:numId w:val="9"/>
        </w:numPr>
        <w:spacing w:after="0" w:line="240" w:lineRule="auto"/>
        <w:jc w:val="both"/>
      </w:pPr>
      <w:r w:rsidRPr="005546F3">
        <w:rPr>
          <w:lang w:val="en-CA"/>
        </w:rPr>
        <w:t>Neighbourhood density and social sustainability</w:t>
      </w:r>
      <w:r w:rsidRPr="005546F3">
        <w:t xml:space="preserve"> </w:t>
      </w:r>
    </w:p>
    <w:p w:rsidR="00A55F43" w:rsidRDefault="00A55F43" w:rsidP="00A55F43">
      <w:pPr>
        <w:spacing w:after="0" w:line="240" w:lineRule="auto"/>
        <w:jc w:val="both"/>
        <w:rPr>
          <w:lang w:val="en-CA"/>
        </w:rPr>
      </w:pPr>
      <w:r>
        <w:t>He found that d</w:t>
      </w:r>
      <w:proofErr w:type="spellStart"/>
      <w:r w:rsidRPr="005546F3">
        <w:rPr>
          <w:lang w:val="en-CA"/>
        </w:rPr>
        <w:t>ensity</w:t>
      </w:r>
      <w:proofErr w:type="spellEnd"/>
      <w:r w:rsidRPr="005546F3">
        <w:rPr>
          <w:lang w:val="en-CA"/>
        </w:rPr>
        <w:t xml:space="preserve"> is significantly related to each aspect of sustainability, even when controlling for the intervening variables.</w:t>
      </w:r>
    </w:p>
    <w:p w:rsidR="00A55F43" w:rsidRPr="005546F3" w:rsidRDefault="00A55F43" w:rsidP="00A55F43">
      <w:pPr>
        <w:spacing w:after="0" w:line="240" w:lineRule="auto"/>
        <w:jc w:val="both"/>
      </w:pPr>
    </w:p>
    <w:p w:rsidR="00A55F43" w:rsidRPr="005546F3" w:rsidRDefault="00A55F43" w:rsidP="00A55F43">
      <w:pPr>
        <w:spacing w:after="0" w:line="240" w:lineRule="auto"/>
        <w:jc w:val="both"/>
      </w:pPr>
      <w:r w:rsidRPr="005546F3">
        <w:rPr>
          <w:lang w:val="en-CA"/>
        </w:rPr>
        <w:t>There were, however, differences in which density was significant for what factor:</w:t>
      </w:r>
    </w:p>
    <w:p w:rsidR="00A55F43" w:rsidRPr="005546F3" w:rsidRDefault="00A55F43" w:rsidP="001410DB">
      <w:pPr>
        <w:numPr>
          <w:ilvl w:val="0"/>
          <w:numId w:val="8"/>
        </w:numPr>
        <w:spacing w:after="0" w:line="240" w:lineRule="auto"/>
        <w:jc w:val="both"/>
      </w:pPr>
      <w:r w:rsidRPr="005546F3">
        <w:rPr>
          <w:lang w:val="en-CA"/>
        </w:rPr>
        <w:t xml:space="preserve">Aspects of social sustainability affected by </w:t>
      </w:r>
      <w:r w:rsidRPr="005546F3">
        <w:rPr>
          <w:bCs/>
          <w:lang w:val="en-CA"/>
        </w:rPr>
        <w:t xml:space="preserve">physical density </w:t>
      </w:r>
      <w:r w:rsidRPr="005546F3">
        <w:rPr>
          <w:lang w:val="en-CA"/>
        </w:rPr>
        <w:t>were: access to facilities and amenities AND health of the inhabitants;</w:t>
      </w:r>
    </w:p>
    <w:p w:rsidR="00A55F43" w:rsidRPr="005546F3" w:rsidRDefault="00A55F43" w:rsidP="001410DB">
      <w:pPr>
        <w:numPr>
          <w:ilvl w:val="0"/>
          <w:numId w:val="8"/>
        </w:numPr>
        <w:spacing w:after="0" w:line="240" w:lineRule="auto"/>
        <w:jc w:val="both"/>
      </w:pPr>
      <w:r w:rsidRPr="005546F3">
        <w:rPr>
          <w:lang w:val="en-CA"/>
        </w:rPr>
        <w:t xml:space="preserve">Aspects of social sustainability affected by </w:t>
      </w:r>
      <w:r w:rsidRPr="005546F3">
        <w:rPr>
          <w:bCs/>
          <w:lang w:val="en-CA"/>
        </w:rPr>
        <w:t xml:space="preserve">perceived density </w:t>
      </w:r>
      <w:r w:rsidRPr="005546F3">
        <w:rPr>
          <w:lang w:val="en-CA"/>
        </w:rPr>
        <w:t>were: community spirit and social interaction AND sense of safety; and</w:t>
      </w:r>
    </w:p>
    <w:p w:rsidR="00A55F43" w:rsidRPr="005546F3" w:rsidRDefault="00A55F43" w:rsidP="001410DB">
      <w:pPr>
        <w:numPr>
          <w:ilvl w:val="0"/>
          <w:numId w:val="8"/>
        </w:numPr>
        <w:spacing w:after="0" w:line="240" w:lineRule="auto"/>
        <w:jc w:val="both"/>
      </w:pPr>
      <w:r w:rsidRPr="005546F3">
        <w:rPr>
          <w:lang w:val="en-CA"/>
        </w:rPr>
        <w:t xml:space="preserve">Aspects of social sustainability affected by both </w:t>
      </w:r>
      <w:r w:rsidRPr="005546F3">
        <w:rPr>
          <w:bCs/>
          <w:lang w:val="en-CA"/>
        </w:rPr>
        <w:t xml:space="preserve">physical and perceived density </w:t>
      </w:r>
      <w:r w:rsidRPr="005546F3">
        <w:rPr>
          <w:lang w:val="en-CA"/>
        </w:rPr>
        <w:t>were: amount of living space AND satisfaction with the neighbourhood.</w:t>
      </w:r>
      <w:r w:rsidRPr="005546F3">
        <w:t xml:space="preserve"> </w:t>
      </w:r>
    </w:p>
    <w:p w:rsidR="00A55F43" w:rsidRPr="005546F3" w:rsidRDefault="00A55F43" w:rsidP="001410DB">
      <w:pPr>
        <w:numPr>
          <w:ilvl w:val="0"/>
          <w:numId w:val="8"/>
        </w:numPr>
        <w:spacing w:after="0" w:line="240" w:lineRule="auto"/>
        <w:jc w:val="both"/>
      </w:pPr>
      <w:r w:rsidRPr="005546F3">
        <w:rPr>
          <w:lang w:val="en-CA"/>
        </w:rPr>
        <w:t>Neighbourhood density and social sustainability</w:t>
      </w:r>
      <w:r w:rsidRPr="005546F3">
        <w:t xml:space="preserve"> </w:t>
      </w:r>
    </w:p>
    <w:p w:rsidR="00A55F43" w:rsidRDefault="00A55F43" w:rsidP="00A55F43">
      <w:pPr>
        <w:spacing w:after="0" w:line="240" w:lineRule="auto"/>
        <w:jc w:val="both"/>
      </w:pPr>
    </w:p>
    <w:p w:rsidR="00A55F43" w:rsidRDefault="00A55F43" w:rsidP="00A55F43">
      <w:pPr>
        <w:spacing w:after="0" w:line="240" w:lineRule="auto"/>
        <w:jc w:val="both"/>
      </w:pPr>
      <w:r w:rsidRPr="005546F3">
        <w:t>As a general conclusion, Dave writes:</w:t>
      </w:r>
      <w:r>
        <w:t xml:space="preserve"> </w:t>
      </w:r>
      <w:r w:rsidRPr="005546F3">
        <w:t xml:space="preserve">“Overall, the findings of the research suggest that, for social aspects of sustainability, higher household density and population density have no negative impacts. Importantly, most of the negative associations of density were related to the perceptions of density, and therefore the built form, layout, design and amount of mix of uses of a </w:t>
      </w:r>
      <w:proofErr w:type="spellStart"/>
      <w:r w:rsidRPr="005546F3">
        <w:t>neighbourhood</w:t>
      </w:r>
      <w:proofErr w:type="spellEnd"/>
      <w:r w:rsidRPr="005546F3">
        <w:t>, as well as socio-demographic variables such as family income and location, were found to have an important role in achieving social sustainability.”</w:t>
      </w:r>
    </w:p>
    <w:p w:rsidR="00A55F43" w:rsidRPr="005546F3" w:rsidRDefault="00A55F43" w:rsidP="00A55F43">
      <w:pPr>
        <w:spacing w:after="0" w:line="240" w:lineRule="auto"/>
        <w:jc w:val="both"/>
      </w:pPr>
    </w:p>
    <w:p w:rsidR="00A55F43" w:rsidRPr="00A55F43" w:rsidRDefault="00A55F43" w:rsidP="00A55F43">
      <w:pPr>
        <w:spacing w:after="0" w:line="240" w:lineRule="auto"/>
        <w:jc w:val="both"/>
        <w:rPr>
          <w:u w:val="single"/>
        </w:rPr>
      </w:pPr>
      <w:r w:rsidRPr="00A55F43">
        <w:rPr>
          <w:u w:val="single"/>
          <w:lang w:val="en-CA"/>
        </w:rPr>
        <w:t>Social sustainability and urban form: lessons from Britain</w:t>
      </w:r>
      <w:r w:rsidRPr="00A55F43">
        <w:rPr>
          <w:u w:val="single"/>
        </w:rPr>
        <w:t xml:space="preserve"> </w:t>
      </w:r>
    </w:p>
    <w:p w:rsidR="00A55F43" w:rsidRPr="005546F3" w:rsidRDefault="00A55F43" w:rsidP="00A55F43">
      <w:pPr>
        <w:spacing w:after="0" w:line="240" w:lineRule="auto"/>
        <w:jc w:val="both"/>
      </w:pPr>
      <w:proofErr w:type="gramStart"/>
      <w:r w:rsidRPr="005546F3">
        <w:t>But what about Euro-American attitudes?</w:t>
      </w:r>
      <w:proofErr w:type="gramEnd"/>
      <w:r w:rsidRPr="005546F3">
        <w:t xml:space="preserve">  </w:t>
      </w:r>
      <w:proofErr w:type="spellStart"/>
      <w:r w:rsidRPr="005546F3">
        <w:rPr>
          <w:lang w:val="en-CA"/>
        </w:rPr>
        <w:t>Bramley</w:t>
      </w:r>
      <w:proofErr w:type="spellEnd"/>
      <w:r w:rsidRPr="005546F3">
        <w:rPr>
          <w:lang w:val="en-CA"/>
        </w:rPr>
        <w:t xml:space="preserve"> et al (2009) examined the relationship between social sustainability of neighbourhoods and urban form, drawing upon 15 neighbourhoods in five British mid-size cities.</w:t>
      </w:r>
      <w:r>
        <w:rPr>
          <w:lang w:val="en-CA"/>
        </w:rPr>
        <w:t xml:space="preserve"> </w:t>
      </w:r>
      <w:r w:rsidRPr="005546F3">
        <w:rPr>
          <w:lang w:val="en-CA"/>
        </w:rPr>
        <w:t>They (2009:2125) argued that “urban forms cannot be considered sustainable if they are not acceptable to people as places in which to live, work and interact, or if their communities are unstable or dysfunctional.”</w:t>
      </w:r>
      <w:r>
        <w:rPr>
          <w:lang w:val="en-CA"/>
        </w:rPr>
        <w:t xml:space="preserve"> </w:t>
      </w:r>
      <w:r w:rsidRPr="005546F3">
        <w:rPr>
          <w:lang w:val="en-CA"/>
        </w:rPr>
        <w:t>They examined the impact of differing urban neighbourhood forms on social sustainability. Three neighbourhoods were selected from five mid-size British cities: an inner city neighbourhood, a ‘suburban’ neighbourhood and one somewhere in between. All five cities were considered compact with the average distance to the city centre being less than seven kilometres even from the ‘outer’ areas.</w:t>
      </w:r>
      <w:r>
        <w:rPr>
          <w:lang w:val="en-CA"/>
        </w:rPr>
        <w:t xml:space="preserve"> </w:t>
      </w:r>
      <w:r w:rsidRPr="005546F3">
        <w:rPr>
          <w:lang w:val="en-CA"/>
        </w:rPr>
        <w:t>A total of 4,381 households responded to a mailed questionnaire.</w:t>
      </w:r>
    </w:p>
    <w:p w:rsidR="00A55F43" w:rsidRDefault="00A55F43" w:rsidP="00A55F43">
      <w:pPr>
        <w:spacing w:after="0" w:line="240" w:lineRule="auto"/>
        <w:jc w:val="both"/>
      </w:pPr>
    </w:p>
    <w:p w:rsidR="00A55F43" w:rsidRPr="005546F3" w:rsidRDefault="00A55F43" w:rsidP="00A55F43">
      <w:pPr>
        <w:spacing w:after="0" w:line="240" w:lineRule="auto"/>
        <w:jc w:val="both"/>
      </w:pPr>
      <w:proofErr w:type="spellStart"/>
      <w:r w:rsidRPr="005546F3">
        <w:t>Bramley</w:t>
      </w:r>
      <w:proofErr w:type="spellEnd"/>
      <w:r w:rsidRPr="005546F3">
        <w:t xml:space="preserve"> et al, see social sustainabi</w:t>
      </w:r>
      <w:r>
        <w:t xml:space="preserve">lity as having two dimensions. One is </w:t>
      </w:r>
      <w:r w:rsidRPr="00201615">
        <w:rPr>
          <w:i/>
        </w:rPr>
        <w:t>s</w:t>
      </w:r>
      <w:proofErr w:type="spellStart"/>
      <w:r w:rsidRPr="00201615">
        <w:rPr>
          <w:bCs/>
          <w:i/>
          <w:lang w:val="en-CA"/>
        </w:rPr>
        <w:t>ocial</w:t>
      </w:r>
      <w:proofErr w:type="spellEnd"/>
      <w:r w:rsidRPr="00201615">
        <w:rPr>
          <w:bCs/>
          <w:i/>
          <w:lang w:val="en-CA"/>
        </w:rPr>
        <w:t xml:space="preserve"> equity</w:t>
      </w:r>
      <w:r w:rsidRPr="005546F3">
        <w:rPr>
          <w:bCs/>
          <w:lang w:val="en-CA"/>
        </w:rPr>
        <w:t xml:space="preserve"> </w:t>
      </w:r>
      <w:r w:rsidRPr="005546F3">
        <w:rPr>
          <w:lang w:val="en-CA"/>
        </w:rPr>
        <w:t>– specifically addressing access to services and opportunities (such as essential local services such as shops, schools, health centres; recreational opportunities and open space; public transport; job opportunities; and affordable housing)</w:t>
      </w:r>
      <w:r>
        <w:rPr>
          <w:lang w:val="en-CA"/>
        </w:rPr>
        <w:t xml:space="preserve">. The second is </w:t>
      </w:r>
      <w:r w:rsidRPr="00201615">
        <w:rPr>
          <w:i/>
          <w:lang w:val="en-CA"/>
        </w:rPr>
        <w:t>s</w:t>
      </w:r>
      <w:r w:rsidRPr="00201615">
        <w:rPr>
          <w:bCs/>
          <w:i/>
          <w:lang w:val="en-CA"/>
        </w:rPr>
        <w:t>ustainability of community</w:t>
      </w:r>
      <w:r w:rsidRPr="005546F3">
        <w:rPr>
          <w:bCs/>
          <w:lang w:val="en-CA"/>
        </w:rPr>
        <w:t xml:space="preserve"> </w:t>
      </w:r>
      <w:r w:rsidRPr="005546F3">
        <w:rPr>
          <w:lang w:val="en-CA"/>
        </w:rPr>
        <w:t>– considering various sub</w:t>
      </w:r>
      <w:r>
        <w:rPr>
          <w:lang w:val="en-CA"/>
        </w:rPr>
        <w:t>-</w:t>
      </w:r>
      <w:r w:rsidRPr="005546F3">
        <w:rPr>
          <w:lang w:val="en-CA"/>
        </w:rPr>
        <w:t>dimensions (including pride in and attachment to neighbourhood; social interaction within the neighbourhood; safety/security [</w:t>
      </w:r>
      <w:proofErr w:type="spellStart"/>
      <w:r w:rsidRPr="005546F3">
        <w:rPr>
          <w:lang w:val="en-CA"/>
        </w:rPr>
        <w:t>vrs</w:t>
      </w:r>
      <w:proofErr w:type="spellEnd"/>
      <w:r w:rsidRPr="005546F3">
        <w:rPr>
          <w:lang w:val="en-CA"/>
        </w:rPr>
        <w:t xml:space="preserve"> risk of crime, antisocial behaviour]; perceived quality of the local environment; satisfaction with the home; stability [</w:t>
      </w:r>
      <w:proofErr w:type="spellStart"/>
      <w:r w:rsidRPr="005546F3">
        <w:rPr>
          <w:lang w:val="en-CA"/>
        </w:rPr>
        <w:t>vrs</w:t>
      </w:r>
      <w:proofErr w:type="spellEnd"/>
      <w:r w:rsidRPr="005546F3">
        <w:rPr>
          <w:lang w:val="en-CA"/>
        </w:rPr>
        <w:t xml:space="preserve"> residential turnover]; and participation in collective group/civic activities).</w:t>
      </w:r>
    </w:p>
    <w:p w:rsidR="00A55F43" w:rsidRDefault="00A55F43" w:rsidP="00A55F43">
      <w:pPr>
        <w:spacing w:after="0" w:line="240" w:lineRule="auto"/>
        <w:jc w:val="both"/>
        <w:rPr>
          <w:lang w:val="en-CA"/>
        </w:rPr>
      </w:pPr>
    </w:p>
    <w:p w:rsidR="00A55F43" w:rsidRDefault="00A55F43" w:rsidP="00A55F43">
      <w:pPr>
        <w:spacing w:after="0" w:line="240" w:lineRule="auto"/>
        <w:jc w:val="both"/>
        <w:rPr>
          <w:lang w:val="en-CA"/>
        </w:rPr>
      </w:pPr>
      <w:r w:rsidRPr="005546F3">
        <w:t xml:space="preserve">Their results seem to continue to echo our tendencies for space. </w:t>
      </w:r>
      <w:r w:rsidRPr="005546F3">
        <w:rPr>
          <w:lang w:val="en-CA"/>
        </w:rPr>
        <w:t>There was a general draw towards neighbourhoods with lower home densities and the existence of gardens. The indicators included ‘neighbourhood pride and attachment,’ ‘social interaction,’ ‘safety,’ ‘satisfaction with the home,’ and ‘neighbourhood environmental quality’ all correlated to this desire for more space and gardens.</w:t>
      </w:r>
      <w:r>
        <w:rPr>
          <w:lang w:val="en-CA"/>
        </w:rPr>
        <w:t xml:space="preserve"> </w:t>
      </w:r>
      <w:r w:rsidRPr="005546F3">
        <w:rPr>
          <w:lang w:val="en-CA"/>
        </w:rPr>
        <w:t>The variable ‘residential stability’ correlated to lifestyle demographics – age, family status, family size – and tenure – private renting.</w:t>
      </w:r>
      <w:r>
        <w:rPr>
          <w:lang w:val="en-CA"/>
        </w:rPr>
        <w:t xml:space="preserve"> </w:t>
      </w:r>
      <w:r w:rsidRPr="005546F3">
        <w:rPr>
          <w:lang w:val="en-CA"/>
        </w:rPr>
        <w:t>‘Participation in groups’ and ‘use of neighbourhood facilities’ had weak correlations.</w:t>
      </w:r>
    </w:p>
    <w:p w:rsidR="00A55F43" w:rsidRPr="005546F3" w:rsidRDefault="00A55F43" w:rsidP="00A55F43">
      <w:pPr>
        <w:spacing w:after="0" w:line="240" w:lineRule="auto"/>
        <w:jc w:val="both"/>
      </w:pPr>
    </w:p>
    <w:p w:rsidR="00A55F43" w:rsidRDefault="00A55F43" w:rsidP="00A55F43">
      <w:pPr>
        <w:spacing w:after="0" w:line="240" w:lineRule="auto"/>
        <w:jc w:val="both"/>
        <w:rPr>
          <w:lang w:val="en-CA"/>
        </w:rPr>
      </w:pPr>
      <w:r w:rsidRPr="005546F3">
        <w:rPr>
          <w:lang w:val="en-CA"/>
        </w:rPr>
        <w:t xml:space="preserve">They concluded that: “The measurement of density itself is not simple, and our findings suggest the need to take into account housing-type mix, the role of gardens and </w:t>
      </w:r>
      <w:proofErr w:type="spellStart"/>
      <w:r w:rsidRPr="005546F3">
        <w:rPr>
          <w:lang w:val="en-CA"/>
        </w:rPr>
        <w:t>greenspace</w:t>
      </w:r>
      <w:proofErr w:type="spellEnd"/>
      <w:r w:rsidRPr="005546F3">
        <w:rPr>
          <w:lang w:val="en-CA"/>
        </w:rPr>
        <w:t>, land-use mix, and network-connectivity characteristics.”</w:t>
      </w:r>
      <w:r>
        <w:rPr>
          <w:lang w:val="en-CA"/>
        </w:rPr>
        <w:t xml:space="preserve"> </w:t>
      </w:r>
      <w:r w:rsidRPr="005546F3">
        <w:t xml:space="preserve">In their analysis, they further concluded that: </w:t>
      </w:r>
      <w:r w:rsidRPr="005546F3">
        <w:rPr>
          <w:lang w:val="en-CA"/>
        </w:rPr>
        <w:t>“Broadly, social outcomes relating to attachment, satisfaction, safety and the environment are more positive at lower densities and in less central locations, while outcomes relating to use of local services display the opposite tendency.” (Why do you think this is so?)</w:t>
      </w:r>
    </w:p>
    <w:p w:rsidR="00A55F43" w:rsidRPr="005546F3" w:rsidRDefault="00A55F43" w:rsidP="00A55F43">
      <w:pPr>
        <w:spacing w:after="0" w:line="240" w:lineRule="auto"/>
        <w:jc w:val="both"/>
      </w:pPr>
    </w:p>
    <w:p w:rsidR="00A55F43" w:rsidRPr="005546F3" w:rsidRDefault="00A55F43" w:rsidP="00A55F43">
      <w:pPr>
        <w:spacing w:after="0" w:line="240" w:lineRule="auto"/>
        <w:jc w:val="both"/>
      </w:pPr>
      <w:r w:rsidRPr="005546F3">
        <w:rPr>
          <w:lang w:val="en-CA"/>
        </w:rPr>
        <w:t>In addition, they cite three relationships of note:</w:t>
      </w:r>
    </w:p>
    <w:p w:rsidR="00A55F43" w:rsidRPr="005546F3" w:rsidRDefault="00A55F43" w:rsidP="001410DB">
      <w:pPr>
        <w:numPr>
          <w:ilvl w:val="0"/>
          <w:numId w:val="13"/>
        </w:numPr>
        <w:spacing w:after="0" w:line="240" w:lineRule="auto"/>
        <w:jc w:val="both"/>
      </w:pPr>
      <w:r w:rsidRPr="005546F3">
        <w:rPr>
          <w:lang w:val="en-CA"/>
        </w:rPr>
        <w:t>“Firstly, outcomes relating to neighbourhood pride and attachment, stability, safety, environmental quality, and home satisfaction all display negative, nonlinear relationship with density.”</w:t>
      </w:r>
    </w:p>
    <w:p w:rsidR="00A55F43" w:rsidRPr="005546F3" w:rsidRDefault="00A55F43" w:rsidP="001410DB">
      <w:pPr>
        <w:numPr>
          <w:ilvl w:val="0"/>
          <w:numId w:val="13"/>
        </w:numPr>
        <w:spacing w:after="0" w:line="240" w:lineRule="auto"/>
        <w:jc w:val="both"/>
      </w:pPr>
      <w:r w:rsidRPr="005546F3">
        <w:rPr>
          <w:lang w:val="en-CA"/>
        </w:rPr>
        <w:lastRenderedPageBreak/>
        <w:t>“Secondly, outcomes relating to social interaction and group participation tend to improve as density rises up to a medium level, and then falls off at higher levels.”</w:t>
      </w:r>
    </w:p>
    <w:p w:rsidR="00A55F43" w:rsidRPr="005546F3" w:rsidRDefault="00A55F43" w:rsidP="001410DB">
      <w:pPr>
        <w:numPr>
          <w:ilvl w:val="0"/>
          <w:numId w:val="13"/>
        </w:numPr>
        <w:spacing w:after="0" w:line="240" w:lineRule="auto"/>
        <w:jc w:val="both"/>
      </w:pPr>
      <w:r w:rsidRPr="005546F3">
        <w:rPr>
          <w:lang w:val="en-CA"/>
        </w:rPr>
        <w:t>“Thirdly, outcomes relating to the use of local services are broadly positive related to density.”</w:t>
      </w:r>
    </w:p>
    <w:p w:rsidR="00A55F43" w:rsidRPr="005546F3" w:rsidRDefault="00A55F43" w:rsidP="00A55F43">
      <w:pPr>
        <w:spacing w:after="0" w:line="240" w:lineRule="auto"/>
        <w:jc w:val="both"/>
      </w:pPr>
      <w:r w:rsidRPr="005546F3">
        <w:rPr>
          <w:lang w:val="en-CA"/>
        </w:rPr>
        <w:t>They determined that the idea density level was 100 to 140 DPH (density per hectare).</w:t>
      </w:r>
      <w:r>
        <w:rPr>
          <w:lang w:val="en-CA"/>
        </w:rPr>
        <w:t xml:space="preserve"> In conclusion</w:t>
      </w:r>
      <w:r w:rsidRPr="005546F3">
        <w:rPr>
          <w:lang w:val="en-CA"/>
        </w:rPr>
        <w:t>, they write that:</w:t>
      </w:r>
      <w:r>
        <w:rPr>
          <w:lang w:val="en-CA"/>
        </w:rPr>
        <w:t xml:space="preserve"> </w:t>
      </w:r>
      <w:r w:rsidRPr="005546F3">
        <w:rPr>
          <w:lang w:val="en-CA"/>
        </w:rPr>
        <w:t>“An exclusive emphasis on high density, particularly if this takes the form of apartment accommodation with little provision of gardens, is unlikely to produce happy, well-functioning communities. Compromise between the arguments (particularly from the sustainable transport perspective) for high density and the social and quality of life considerations will be needed.”</w:t>
      </w:r>
    </w:p>
    <w:p w:rsidR="00A55F43" w:rsidRDefault="00A55F43" w:rsidP="00A55F43">
      <w:pPr>
        <w:spacing w:after="0" w:line="240" w:lineRule="auto"/>
        <w:jc w:val="both"/>
      </w:pPr>
    </w:p>
    <w:p w:rsidR="00A00F6E" w:rsidRPr="00A00F6E" w:rsidRDefault="00A00F6E" w:rsidP="00A55F43">
      <w:pPr>
        <w:spacing w:after="0" w:line="240" w:lineRule="auto"/>
        <w:jc w:val="both"/>
        <w:rPr>
          <w:b/>
        </w:rPr>
      </w:pPr>
      <w:r w:rsidRPr="00A00F6E">
        <w:rPr>
          <w:b/>
        </w:rPr>
        <w:t>What is the future of the City?</w:t>
      </w:r>
    </w:p>
    <w:p w:rsidR="00A00F6E" w:rsidRPr="005546F3" w:rsidRDefault="00A00F6E" w:rsidP="00A55F43">
      <w:pPr>
        <w:spacing w:after="0" w:line="240" w:lineRule="auto"/>
        <w:jc w:val="both"/>
      </w:pPr>
    </w:p>
    <w:p w:rsidR="00B74344" w:rsidRPr="00A00F6E" w:rsidRDefault="00A00F6E" w:rsidP="00201615">
      <w:pPr>
        <w:spacing w:after="0" w:line="240" w:lineRule="auto"/>
        <w:jc w:val="both"/>
        <w:rPr>
          <w:b/>
          <w:bCs/>
          <w:i/>
        </w:rPr>
      </w:pPr>
      <w:r w:rsidRPr="00A00F6E">
        <w:rPr>
          <w:b/>
          <w:bCs/>
          <w:i/>
          <w:lang w:val="en-CA"/>
        </w:rPr>
        <w:t>Is t</w:t>
      </w:r>
      <w:r w:rsidR="00B74344" w:rsidRPr="00A00F6E">
        <w:rPr>
          <w:b/>
          <w:bCs/>
          <w:i/>
          <w:lang w:val="en-CA"/>
        </w:rPr>
        <w:t>he Future City Utopian</w:t>
      </w:r>
      <w:r w:rsidR="00201615" w:rsidRPr="00A00F6E">
        <w:rPr>
          <w:b/>
          <w:bCs/>
          <w:i/>
        </w:rPr>
        <w:t>?</w:t>
      </w:r>
    </w:p>
    <w:p w:rsidR="005546F3" w:rsidRPr="005546F3" w:rsidRDefault="005546F3" w:rsidP="005546F3">
      <w:pPr>
        <w:spacing w:after="0" w:line="240" w:lineRule="auto"/>
        <w:jc w:val="both"/>
        <w:rPr>
          <w:bCs/>
        </w:rPr>
      </w:pPr>
      <w:r w:rsidRPr="005546F3">
        <w:rPr>
          <w:bCs/>
          <w:lang w:val="en-CA"/>
        </w:rPr>
        <w:t xml:space="preserve">The designs </w:t>
      </w:r>
      <w:r w:rsidR="00801A73">
        <w:rPr>
          <w:bCs/>
          <w:lang w:val="en-CA"/>
        </w:rPr>
        <w:t xml:space="preserve">presented in the </w:t>
      </w:r>
      <w:proofErr w:type="spellStart"/>
      <w:proofErr w:type="gramStart"/>
      <w:r w:rsidR="00801A73">
        <w:rPr>
          <w:bCs/>
          <w:lang w:val="en-CA"/>
        </w:rPr>
        <w:t>powerpoint</w:t>
      </w:r>
      <w:proofErr w:type="spellEnd"/>
      <w:proofErr w:type="gramEnd"/>
      <w:r w:rsidR="00801A73">
        <w:rPr>
          <w:bCs/>
          <w:lang w:val="en-CA"/>
        </w:rPr>
        <w:t xml:space="preserve">, </w:t>
      </w:r>
      <w:r w:rsidRPr="005546F3">
        <w:rPr>
          <w:bCs/>
          <w:lang w:val="en-CA"/>
        </w:rPr>
        <w:t xml:space="preserve">point to a utopian vision of tomorrow’s cities – which stands in interesting contrast to the continual presentation of the dark and dangerous future city in movies. How might we achieve this ‘better tomorrow’? Consider: </w:t>
      </w:r>
    </w:p>
    <w:p w:rsidR="00B74344" w:rsidRPr="005546F3" w:rsidRDefault="00B74344" w:rsidP="001410DB">
      <w:pPr>
        <w:numPr>
          <w:ilvl w:val="0"/>
          <w:numId w:val="1"/>
        </w:numPr>
        <w:spacing w:after="0" w:line="240" w:lineRule="auto"/>
        <w:jc w:val="both"/>
        <w:rPr>
          <w:bCs/>
        </w:rPr>
      </w:pPr>
      <w:r w:rsidRPr="005546F3">
        <w:rPr>
          <w:bCs/>
          <w:lang w:val="en-CA"/>
        </w:rPr>
        <w:t>The Future City (</w:t>
      </w:r>
      <w:r w:rsidRPr="005546F3">
        <w:rPr>
          <w:bCs/>
        </w:rPr>
        <w:t xml:space="preserve">Christopher </w:t>
      </w:r>
      <w:proofErr w:type="spellStart"/>
      <w:r w:rsidRPr="005546F3">
        <w:rPr>
          <w:bCs/>
        </w:rPr>
        <w:t>Barnatt</w:t>
      </w:r>
      <w:proofErr w:type="spellEnd"/>
      <w:r w:rsidRPr="005546F3">
        <w:rPr>
          <w:bCs/>
        </w:rPr>
        <w:t xml:space="preserve">, Associate Professor of Computing &amp; Future Studies in Nottingham University Business School) </w:t>
      </w:r>
      <w:r w:rsidRPr="005546F3">
        <w:rPr>
          <w:bCs/>
          <w:lang w:val="en-CA"/>
        </w:rPr>
        <w:t xml:space="preserve"> </w:t>
      </w:r>
      <w:hyperlink r:id="rId26" w:history="1">
        <w:r w:rsidRPr="005546F3">
          <w:rPr>
            <w:rStyle w:val="Hyperlink"/>
            <w:bCs/>
            <w:lang w:val="en-CA"/>
          </w:rPr>
          <w:t>http://www.youtube.com/watch?v=NmRoc7_jVdo</w:t>
        </w:r>
      </w:hyperlink>
      <w:r w:rsidRPr="005546F3">
        <w:rPr>
          <w:bCs/>
          <w:lang w:val="en-CA"/>
        </w:rPr>
        <w:t xml:space="preserve">  [5.18]</w:t>
      </w:r>
    </w:p>
    <w:p w:rsidR="00B74344" w:rsidRPr="005546F3" w:rsidRDefault="00B74344" w:rsidP="001410DB">
      <w:pPr>
        <w:numPr>
          <w:ilvl w:val="0"/>
          <w:numId w:val="1"/>
        </w:numPr>
        <w:spacing w:after="0" w:line="240" w:lineRule="auto"/>
        <w:jc w:val="both"/>
        <w:rPr>
          <w:bCs/>
        </w:rPr>
      </w:pPr>
      <w:r w:rsidRPr="005546F3">
        <w:rPr>
          <w:bCs/>
          <w:lang w:val="en-CA"/>
        </w:rPr>
        <w:t xml:space="preserve">The Sharable Future of Cities (Alex Steffen) </w:t>
      </w:r>
      <w:hyperlink r:id="rId27" w:history="1">
        <w:r w:rsidRPr="005546F3">
          <w:rPr>
            <w:rStyle w:val="Hyperlink"/>
            <w:bCs/>
            <w:lang w:val="en-CA"/>
          </w:rPr>
          <w:t>http://www.youtube.com/watch?v=mjDjbJJlqZ0</w:t>
        </w:r>
      </w:hyperlink>
      <w:r w:rsidRPr="005546F3">
        <w:rPr>
          <w:bCs/>
          <w:lang w:val="en-CA"/>
        </w:rPr>
        <w:t xml:space="preserve">  [10.13]</w:t>
      </w:r>
    </w:p>
    <w:p w:rsidR="00B74344" w:rsidRPr="005546F3" w:rsidRDefault="00B74344" w:rsidP="001410DB">
      <w:pPr>
        <w:numPr>
          <w:ilvl w:val="0"/>
          <w:numId w:val="1"/>
        </w:numPr>
        <w:spacing w:after="0" w:line="240" w:lineRule="auto"/>
        <w:jc w:val="both"/>
        <w:rPr>
          <w:bCs/>
        </w:rPr>
      </w:pPr>
      <w:proofErr w:type="spellStart"/>
      <w:r w:rsidRPr="005546F3">
        <w:rPr>
          <w:bCs/>
          <w:lang w:val="en-CA"/>
        </w:rPr>
        <w:t>Masdar</w:t>
      </w:r>
      <w:proofErr w:type="spellEnd"/>
      <w:r w:rsidRPr="005546F3">
        <w:rPr>
          <w:bCs/>
          <w:lang w:val="en-CA"/>
        </w:rPr>
        <w:t xml:space="preserve"> – The World’s First Eco-city </w:t>
      </w:r>
      <w:hyperlink r:id="rId28" w:history="1">
        <w:r w:rsidRPr="005546F3">
          <w:rPr>
            <w:rStyle w:val="Hyperlink"/>
            <w:bCs/>
            <w:lang w:val="en-CA"/>
          </w:rPr>
          <w:t>http://www.youtube.com/watch?v=AyD4k8Du83I</w:t>
        </w:r>
      </w:hyperlink>
      <w:r w:rsidRPr="005546F3">
        <w:rPr>
          <w:bCs/>
          <w:lang w:val="en-CA"/>
        </w:rPr>
        <w:t xml:space="preserve"> [5.47]</w:t>
      </w:r>
    </w:p>
    <w:p w:rsidR="00B74344" w:rsidRPr="005546F3" w:rsidRDefault="00B74344" w:rsidP="001410DB">
      <w:pPr>
        <w:numPr>
          <w:ilvl w:val="0"/>
          <w:numId w:val="1"/>
        </w:numPr>
        <w:spacing w:after="0" w:line="240" w:lineRule="auto"/>
        <w:jc w:val="both"/>
        <w:rPr>
          <w:bCs/>
        </w:rPr>
      </w:pPr>
      <w:r w:rsidRPr="005546F3">
        <w:rPr>
          <w:bCs/>
          <w:lang w:val="en-CA"/>
        </w:rPr>
        <w:t xml:space="preserve">Peter Katz on Smart Growth </w:t>
      </w:r>
      <w:hyperlink r:id="rId29" w:history="1">
        <w:r w:rsidRPr="005546F3">
          <w:rPr>
            <w:rStyle w:val="Hyperlink"/>
            <w:bCs/>
            <w:lang w:val="en-CA"/>
          </w:rPr>
          <w:t>http://www.youtube.com/watch?v=Kczh2bU_nQo</w:t>
        </w:r>
      </w:hyperlink>
      <w:r w:rsidRPr="005546F3">
        <w:rPr>
          <w:bCs/>
          <w:lang w:val="en-CA"/>
        </w:rPr>
        <w:t xml:space="preserve">  [14.15]</w:t>
      </w:r>
    </w:p>
    <w:p w:rsidR="00B74344" w:rsidRPr="005546F3" w:rsidRDefault="00B74344" w:rsidP="001410DB">
      <w:pPr>
        <w:numPr>
          <w:ilvl w:val="0"/>
          <w:numId w:val="1"/>
        </w:numPr>
        <w:spacing w:after="0" w:line="240" w:lineRule="auto"/>
        <w:jc w:val="both"/>
        <w:rPr>
          <w:bCs/>
        </w:rPr>
      </w:pPr>
      <w:r w:rsidRPr="005546F3">
        <w:rPr>
          <w:bCs/>
          <w:lang w:val="en-CA"/>
        </w:rPr>
        <w:t xml:space="preserve">The Smart City (Richard Florida) </w:t>
      </w:r>
      <w:hyperlink r:id="rId30" w:history="1">
        <w:r w:rsidRPr="005546F3">
          <w:rPr>
            <w:rStyle w:val="Hyperlink"/>
            <w:bCs/>
            <w:lang w:val="en-CA"/>
          </w:rPr>
          <w:t>http://www.youtube.com/watch?v=94iy1xm69xw</w:t>
        </w:r>
      </w:hyperlink>
      <w:r w:rsidRPr="005546F3">
        <w:rPr>
          <w:bCs/>
          <w:lang w:val="en-CA"/>
        </w:rPr>
        <w:t xml:space="preserve">  [24.47]</w:t>
      </w:r>
    </w:p>
    <w:p w:rsidR="00B74344" w:rsidRPr="005546F3" w:rsidRDefault="00B74344" w:rsidP="001410DB">
      <w:pPr>
        <w:numPr>
          <w:ilvl w:val="0"/>
          <w:numId w:val="1"/>
        </w:numPr>
        <w:spacing w:after="0" w:line="240" w:lineRule="auto"/>
        <w:jc w:val="both"/>
        <w:rPr>
          <w:bCs/>
        </w:rPr>
      </w:pPr>
      <w:proofErr w:type="spellStart"/>
      <w:r w:rsidRPr="005546F3">
        <w:rPr>
          <w:bCs/>
          <w:lang w:val="en-CA"/>
        </w:rPr>
        <w:t>Arcosanti</w:t>
      </w:r>
      <w:proofErr w:type="spellEnd"/>
      <w:r w:rsidRPr="005546F3">
        <w:rPr>
          <w:bCs/>
          <w:lang w:val="en-CA"/>
        </w:rPr>
        <w:t xml:space="preserve"> - </w:t>
      </w:r>
      <w:hyperlink r:id="rId31" w:history="1">
        <w:r w:rsidRPr="005546F3">
          <w:rPr>
            <w:rStyle w:val="Hyperlink"/>
            <w:bCs/>
            <w:lang w:val="en-CA"/>
          </w:rPr>
          <w:t>http://www.youtube.com/watch?v=qBGDXxvn1k4</w:t>
        </w:r>
      </w:hyperlink>
      <w:r w:rsidRPr="005546F3">
        <w:rPr>
          <w:bCs/>
          <w:lang w:val="en-CA"/>
        </w:rPr>
        <w:t xml:space="preserve"> [12.39]</w:t>
      </w:r>
    </w:p>
    <w:p w:rsidR="005546F3" w:rsidRDefault="005546F3" w:rsidP="005546F3">
      <w:pPr>
        <w:spacing w:after="0" w:line="240" w:lineRule="auto"/>
        <w:jc w:val="both"/>
        <w:rPr>
          <w:bCs/>
          <w:lang w:val="en-CA"/>
        </w:rPr>
      </w:pPr>
      <w:r w:rsidRPr="005546F3">
        <w:rPr>
          <w:bCs/>
          <w:lang w:val="en-CA"/>
        </w:rPr>
        <w:t xml:space="preserve"> </w:t>
      </w:r>
    </w:p>
    <w:p w:rsidR="00B74344" w:rsidRPr="0081394B" w:rsidRDefault="0081394B" w:rsidP="00201615">
      <w:pPr>
        <w:spacing w:after="0" w:line="240" w:lineRule="auto"/>
        <w:jc w:val="both"/>
        <w:rPr>
          <w:b/>
          <w:bCs/>
          <w:i/>
        </w:rPr>
      </w:pPr>
      <w:r w:rsidRPr="0081394B">
        <w:rPr>
          <w:b/>
          <w:bCs/>
          <w:i/>
          <w:lang w:val="en-CA"/>
        </w:rPr>
        <w:t>Is t</w:t>
      </w:r>
      <w:r w:rsidR="00B74344" w:rsidRPr="0081394B">
        <w:rPr>
          <w:b/>
          <w:bCs/>
          <w:i/>
          <w:lang w:val="en-CA"/>
        </w:rPr>
        <w:t>he Future City Dystopian</w:t>
      </w:r>
      <w:r w:rsidRPr="0081394B">
        <w:rPr>
          <w:b/>
          <w:bCs/>
          <w:i/>
        </w:rPr>
        <w:t>?</w:t>
      </w:r>
    </w:p>
    <w:p w:rsidR="005546F3" w:rsidRPr="005546F3" w:rsidRDefault="005546F3" w:rsidP="005546F3">
      <w:pPr>
        <w:spacing w:after="0" w:line="240" w:lineRule="auto"/>
        <w:jc w:val="both"/>
        <w:rPr>
          <w:bCs/>
        </w:rPr>
      </w:pPr>
      <w:r w:rsidRPr="005546F3">
        <w:rPr>
          <w:bCs/>
          <w:lang w:val="en-CA"/>
        </w:rPr>
        <w:t xml:space="preserve">There are others who see the future cities as something quite different, pointing the slums as the reality of tomorrow’s city. Consider: </w:t>
      </w:r>
    </w:p>
    <w:p w:rsidR="00201615" w:rsidRPr="00201615" w:rsidRDefault="00B74344" w:rsidP="001410DB">
      <w:pPr>
        <w:numPr>
          <w:ilvl w:val="0"/>
          <w:numId w:val="2"/>
        </w:numPr>
        <w:spacing w:after="0" w:line="240" w:lineRule="auto"/>
        <w:jc w:val="both"/>
        <w:rPr>
          <w:bCs/>
        </w:rPr>
      </w:pPr>
      <w:r w:rsidRPr="005546F3">
        <w:rPr>
          <w:bCs/>
          <w:lang w:val="en-CA"/>
        </w:rPr>
        <w:t>The Shadow Cities of the future (</w:t>
      </w:r>
      <w:r w:rsidRPr="005546F3">
        <w:rPr>
          <w:bCs/>
        </w:rPr>
        <w:t xml:space="preserve">Robert </w:t>
      </w:r>
      <w:proofErr w:type="spellStart"/>
      <w:r w:rsidRPr="005546F3">
        <w:rPr>
          <w:bCs/>
        </w:rPr>
        <w:t>Neuwirth</w:t>
      </w:r>
      <w:proofErr w:type="spellEnd"/>
      <w:r w:rsidRPr="005546F3">
        <w:rPr>
          <w:bCs/>
          <w:lang w:val="en-CA"/>
        </w:rPr>
        <w:t xml:space="preserve">) </w:t>
      </w:r>
    </w:p>
    <w:p w:rsidR="00B74344" w:rsidRPr="005546F3" w:rsidRDefault="00B74344" w:rsidP="00201615">
      <w:pPr>
        <w:spacing w:after="0" w:line="240" w:lineRule="auto"/>
        <w:ind w:left="720"/>
        <w:jc w:val="both"/>
        <w:rPr>
          <w:bCs/>
        </w:rPr>
      </w:pPr>
      <w:hyperlink r:id="rId32" w:history="1">
        <w:r w:rsidRPr="005546F3">
          <w:rPr>
            <w:rStyle w:val="Hyperlink"/>
            <w:bCs/>
            <w:lang w:val="en-CA"/>
          </w:rPr>
          <w:t>http://www.youtube.com/watch?v=_2Js_g7M60M</w:t>
        </w:r>
      </w:hyperlink>
      <w:r w:rsidRPr="005546F3">
        <w:rPr>
          <w:bCs/>
          <w:lang w:val="en-CA"/>
        </w:rPr>
        <w:t xml:space="preserve"> [10.13]</w:t>
      </w:r>
    </w:p>
    <w:p w:rsidR="00B74344" w:rsidRPr="005546F3" w:rsidRDefault="00B74344" w:rsidP="001410DB">
      <w:pPr>
        <w:numPr>
          <w:ilvl w:val="0"/>
          <w:numId w:val="2"/>
        </w:numPr>
        <w:spacing w:after="0" w:line="240" w:lineRule="auto"/>
        <w:jc w:val="both"/>
        <w:rPr>
          <w:bCs/>
        </w:rPr>
      </w:pPr>
      <w:r w:rsidRPr="005546F3">
        <w:rPr>
          <w:bCs/>
          <w:lang w:val="en-CA"/>
        </w:rPr>
        <w:t xml:space="preserve">Future of Urbanism (Mabel </w:t>
      </w:r>
      <w:proofErr w:type="spellStart"/>
      <w:r w:rsidRPr="005546F3">
        <w:rPr>
          <w:bCs/>
          <w:lang w:val="en-CA"/>
        </w:rPr>
        <w:t>wilson</w:t>
      </w:r>
      <w:proofErr w:type="spellEnd"/>
      <w:r w:rsidRPr="005546F3">
        <w:rPr>
          <w:bCs/>
          <w:lang w:val="en-CA"/>
        </w:rPr>
        <w:t xml:space="preserve">) </w:t>
      </w:r>
      <w:hyperlink r:id="rId33" w:history="1">
        <w:r w:rsidRPr="005546F3">
          <w:rPr>
            <w:rStyle w:val="Hyperlink"/>
            <w:bCs/>
            <w:lang w:val="en-CA"/>
          </w:rPr>
          <w:t>http://www.youtube.com/watch?v=pezDmYIYdKU</w:t>
        </w:r>
      </w:hyperlink>
      <w:r w:rsidRPr="005546F3">
        <w:rPr>
          <w:bCs/>
          <w:lang w:val="en-CA"/>
        </w:rPr>
        <w:t xml:space="preserve">  [13.45]</w:t>
      </w:r>
    </w:p>
    <w:p w:rsidR="00B74344" w:rsidRPr="005546F3" w:rsidRDefault="00B74344" w:rsidP="001410DB">
      <w:pPr>
        <w:numPr>
          <w:ilvl w:val="0"/>
          <w:numId w:val="2"/>
        </w:numPr>
        <w:spacing w:after="0" w:line="240" w:lineRule="auto"/>
        <w:jc w:val="both"/>
        <w:rPr>
          <w:bCs/>
          <w:lang w:val="fr-CA"/>
        </w:rPr>
      </w:pPr>
      <w:proofErr w:type="spellStart"/>
      <w:r w:rsidRPr="005546F3">
        <w:rPr>
          <w:bCs/>
          <w:lang w:val="fr-CA"/>
        </w:rPr>
        <w:t>Dharavi</w:t>
      </w:r>
      <w:proofErr w:type="spellEnd"/>
      <w:r w:rsidRPr="005546F3">
        <w:rPr>
          <w:bCs/>
          <w:lang w:val="fr-CA"/>
        </w:rPr>
        <w:t xml:space="preserve"> </w:t>
      </w:r>
      <w:hyperlink r:id="rId34" w:history="1">
        <w:r w:rsidRPr="005546F3">
          <w:rPr>
            <w:rStyle w:val="Hyperlink"/>
            <w:bCs/>
            <w:lang w:val="fr-CA"/>
          </w:rPr>
          <w:t>http://www.youtube.com/watch?v=EUMMq7B_DDs</w:t>
        </w:r>
      </w:hyperlink>
      <w:r w:rsidRPr="005546F3">
        <w:rPr>
          <w:bCs/>
          <w:lang w:val="fr-CA"/>
        </w:rPr>
        <w:t xml:space="preserve">  [7.33]</w:t>
      </w:r>
    </w:p>
    <w:p w:rsidR="005546F3" w:rsidRPr="005546F3" w:rsidRDefault="005546F3" w:rsidP="005546F3">
      <w:pPr>
        <w:spacing w:after="0" w:line="240" w:lineRule="auto"/>
        <w:jc w:val="both"/>
        <w:rPr>
          <w:bCs/>
          <w:lang w:val="fr-CA"/>
        </w:rPr>
      </w:pPr>
      <w:r w:rsidRPr="005546F3">
        <w:rPr>
          <w:bCs/>
          <w:lang w:val="fr-CA"/>
        </w:rPr>
        <w:t xml:space="preserve"> </w:t>
      </w:r>
    </w:p>
    <w:p w:rsidR="00B74344" w:rsidRPr="00201615" w:rsidRDefault="00B74344" w:rsidP="00201615">
      <w:pPr>
        <w:spacing w:after="0" w:line="240" w:lineRule="auto"/>
        <w:jc w:val="both"/>
        <w:rPr>
          <w:b/>
          <w:bCs/>
        </w:rPr>
      </w:pPr>
      <w:r w:rsidRPr="00201615">
        <w:rPr>
          <w:b/>
          <w:bCs/>
          <w:lang w:val="en-CA"/>
        </w:rPr>
        <w:t>Designing the Future</w:t>
      </w:r>
      <w:r w:rsidRPr="00201615">
        <w:rPr>
          <w:b/>
          <w:bCs/>
        </w:rPr>
        <w:t xml:space="preserve"> </w:t>
      </w:r>
    </w:p>
    <w:p w:rsidR="00B74344" w:rsidRDefault="005546F3" w:rsidP="00201615">
      <w:pPr>
        <w:spacing w:after="0" w:line="240" w:lineRule="auto"/>
        <w:jc w:val="both"/>
        <w:rPr>
          <w:bCs/>
          <w:lang w:val="en-CA"/>
        </w:rPr>
      </w:pPr>
      <w:r w:rsidRPr="005546F3">
        <w:rPr>
          <w:bCs/>
          <w:lang w:val="en-CA"/>
        </w:rPr>
        <w:t>How do we re-conceive urban space?</w:t>
      </w:r>
      <w:r w:rsidR="00201615">
        <w:rPr>
          <w:bCs/>
          <w:lang w:val="en-CA"/>
        </w:rPr>
        <w:t xml:space="preserve"> </w:t>
      </w:r>
      <w:r w:rsidR="00B74344" w:rsidRPr="005546F3">
        <w:rPr>
          <w:bCs/>
          <w:lang w:val="en-CA"/>
        </w:rPr>
        <w:t>Is this simply a design issue? Can architecture solve “the problem”?</w:t>
      </w:r>
      <w:r w:rsidR="00201615">
        <w:rPr>
          <w:bCs/>
          <w:lang w:val="en-CA"/>
        </w:rPr>
        <w:t xml:space="preserve"> </w:t>
      </w:r>
      <w:r w:rsidR="00B74344" w:rsidRPr="005546F3">
        <w:rPr>
          <w:bCs/>
          <w:lang w:val="en-CA"/>
        </w:rPr>
        <w:t>Can u</w:t>
      </w:r>
      <w:r w:rsidR="0081394B">
        <w:rPr>
          <w:bCs/>
          <w:lang w:val="en-CA"/>
        </w:rPr>
        <w:t>rban design solve “the problem”</w:t>
      </w:r>
      <w:r w:rsidR="00B74344" w:rsidRPr="005546F3">
        <w:rPr>
          <w:bCs/>
          <w:lang w:val="en-CA"/>
        </w:rPr>
        <w:t>?</w:t>
      </w:r>
      <w:r w:rsidR="00201615">
        <w:rPr>
          <w:bCs/>
          <w:lang w:val="en-CA"/>
        </w:rPr>
        <w:t xml:space="preserve"> </w:t>
      </w:r>
      <w:r w:rsidR="00B74344" w:rsidRPr="005546F3">
        <w:rPr>
          <w:bCs/>
          <w:lang w:val="en-CA"/>
        </w:rPr>
        <w:t>Is there a ‘techno-solution’ to “the problem”?</w:t>
      </w:r>
    </w:p>
    <w:p w:rsidR="00201615" w:rsidRPr="005546F3" w:rsidRDefault="00201615" w:rsidP="00201615">
      <w:pPr>
        <w:spacing w:after="0" w:line="240" w:lineRule="auto"/>
        <w:jc w:val="both"/>
        <w:rPr>
          <w:bCs/>
        </w:rPr>
      </w:pPr>
    </w:p>
    <w:p w:rsidR="00B74344" w:rsidRPr="005546F3" w:rsidRDefault="005546F3" w:rsidP="00201615">
      <w:pPr>
        <w:spacing w:after="0" w:line="240" w:lineRule="auto"/>
        <w:jc w:val="both"/>
        <w:rPr>
          <w:bCs/>
        </w:rPr>
      </w:pPr>
      <w:r w:rsidRPr="005546F3">
        <w:rPr>
          <w:bCs/>
          <w:lang w:val="en-CA"/>
        </w:rPr>
        <w:t>OR is it more than that? [Really it involves more than technical questions]</w:t>
      </w:r>
      <w:r w:rsidRPr="005546F3">
        <w:rPr>
          <w:bCs/>
        </w:rPr>
        <w:t xml:space="preserve"> </w:t>
      </w:r>
      <w:r w:rsidR="00B74344" w:rsidRPr="005546F3">
        <w:rPr>
          <w:bCs/>
          <w:lang w:val="en-CA"/>
        </w:rPr>
        <w:t xml:space="preserve"> Do we need to look beyond the technical and into the social, the cultural, </w:t>
      </w:r>
      <w:r w:rsidR="008B2943">
        <w:rPr>
          <w:bCs/>
          <w:lang w:val="en-CA"/>
        </w:rPr>
        <w:t xml:space="preserve">and </w:t>
      </w:r>
      <w:r w:rsidR="00B74344" w:rsidRPr="005546F3">
        <w:rPr>
          <w:bCs/>
          <w:lang w:val="en-CA"/>
        </w:rPr>
        <w:t>the historic?</w:t>
      </w:r>
      <w:r w:rsidR="00201615">
        <w:rPr>
          <w:bCs/>
          <w:lang w:val="en-CA"/>
        </w:rPr>
        <w:t xml:space="preserve"> </w:t>
      </w:r>
      <w:r w:rsidR="00B74344" w:rsidRPr="005546F3">
        <w:rPr>
          <w:bCs/>
          <w:lang w:val="en-CA"/>
        </w:rPr>
        <w:t>Is there an economic component to “the solution”?</w:t>
      </w:r>
      <w:r w:rsidR="00201615">
        <w:rPr>
          <w:bCs/>
          <w:lang w:val="en-CA"/>
        </w:rPr>
        <w:t xml:space="preserve"> </w:t>
      </w:r>
      <w:r w:rsidR="00B74344" w:rsidRPr="005546F3">
        <w:rPr>
          <w:bCs/>
          <w:lang w:val="en-CA"/>
        </w:rPr>
        <w:t>Can we make people futurists and visionaries?</w:t>
      </w:r>
    </w:p>
    <w:p w:rsidR="00201615" w:rsidRDefault="00201615" w:rsidP="00201615">
      <w:pPr>
        <w:spacing w:after="0" w:line="240" w:lineRule="auto"/>
        <w:jc w:val="both"/>
        <w:rPr>
          <w:bCs/>
          <w:lang w:val="en-CA"/>
        </w:rPr>
      </w:pPr>
    </w:p>
    <w:p w:rsidR="00201615" w:rsidRDefault="00201615" w:rsidP="00201615">
      <w:pPr>
        <w:spacing w:after="0" w:line="240" w:lineRule="auto"/>
        <w:jc w:val="both"/>
        <w:rPr>
          <w:lang w:val="en-CA"/>
        </w:rPr>
      </w:pPr>
    </w:p>
    <w:p w:rsidR="00201615" w:rsidRDefault="00201615" w:rsidP="00201615">
      <w:pPr>
        <w:spacing w:after="0" w:line="240" w:lineRule="auto"/>
        <w:jc w:val="both"/>
        <w:rPr>
          <w:lang w:val="en-CA"/>
        </w:rPr>
      </w:pPr>
    </w:p>
    <w:p w:rsidR="00201615" w:rsidRDefault="00201615" w:rsidP="00201615">
      <w:pPr>
        <w:spacing w:after="0" w:line="240" w:lineRule="auto"/>
        <w:jc w:val="both"/>
        <w:rPr>
          <w:lang w:val="en-CA"/>
        </w:rPr>
      </w:pPr>
    </w:p>
    <w:p w:rsidR="00201615" w:rsidRDefault="00201615" w:rsidP="00201615">
      <w:pPr>
        <w:spacing w:after="0" w:line="240" w:lineRule="auto"/>
        <w:jc w:val="both"/>
        <w:rPr>
          <w:lang w:val="en-CA"/>
        </w:rPr>
      </w:pPr>
    </w:p>
    <w:p w:rsidR="00201615" w:rsidRPr="00924F4D" w:rsidRDefault="00201615" w:rsidP="00924F4D">
      <w:pPr>
        <w:spacing w:after="0" w:line="240" w:lineRule="auto"/>
        <w:jc w:val="both"/>
      </w:pPr>
    </w:p>
    <w:p w:rsidR="00A55F43" w:rsidRDefault="00A55F43">
      <w:pPr>
        <w:rPr>
          <w:lang w:val="en-CA"/>
        </w:rPr>
      </w:pPr>
    </w:p>
    <w:sectPr w:rsidR="00A55F43" w:rsidSect="007F7E8D">
      <w:headerReference w:type="default" r:id="rId3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0DB" w:rsidRDefault="001410DB" w:rsidP="005546F3">
      <w:pPr>
        <w:spacing w:after="0" w:line="240" w:lineRule="auto"/>
      </w:pPr>
      <w:r>
        <w:separator/>
      </w:r>
    </w:p>
  </w:endnote>
  <w:endnote w:type="continuationSeparator" w:id="0">
    <w:p w:rsidR="001410DB" w:rsidRDefault="001410DB" w:rsidP="005546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0DB" w:rsidRDefault="001410DB" w:rsidP="005546F3">
      <w:pPr>
        <w:spacing w:after="0" w:line="240" w:lineRule="auto"/>
      </w:pPr>
      <w:r>
        <w:separator/>
      </w:r>
    </w:p>
  </w:footnote>
  <w:footnote w:type="continuationSeparator" w:id="0">
    <w:p w:rsidR="001410DB" w:rsidRDefault="001410DB" w:rsidP="005546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91594"/>
      <w:docPartObj>
        <w:docPartGallery w:val="Page Numbers (Margins)"/>
        <w:docPartUnique/>
      </w:docPartObj>
    </w:sdtPr>
    <w:sdtContent>
      <w:p w:rsidR="00B74344" w:rsidRDefault="00B74344">
        <w:pPr>
          <w:pStyle w:val="Header"/>
        </w:pPr>
        <w:r>
          <w:rPr>
            <w:noProof/>
            <w:lang w:eastAsia="zh-TW"/>
          </w:rPr>
          <w:pict>
            <v:rect id="_x0000_s2049" style="position:absolute;margin-left:211.3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B74344" w:rsidRDefault="00B74344">
                    <w:pPr>
                      <w:pBdr>
                        <w:top w:val="single" w:sz="4" w:space="1" w:color="D8D8D8" w:themeColor="background1" w:themeShade="D8"/>
                      </w:pBdr>
                    </w:pPr>
                    <w:r>
                      <w:t xml:space="preserve">Page | </w:t>
                    </w:r>
                    <w:fldSimple w:instr=" PAGE   \* MERGEFORMAT ">
                      <w:r w:rsidR="005B3B6A">
                        <w:rPr>
                          <w:noProof/>
                        </w:rPr>
                        <w:t>13</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41A60"/>
    <w:multiLevelType w:val="hybridMultilevel"/>
    <w:tmpl w:val="B16037D0"/>
    <w:lvl w:ilvl="0" w:tplc="49047966">
      <w:start w:val="1"/>
      <w:numFmt w:val="decimal"/>
      <w:lvlText w:val="%1."/>
      <w:lvlJc w:val="left"/>
      <w:pPr>
        <w:ind w:left="720" w:hanging="360"/>
      </w:pPr>
      <w:rPr>
        <w:rFonts w:hint="default"/>
        <w:b/>
        <w:color w:val="0080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B6565"/>
    <w:multiLevelType w:val="hybridMultilevel"/>
    <w:tmpl w:val="5ECAE764"/>
    <w:lvl w:ilvl="0" w:tplc="04090001">
      <w:start w:val="1"/>
      <w:numFmt w:val="bullet"/>
      <w:lvlText w:val=""/>
      <w:lvlJc w:val="left"/>
      <w:pPr>
        <w:tabs>
          <w:tab w:val="num" w:pos="720"/>
        </w:tabs>
        <w:ind w:left="720" w:hanging="360"/>
      </w:pPr>
      <w:rPr>
        <w:rFonts w:ascii="Symbol" w:hAnsi="Symbol" w:hint="default"/>
      </w:rPr>
    </w:lvl>
    <w:lvl w:ilvl="1" w:tplc="9732EE56">
      <w:start w:val="1"/>
      <w:numFmt w:val="bullet"/>
      <w:lvlText w:val=""/>
      <w:lvlJc w:val="left"/>
      <w:pPr>
        <w:tabs>
          <w:tab w:val="num" w:pos="1440"/>
        </w:tabs>
        <w:ind w:left="1440" w:hanging="360"/>
      </w:pPr>
      <w:rPr>
        <w:rFonts w:ascii="Wingdings" w:hAnsi="Wingdings" w:hint="default"/>
      </w:rPr>
    </w:lvl>
    <w:lvl w:ilvl="2" w:tplc="1BE6A7EA" w:tentative="1">
      <w:start w:val="1"/>
      <w:numFmt w:val="bullet"/>
      <w:lvlText w:val=""/>
      <w:lvlJc w:val="left"/>
      <w:pPr>
        <w:tabs>
          <w:tab w:val="num" w:pos="2160"/>
        </w:tabs>
        <w:ind w:left="2160" w:hanging="360"/>
      </w:pPr>
      <w:rPr>
        <w:rFonts w:ascii="Wingdings" w:hAnsi="Wingdings" w:hint="default"/>
      </w:rPr>
    </w:lvl>
    <w:lvl w:ilvl="3" w:tplc="6F625BE4" w:tentative="1">
      <w:start w:val="1"/>
      <w:numFmt w:val="bullet"/>
      <w:lvlText w:val=""/>
      <w:lvlJc w:val="left"/>
      <w:pPr>
        <w:tabs>
          <w:tab w:val="num" w:pos="2880"/>
        </w:tabs>
        <w:ind w:left="2880" w:hanging="360"/>
      </w:pPr>
      <w:rPr>
        <w:rFonts w:ascii="Wingdings" w:hAnsi="Wingdings" w:hint="default"/>
      </w:rPr>
    </w:lvl>
    <w:lvl w:ilvl="4" w:tplc="9ED4A812" w:tentative="1">
      <w:start w:val="1"/>
      <w:numFmt w:val="bullet"/>
      <w:lvlText w:val=""/>
      <w:lvlJc w:val="left"/>
      <w:pPr>
        <w:tabs>
          <w:tab w:val="num" w:pos="3600"/>
        </w:tabs>
        <w:ind w:left="3600" w:hanging="360"/>
      </w:pPr>
      <w:rPr>
        <w:rFonts w:ascii="Wingdings" w:hAnsi="Wingdings" w:hint="default"/>
      </w:rPr>
    </w:lvl>
    <w:lvl w:ilvl="5" w:tplc="298C56A6" w:tentative="1">
      <w:start w:val="1"/>
      <w:numFmt w:val="bullet"/>
      <w:lvlText w:val=""/>
      <w:lvlJc w:val="left"/>
      <w:pPr>
        <w:tabs>
          <w:tab w:val="num" w:pos="4320"/>
        </w:tabs>
        <w:ind w:left="4320" w:hanging="360"/>
      </w:pPr>
      <w:rPr>
        <w:rFonts w:ascii="Wingdings" w:hAnsi="Wingdings" w:hint="default"/>
      </w:rPr>
    </w:lvl>
    <w:lvl w:ilvl="6" w:tplc="84F2BD00" w:tentative="1">
      <w:start w:val="1"/>
      <w:numFmt w:val="bullet"/>
      <w:lvlText w:val=""/>
      <w:lvlJc w:val="left"/>
      <w:pPr>
        <w:tabs>
          <w:tab w:val="num" w:pos="5040"/>
        </w:tabs>
        <w:ind w:left="5040" w:hanging="360"/>
      </w:pPr>
      <w:rPr>
        <w:rFonts w:ascii="Wingdings" w:hAnsi="Wingdings" w:hint="default"/>
      </w:rPr>
    </w:lvl>
    <w:lvl w:ilvl="7" w:tplc="5A025DE6" w:tentative="1">
      <w:start w:val="1"/>
      <w:numFmt w:val="bullet"/>
      <w:lvlText w:val=""/>
      <w:lvlJc w:val="left"/>
      <w:pPr>
        <w:tabs>
          <w:tab w:val="num" w:pos="5760"/>
        </w:tabs>
        <w:ind w:left="5760" w:hanging="360"/>
      </w:pPr>
      <w:rPr>
        <w:rFonts w:ascii="Wingdings" w:hAnsi="Wingdings" w:hint="default"/>
      </w:rPr>
    </w:lvl>
    <w:lvl w:ilvl="8" w:tplc="999A539A" w:tentative="1">
      <w:start w:val="1"/>
      <w:numFmt w:val="bullet"/>
      <w:lvlText w:val=""/>
      <w:lvlJc w:val="left"/>
      <w:pPr>
        <w:tabs>
          <w:tab w:val="num" w:pos="6480"/>
        </w:tabs>
        <w:ind w:left="6480" w:hanging="360"/>
      </w:pPr>
      <w:rPr>
        <w:rFonts w:ascii="Wingdings" w:hAnsi="Wingdings" w:hint="default"/>
      </w:rPr>
    </w:lvl>
  </w:abstractNum>
  <w:abstractNum w:abstractNumId="2">
    <w:nsid w:val="1B886145"/>
    <w:multiLevelType w:val="hybridMultilevel"/>
    <w:tmpl w:val="C61E0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9B4F09"/>
    <w:multiLevelType w:val="hybridMultilevel"/>
    <w:tmpl w:val="A2E8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3D5451"/>
    <w:multiLevelType w:val="hybridMultilevel"/>
    <w:tmpl w:val="C994BD08"/>
    <w:lvl w:ilvl="0" w:tplc="04090001">
      <w:start w:val="1"/>
      <w:numFmt w:val="bullet"/>
      <w:lvlText w:val=""/>
      <w:lvlJc w:val="left"/>
      <w:pPr>
        <w:tabs>
          <w:tab w:val="num" w:pos="720"/>
        </w:tabs>
        <w:ind w:left="720" w:hanging="360"/>
      </w:pPr>
      <w:rPr>
        <w:rFonts w:ascii="Symbol" w:hAnsi="Symbol" w:hint="default"/>
      </w:rPr>
    </w:lvl>
    <w:lvl w:ilvl="1" w:tplc="26CE3178">
      <w:start w:val="1"/>
      <w:numFmt w:val="bullet"/>
      <w:lvlText w:val=""/>
      <w:lvlJc w:val="left"/>
      <w:pPr>
        <w:tabs>
          <w:tab w:val="num" w:pos="1440"/>
        </w:tabs>
        <w:ind w:left="1440" w:hanging="360"/>
      </w:pPr>
      <w:rPr>
        <w:rFonts w:ascii="Wingdings" w:hAnsi="Wingdings" w:hint="default"/>
      </w:rPr>
    </w:lvl>
    <w:lvl w:ilvl="2" w:tplc="2BA6E702" w:tentative="1">
      <w:start w:val="1"/>
      <w:numFmt w:val="bullet"/>
      <w:lvlText w:val=""/>
      <w:lvlJc w:val="left"/>
      <w:pPr>
        <w:tabs>
          <w:tab w:val="num" w:pos="2160"/>
        </w:tabs>
        <w:ind w:left="2160" w:hanging="360"/>
      </w:pPr>
      <w:rPr>
        <w:rFonts w:ascii="Wingdings" w:hAnsi="Wingdings" w:hint="default"/>
      </w:rPr>
    </w:lvl>
    <w:lvl w:ilvl="3" w:tplc="E0826C86" w:tentative="1">
      <w:start w:val="1"/>
      <w:numFmt w:val="bullet"/>
      <w:lvlText w:val=""/>
      <w:lvlJc w:val="left"/>
      <w:pPr>
        <w:tabs>
          <w:tab w:val="num" w:pos="2880"/>
        </w:tabs>
        <w:ind w:left="2880" w:hanging="360"/>
      </w:pPr>
      <w:rPr>
        <w:rFonts w:ascii="Wingdings" w:hAnsi="Wingdings" w:hint="default"/>
      </w:rPr>
    </w:lvl>
    <w:lvl w:ilvl="4" w:tplc="C44668E8" w:tentative="1">
      <w:start w:val="1"/>
      <w:numFmt w:val="bullet"/>
      <w:lvlText w:val=""/>
      <w:lvlJc w:val="left"/>
      <w:pPr>
        <w:tabs>
          <w:tab w:val="num" w:pos="3600"/>
        </w:tabs>
        <w:ind w:left="3600" w:hanging="360"/>
      </w:pPr>
      <w:rPr>
        <w:rFonts w:ascii="Wingdings" w:hAnsi="Wingdings" w:hint="default"/>
      </w:rPr>
    </w:lvl>
    <w:lvl w:ilvl="5" w:tplc="06EAABDC" w:tentative="1">
      <w:start w:val="1"/>
      <w:numFmt w:val="bullet"/>
      <w:lvlText w:val=""/>
      <w:lvlJc w:val="left"/>
      <w:pPr>
        <w:tabs>
          <w:tab w:val="num" w:pos="4320"/>
        </w:tabs>
        <w:ind w:left="4320" w:hanging="360"/>
      </w:pPr>
      <w:rPr>
        <w:rFonts w:ascii="Wingdings" w:hAnsi="Wingdings" w:hint="default"/>
      </w:rPr>
    </w:lvl>
    <w:lvl w:ilvl="6" w:tplc="A918B1BE" w:tentative="1">
      <w:start w:val="1"/>
      <w:numFmt w:val="bullet"/>
      <w:lvlText w:val=""/>
      <w:lvlJc w:val="left"/>
      <w:pPr>
        <w:tabs>
          <w:tab w:val="num" w:pos="5040"/>
        </w:tabs>
        <w:ind w:left="5040" w:hanging="360"/>
      </w:pPr>
      <w:rPr>
        <w:rFonts w:ascii="Wingdings" w:hAnsi="Wingdings" w:hint="default"/>
      </w:rPr>
    </w:lvl>
    <w:lvl w:ilvl="7" w:tplc="431C0FB6" w:tentative="1">
      <w:start w:val="1"/>
      <w:numFmt w:val="bullet"/>
      <w:lvlText w:val=""/>
      <w:lvlJc w:val="left"/>
      <w:pPr>
        <w:tabs>
          <w:tab w:val="num" w:pos="5760"/>
        </w:tabs>
        <w:ind w:left="5760" w:hanging="360"/>
      </w:pPr>
      <w:rPr>
        <w:rFonts w:ascii="Wingdings" w:hAnsi="Wingdings" w:hint="default"/>
      </w:rPr>
    </w:lvl>
    <w:lvl w:ilvl="8" w:tplc="FB7A3C70" w:tentative="1">
      <w:start w:val="1"/>
      <w:numFmt w:val="bullet"/>
      <w:lvlText w:val=""/>
      <w:lvlJc w:val="left"/>
      <w:pPr>
        <w:tabs>
          <w:tab w:val="num" w:pos="6480"/>
        </w:tabs>
        <w:ind w:left="6480" w:hanging="360"/>
      </w:pPr>
      <w:rPr>
        <w:rFonts w:ascii="Wingdings" w:hAnsi="Wingdings" w:hint="default"/>
      </w:rPr>
    </w:lvl>
  </w:abstractNum>
  <w:abstractNum w:abstractNumId="5">
    <w:nsid w:val="3C7C1CBD"/>
    <w:multiLevelType w:val="hybridMultilevel"/>
    <w:tmpl w:val="64C8AFAE"/>
    <w:lvl w:ilvl="0" w:tplc="04090001">
      <w:start w:val="1"/>
      <w:numFmt w:val="bullet"/>
      <w:lvlText w:val=""/>
      <w:lvlJc w:val="left"/>
      <w:pPr>
        <w:tabs>
          <w:tab w:val="num" w:pos="720"/>
        </w:tabs>
        <w:ind w:left="720" w:hanging="360"/>
      </w:pPr>
      <w:rPr>
        <w:rFonts w:ascii="Symbol" w:hAnsi="Symbol" w:hint="default"/>
      </w:rPr>
    </w:lvl>
    <w:lvl w:ilvl="1" w:tplc="87A416DA">
      <w:start w:val="1"/>
      <w:numFmt w:val="bullet"/>
      <w:lvlText w:val=""/>
      <w:lvlJc w:val="left"/>
      <w:pPr>
        <w:tabs>
          <w:tab w:val="num" w:pos="1440"/>
        </w:tabs>
        <w:ind w:left="1440" w:hanging="360"/>
      </w:pPr>
      <w:rPr>
        <w:rFonts w:ascii="Wingdings" w:hAnsi="Wingdings" w:hint="default"/>
      </w:rPr>
    </w:lvl>
    <w:lvl w:ilvl="2" w:tplc="26BEBC6E" w:tentative="1">
      <w:start w:val="1"/>
      <w:numFmt w:val="bullet"/>
      <w:lvlText w:val=""/>
      <w:lvlJc w:val="left"/>
      <w:pPr>
        <w:tabs>
          <w:tab w:val="num" w:pos="2160"/>
        </w:tabs>
        <w:ind w:left="2160" w:hanging="360"/>
      </w:pPr>
      <w:rPr>
        <w:rFonts w:ascii="Wingdings" w:hAnsi="Wingdings" w:hint="default"/>
      </w:rPr>
    </w:lvl>
    <w:lvl w:ilvl="3" w:tplc="77C660E8" w:tentative="1">
      <w:start w:val="1"/>
      <w:numFmt w:val="bullet"/>
      <w:lvlText w:val=""/>
      <w:lvlJc w:val="left"/>
      <w:pPr>
        <w:tabs>
          <w:tab w:val="num" w:pos="2880"/>
        </w:tabs>
        <w:ind w:left="2880" w:hanging="360"/>
      </w:pPr>
      <w:rPr>
        <w:rFonts w:ascii="Wingdings" w:hAnsi="Wingdings" w:hint="default"/>
      </w:rPr>
    </w:lvl>
    <w:lvl w:ilvl="4" w:tplc="34E6C1EE" w:tentative="1">
      <w:start w:val="1"/>
      <w:numFmt w:val="bullet"/>
      <w:lvlText w:val=""/>
      <w:lvlJc w:val="left"/>
      <w:pPr>
        <w:tabs>
          <w:tab w:val="num" w:pos="3600"/>
        </w:tabs>
        <w:ind w:left="3600" w:hanging="360"/>
      </w:pPr>
      <w:rPr>
        <w:rFonts w:ascii="Wingdings" w:hAnsi="Wingdings" w:hint="default"/>
      </w:rPr>
    </w:lvl>
    <w:lvl w:ilvl="5" w:tplc="5F00F250" w:tentative="1">
      <w:start w:val="1"/>
      <w:numFmt w:val="bullet"/>
      <w:lvlText w:val=""/>
      <w:lvlJc w:val="left"/>
      <w:pPr>
        <w:tabs>
          <w:tab w:val="num" w:pos="4320"/>
        </w:tabs>
        <w:ind w:left="4320" w:hanging="360"/>
      </w:pPr>
      <w:rPr>
        <w:rFonts w:ascii="Wingdings" w:hAnsi="Wingdings" w:hint="default"/>
      </w:rPr>
    </w:lvl>
    <w:lvl w:ilvl="6" w:tplc="96EC7E02" w:tentative="1">
      <w:start w:val="1"/>
      <w:numFmt w:val="bullet"/>
      <w:lvlText w:val=""/>
      <w:lvlJc w:val="left"/>
      <w:pPr>
        <w:tabs>
          <w:tab w:val="num" w:pos="5040"/>
        </w:tabs>
        <w:ind w:left="5040" w:hanging="360"/>
      </w:pPr>
      <w:rPr>
        <w:rFonts w:ascii="Wingdings" w:hAnsi="Wingdings" w:hint="default"/>
      </w:rPr>
    </w:lvl>
    <w:lvl w:ilvl="7" w:tplc="A26ED62A" w:tentative="1">
      <w:start w:val="1"/>
      <w:numFmt w:val="bullet"/>
      <w:lvlText w:val=""/>
      <w:lvlJc w:val="left"/>
      <w:pPr>
        <w:tabs>
          <w:tab w:val="num" w:pos="5760"/>
        </w:tabs>
        <w:ind w:left="5760" w:hanging="360"/>
      </w:pPr>
      <w:rPr>
        <w:rFonts w:ascii="Wingdings" w:hAnsi="Wingdings" w:hint="default"/>
      </w:rPr>
    </w:lvl>
    <w:lvl w:ilvl="8" w:tplc="BC72E2F2" w:tentative="1">
      <w:start w:val="1"/>
      <w:numFmt w:val="bullet"/>
      <w:lvlText w:val=""/>
      <w:lvlJc w:val="left"/>
      <w:pPr>
        <w:tabs>
          <w:tab w:val="num" w:pos="6480"/>
        </w:tabs>
        <w:ind w:left="6480" w:hanging="360"/>
      </w:pPr>
      <w:rPr>
        <w:rFonts w:ascii="Wingdings" w:hAnsi="Wingdings" w:hint="default"/>
      </w:rPr>
    </w:lvl>
  </w:abstractNum>
  <w:abstractNum w:abstractNumId="6">
    <w:nsid w:val="4316586B"/>
    <w:multiLevelType w:val="hybridMultilevel"/>
    <w:tmpl w:val="6CFEE206"/>
    <w:lvl w:ilvl="0" w:tplc="04090001">
      <w:start w:val="1"/>
      <w:numFmt w:val="bullet"/>
      <w:lvlText w:val=""/>
      <w:lvlJc w:val="left"/>
      <w:pPr>
        <w:tabs>
          <w:tab w:val="num" w:pos="720"/>
        </w:tabs>
        <w:ind w:left="720" w:hanging="360"/>
      </w:pPr>
      <w:rPr>
        <w:rFonts w:ascii="Symbol" w:hAnsi="Symbol" w:hint="default"/>
      </w:rPr>
    </w:lvl>
    <w:lvl w:ilvl="1" w:tplc="06344BBC">
      <w:start w:val="1"/>
      <w:numFmt w:val="bullet"/>
      <w:lvlText w:val=""/>
      <w:lvlJc w:val="left"/>
      <w:pPr>
        <w:tabs>
          <w:tab w:val="num" w:pos="1440"/>
        </w:tabs>
        <w:ind w:left="1440" w:hanging="360"/>
      </w:pPr>
      <w:rPr>
        <w:rFonts w:ascii="Wingdings" w:hAnsi="Wingdings" w:hint="default"/>
      </w:rPr>
    </w:lvl>
    <w:lvl w:ilvl="2" w:tplc="C3BA3B98" w:tentative="1">
      <w:start w:val="1"/>
      <w:numFmt w:val="bullet"/>
      <w:lvlText w:val=""/>
      <w:lvlJc w:val="left"/>
      <w:pPr>
        <w:tabs>
          <w:tab w:val="num" w:pos="2160"/>
        </w:tabs>
        <w:ind w:left="2160" w:hanging="360"/>
      </w:pPr>
      <w:rPr>
        <w:rFonts w:ascii="Wingdings" w:hAnsi="Wingdings" w:hint="default"/>
      </w:rPr>
    </w:lvl>
    <w:lvl w:ilvl="3" w:tplc="C4D6D186" w:tentative="1">
      <w:start w:val="1"/>
      <w:numFmt w:val="bullet"/>
      <w:lvlText w:val=""/>
      <w:lvlJc w:val="left"/>
      <w:pPr>
        <w:tabs>
          <w:tab w:val="num" w:pos="2880"/>
        </w:tabs>
        <w:ind w:left="2880" w:hanging="360"/>
      </w:pPr>
      <w:rPr>
        <w:rFonts w:ascii="Wingdings" w:hAnsi="Wingdings" w:hint="default"/>
      </w:rPr>
    </w:lvl>
    <w:lvl w:ilvl="4" w:tplc="9A3EA50A" w:tentative="1">
      <w:start w:val="1"/>
      <w:numFmt w:val="bullet"/>
      <w:lvlText w:val=""/>
      <w:lvlJc w:val="left"/>
      <w:pPr>
        <w:tabs>
          <w:tab w:val="num" w:pos="3600"/>
        </w:tabs>
        <w:ind w:left="3600" w:hanging="360"/>
      </w:pPr>
      <w:rPr>
        <w:rFonts w:ascii="Wingdings" w:hAnsi="Wingdings" w:hint="default"/>
      </w:rPr>
    </w:lvl>
    <w:lvl w:ilvl="5" w:tplc="2424F796" w:tentative="1">
      <w:start w:val="1"/>
      <w:numFmt w:val="bullet"/>
      <w:lvlText w:val=""/>
      <w:lvlJc w:val="left"/>
      <w:pPr>
        <w:tabs>
          <w:tab w:val="num" w:pos="4320"/>
        </w:tabs>
        <w:ind w:left="4320" w:hanging="360"/>
      </w:pPr>
      <w:rPr>
        <w:rFonts w:ascii="Wingdings" w:hAnsi="Wingdings" w:hint="default"/>
      </w:rPr>
    </w:lvl>
    <w:lvl w:ilvl="6" w:tplc="FFD0780A" w:tentative="1">
      <w:start w:val="1"/>
      <w:numFmt w:val="bullet"/>
      <w:lvlText w:val=""/>
      <w:lvlJc w:val="left"/>
      <w:pPr>
        <w:tabs>
          <w:tab w:val="num" w:pos="5040"/>
        </w:tabs>
        <w:ind w:left="5040" w:hanging="360"/>
      </w:pPr>
      <w:rPr>
        <w:rFonts w:ascii="Wingdings" w:hAnsi="Wingdings" w:hint="default"/>
      </w:rPr>
    </w:lvl>
    <w:lvl w:ilvl="7" w:tplc="8BD03E16" w:tentative="1">
      <w:start w:val="1"/>
      <w:numFmt w:val="bullet"/>
      <w:lvlText w:val=""/>
      <w:lvlJc w:val="left"/>
      <w:pPr>
        <w:tabs>
          <w:tab w:val="num" w:pos="5760"/>
        </w:tabs>
        <w:ind w:left="5760" w:hanging="360"/>
      </w:pPr>
      <w:rPr>
        <w:rFonts w:ascii="Wingdings" w:hAnsi="Wingdings" w:hint="default"/>
      </w:rPr>
    </w:lvl>
    <w:lvl w:ilvl="8" w:tplc="41D270C4" w:tentative="1">
      <w:start w:val="1"/>
      <w:numFmt w:val="bullet"/>
      <w:lvlText w:val=""/>
      <w:lvlJc w:val="left"/>
      <w:pPr>
        <w:tabs>
          <w:tab w:val="num" w:pos="6480"/>
        </w:tabs>
        <w:ind w:left="6480" w:hanging="360"/>
      </w:pPr>
      <w:rPr>
        <w:rFonts w:ascii="Wingdings" w:hAnsi="Wingdings" w:hint="default"/>
      </w:rPr>
    </w:lvl>
  </w:abstractNum>
  <w:abstractNum w:abstractNumId="7">
    <w:nsid w:val="537150A1"/>
    <w:multiLevelType w:val="hybridMultilevel"/>
    <w:tmpl w:val="F2BE05E0"/>
    <w:lvl w:ilvl="0" w:tplc="C3B2FFAC">
      <w:start w:val="1"/>
      <w:numFmt w:val="bullet"/>
      <w:lvlText w:val=""/>
      <w:lvlJc w:val="left"/>
      <w:pPr>
        <w:tabs>
          <w:tab w:val="num" w:pos="720"/>
        </w:tabs>
        <w:ind w:left="720" w:hanging="360"/>
      </w:pPr>
      <w:rPr>
        <w:rFonts w:ascii="Wingdings 2" w:hAnsi="Wingdings 2" w:hint="default"/>
      </w:rPr>
    </w:lvl>
    <w:lvl w:ilvl="1" w:tplc="2C4A925A" w:tentative="1">
      <w:start w:val="1"/>
      <w:numFmt w:val="bullet"/>
      <w:lvlText w:val=""/>
      <w:lvlJc w:val="left"/>
      <w:pPr>
        <w:tabs>
          <w:tab w:val="num" w:pos="1440"/>
        </w:tabs>
        <w:ind w:left="1440" w:hanging="360"/>
      </w:pPr>
      <w:rPr>
        <w:rFonts w:ascii="Wingdings 2" w:hAnsi="Wingdings 2" w:hint="default"/>
      </w:rPr>
    </w:lvl>
    <w:lvl w:ilvl="2" w:tplc="15EC4AC4" w:tentative="1">
      <w:start w:val="1"/>
      <w:numFmt w:val="bullet"/>
      <w:lvlText w:val=""/>
      <w:lvlJc w:val="left"/>
      <w:pPr>
        <w:tabs>
          <w:tab w:val="num" w:pos="2160"/>
        </w:tabs>
        <w:ind w:left="2160" w:hanging="360"/>
      </w:pPr>
      <w:rPr>
        <w:rFonts w:ascii="Wingdings 2" w:hAnsi="Wingdings 2" w:hint="default"/>
      </w:rPr>
    </w:lvl>
    <w:lvl w:ilvl="3" w:tplc="CAEAFE7E" w:tentative="1">
      <w:start w:val="1"/>
      <w:numFmt w:val="bullet"/>
      <w:lvlText w:val=""/>
      <w:lvlJc w:val="left"/>
      <w:pPr>
        <w:tabs>
          <w:tab w:val="num" w:pos="2880"/>
        </w:tabs>
        <w:ind w:left="2880" w:hanging="360"/>
      </w:pPr>
      <w:rPr>
        <w:rFonts w:ascii="Wingdings 2" w:hAnsi="Wingdings 2" w:hint="default"/>
      </w:rPr>
    </w:lvl>
    <w:lvl w:ilvl="4" w:tplc="F4A05FC0" w:tentative="1">
      <w:start w:val="1"/>
      <w:numFmt w:val="bullet"/>
      <w:lvlText w:val=""/>
      <w:lvlJc w:val="left"/>
      <w:pPr>
        <w:tabs>
          <w:tab w:val="num" w:pos="3600"/>
        </w:tabs>
        <w:ind w:left="3600" w:hanging="360"/>
      </w:pPr>
      <w:rPr>
        <w:rFonts w:ascii="Wingdings 2" w:hAnsi="Wingdings 2" w:hint="default"/>
      </w:rPr>
    </w:lvl>
    <w:lvl w:ilvl="5" w:tplc="E22081B8" w:tentative="1">
      <w:start w:val="1"/>
      <w:numFmt w:val="bullet"/>
      <w:lvlText w:val=""/>
      <w:lvlJc w:val="left"/>
      <w:pPr>
        <w:tabs>
          <w:tab w:val="num" w:pos="4320"/>
        </w:tabs>
        <w:ind w:left="4320" w:hanging="360"/>
      </w:pPr>
      <w:rPr>
        <w:rFonts w:ascii="Wingdings 2" w:hAnsi="Wingdings 2" w:hint="default"/>
      </w:rPr>
    </w:lvl>
    <w:lvl w:ilvl="6" w:tplc="FA0412F8" w:tentative="1">
      <w:start w:val="1"/>
      <w:numFmt w:val="bullet"/>
      <w:lvlText w:val=""/>
      <w:lvlJc w:val="left"/>
      <w:pPr>
        <w:tabs>
          <w:tab w:val="num" w:pos="5040"/>
        </w:tabs>
        <w:ind w:left="5040" w:hanging="360"/>
      </w:pPr>
      <w:rPr>
        <w:rFonts w:ascii="Wingdings 2" w:hAnsi="Wingdings 2" w:hint="default"/>
      </w:rPr>
    </w:lvl>
    <w:lvl w:ilvl="7" w:tplc="F3DA87F8" w:tentative="1">
      <w:start w:val="1"/>
      <w:numFmt w:val="bullet"/>
      <w:lvlText w:val=""/>
      <w:lvlJc w:val="left"/>
      <w:pPr>
        <w:tabs>
          <w:tab w:val="num" w:pos="5760"/>
        </w:tabs>
        <w:ind w:left="5760" w:hanging="360"/>
      </w:pPr>
      <w:rPr>
        <w:rFonts w:ascii="Wingdings 2" w:hAnsi="Wingdings 2" w:hint="default"/>
      </w:rPr>
    </w:lvl>
    <w:lvl w:ilvl="8" w:tplc="C1E89D90" w:tentative="1">
      <w:start w:val="1"/>
      <w:numFmt w:val="bullet"/>
      <w:lvlText w:val=""/>
      <w:lvlJc w:val="left"/>
      <w:pPr>
        <w:tabs>
          <w:tab w:val="num" w:pos="6480"/>
        </w:tabs>
        <w:ind w:left="6480" w:hanging="360"/>
      </w:pPr>
      <w:rPr>
        <w:rFonts w:ascii="Wingdings 2" w:hAnsi="Wingdings 2" w:hint="default"/>
      </w:rPr>
    </w:lvl>
  </w:abstractNum>
  <w:abstractNum w:abstractNumId="8">
    <w:nsid w:val="5D8051CE"/>
    <w:multiLevelType w:val="hybridMultilevel"/>
    <w:tmpl w:val="0002CAF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9F1A45B2">
      <w:start w:val="903"/>
      <w:numFmt w:val="bullet"/>
      <w:lvlText w:val=""/>
      <w:lvlJc w:val="left"/>
      <w:pPr>
        <w:tabs>
          <w:tab w:val="num" w:pos="2160"/>
        </w:tabs>
        <w:ind w:left="2160" w:hanging="360"/>
      </w:pPr>
      <w:rPr>
        <w:rFonts w:ascii="Wingdings 2" w:hAnsi="Wingdings 2" w:hint="default"/>
      </w:rPr>
    </w:lvl>
    <w:lvl w:ilvl="3" w:tplc="1AAA4234" w:tentative="1">
      <w:start w:val="1"/>
      <w:numFmt w:val="bullet"/>
      <w:lvlText w:val=""/>
      <w:lvlJc w:val="left"/>
      <w:pPr>
        <w:tabs>
          <w:tab w:val="num" w:pos="2880"/>
        </w:tabs>
        <w:ind w:left="2880" w:hanging="360"/>
      </w:pPr>
      <w:rPr>
        <w:rFonts w:ascii="Wingdings" w:hAnsi="Wingdings" w:hint="default"/>
      </w:rPr>
    </w:lvl>
    <w:lvl w:ilvl="4" w:tplc="36CC84A8" w:tentative="1">
      <w:start w:val="1"/>
      <w:numFmt w:val="bullet"/>
      <w:lvlText w:val=""/>
      <w:lvlJc w:val="left"/>
      <w:pPr>
        <w:tabs>
          <w:tab w:val="num" w:pos="3600"/>
        </w:tabs>
        <w:ind w:left="3600" w:hanging="360"/>
      </w:pPr>
      <w:rPr>
        <w:rFonts w:ascii="Wingdings" w:hAnsi="Wingdings" w:hint="default"/>
      </w:rPr>
    </w:lvl>
    <w:lvl w:ilvl="5" w:tplc="952C6330" w:tentative="1">
      <w:start w:val="1"/>
      <w:numFmt w:val="bullet"/>
      <w:lvlText w:val=""/>
      <w:lvlJc w:val="left"/>
      <w:pPr>
        <w:tabs>
          <w:tab w:val="num" w:pos="4320"/>
        </w:tabs>
        <w:ind w:left="4320" w:hanging="360"/>
      </w:pPr>
      <w:rPr>
        <w:rFonts w:ascii="Wingdings" w:hAnsi="Wingdings" w:hint="default"/>
      </w:rPr>
    </w:lvl>
    <w:lvl w:ilvl="6" w:tplc="AB0A2B14" w:tentative="1">
      <w:start w:val="1"/>
      <w:numFmt w:val="bullet"/>
      <w:lvlText w:val=""/>
      <w:lvlJc w:val="left"/>
      <w:pPr>
        <w:tabs>
          <w:tab w:val="num" w:pos="5040"/>
        </w:tabs>
        <w:ind w:left="5040" w:hanging="360"/>
      </w:pPr>
      <w:rPr>
        <w:rFonts w:ascii="Wingdings" w:hAnsi="Wingdings" w:hint="default"/>
      </w:rPr>
    </w:lvl>
    <w:lvl w:ilvl="7" w:tplc="02586372" w:tentative="1">
      <w:start w:val="1"/>
      <w:numFmt w:val="bullet"/>
      <w:lvlText w:val=""/>
      <w:lvlJc w:val="left"/>
      <w:pPr>
        <w:tabs>
          <w:tab w:val="num" w:pos="5760"/>
        </w:tabs>
        <w:ind w:left="5760" w:hanging="360"/>
      </w:pPr>
      <w:rPr>
        <w:rFonts w:ascii="Wingdings" w:hAnsi="Wingdings" w:hint="default"/>
      </w:rPr>
    </w:lvl>
    <w:lvl w:ilvl="8" w:tplc="A19EBF9C" w:tentative="1">
      <w:start w:val="1"/>
      <w:numFmt w:val="bullet"/>
      <w:lvlText w:val=""/>
      <w:lvlJc w:val="left"/>
      <w:pPr>
        <w:tabs>
          <w:tab w:val="num" w:pos="6480"/>
        </w:tabs>
        <w:ind w:left="6480" w:hanging="360"/>
      </w:pPr>
      <w:rPr>
        <w:rFonts w:ascii="Wingdings" w:hAnsi="Wingdings" w:hint="default"/>
      </w:rPr>
    </w:lvl>
  </w:abstractNum>
  <w:abstractNum w:abstractNumId="9">
    <w:nsid w:val="6BBD0F35"/>
    <w:multiLevelType w:val="hybridMultilevel"/>
    <w:tmpl w:val="10A4A086"/>
    <w:lvl w:ilvl="0" w:tplc="ACE2CBF4">
      <w:start w:val="1"/>
      <w:numFmt w:val="bullet"/>
      <w:lvlText w:val=""/>
      <w:lvlJc w:val="left"/>
      <w:pPr>
        <w:tabs>
          <w:tab w:val="num" w:pos="720"/>
        </w:tabs>
        <w:ind w:left="720" w:hanging="360"/>
      </w:pPr>
      <w:rPr>
        <w:rFonts w:ascii="Wingdings 2" w:hAnsi="Wingdings 2" w:hint="default"/>
      </w:rPr>
    </w:lvl>
    <w:lvl w:ilvl="1" w:tplc="EF04FF2E" w:tentative="1">
      <w:start w:val="1"/>
      <w:numFmt w:val="bullet"/>
      <w:lvlText w:val=""/>
      <w:lvlJc w:val="left"/>
      <w:pPr>
        <w:tabs>
          <w:tab w:val="num" w:pos="1440"/>
        </w:tabs>
        <w:ind w:left="1440" w:hanging="360"/>
      </w:pPr>
      <w:rPr>
        <w:rFonts w:ascii="Wingdings 2" w:hAnsi="Wingdings 2" w:hint="default"/>
      </w:rPr>
    </w:lvl>
    <w:lvl w:ilvl="2" w:tplc="1D1E4CE2" w:tentative="1">
      <w:start w:val="1"/>
      <w:numFmt w:val="bullet"/>
      <w:lvlText w:val=""/>
      <w:lvlJc w:val="left"/>
      <w:pPr>
        <w:tabs>
          <w:tab w:val="num" w:pos="2160"/>
        </w:tabs>
        <w:ind w:left="2160" w:hanging="360"/>
      </w:pPr>
      <w:rPr>
        <w:rFonts w:ascii="Wingdings 2" w:hAnsi="Wingdings 2" w:hint="default"/>
      </w:rPr>
    </w:lvl>
    <w:lvl w:ilvl="3" w:tplc="F2486568" w:tentative="1">
      <w:start w:val="1"/>
      <w:numFmt w:val="bullet"/>
      <w:lvlText w:val=""/>
      <w:lvlJc w:val="left"/>
      <w:pPr>
        <w:tabs>
          <w:tab w:val="num" w:pos="2880"/>
        </w:tabs>
        <w:ind w:left="2880" w:hanging="360"/>
      </w:pPr>
      <w:rPr>
        <w:rFonts w:ascii="Wingdings 2" w:hAnsi="Wingdings 2" w:hint="default"/>
      </w:rPr>
    </w:lvl>
    <w:lvl w:ilvl="4" w:tplc="A32C5C5A" w:tentative="1">
      <w:start w:val="1"/>
      <w:numFmt w:val="bullet"/>
      <w:lvlText w:val=""/>
      <w:lvlJc w:val="left"/>
      <w:pPr>
        <w:tabs>
          <w:tab w:val="num" w:pos="3600"/>
        </w:tabs>
        <w:ind w:left="3600" w:hanging="360"/>
      </w:pPr>
      <w:rPr>
        <w:rFonts w:ascii="Wingdings 2" w:hAnsi="Wingdings 2" w:hint="default"/>
      </w:rPr>
    </w:lvl>
    <w:lvl w:ilvl="5" w:tplc="82440ADE" w:tentative="1">
      <w:start w:val="1"/>
      <w:numFmt w:val="bullet"/>
      <w:lvlText w:val=""/>
      <w:lvlJc w:val="left"/>
      <w:pPr>
        <w:tabs>
          <w:tab w:val="num" w:pos="4320"/>
        </w:tabs>
        <w:ind w:left="4320" w:hanging="360"/>
      </w:pPr>
      <w:rPr>
        <w:rFonts w:ascii="Wingdings 2" w:hAnsi="Wingdings 2" w:hint="default"/>
      </w:rPr>
    </w:lvl>
    <w:lvl w:ilvl="6" w:tplc="37F2C2C6" w:tentative="1">
      <w:start w:val="1"/>
      <w:numFmt w:val="bullet"/>
      <w:lvlText w:val=""/>
      <w:lvlJc w:val="left"/>
      <w:pPr>
        <w:tabs>
          <w:tab w:val="num" w:pos="5040"/>
        </w:tabs>
        <w:ind w:left="5040" w:hanging="360"/>
      </w:pPr>
      <w:rPr>
        <w:rFonts w:ascii="Wingdings 2" w:hAnsi="Wingdings 2" w:hint="default"/>
      </w:rPr>
    </w:lvl>
    <w:lvl w:ilvl="7" w:tplc="A2E825DC" w:tentative="1">
      <w:start w:val="1"/>
      <w:numFmt w:val="bullet"/>
      <w:lvlText w:val=""/>
      <w:lvlJc w:val="left"/>
      <w:pPr>
        <w:tabs>
          <w:tab w:val="num" w:pos="5760"/>
        </w:tabs>
        <w:ind w:left="5760" w:hanging="360"/>
      </w:pPr>
      <w:rPr>
        <w:rFonts w:ascii="Wingdings 2" w:hAnsi="Wingdings 2" w:hint="default"/>
      </w:rPr>
    </w:lvl>
    <w:lvl w:ilvl="8" w:tplc="C9401612" w:tentative="1">
      <w:start w:val="1"/>
      <w:numFmt w:val="bullet"/>
      <w:lvlText w:val=""/>
      <w:lvlJc w:val="left"/>
      <w:pPr>
        <w:tabs>
          <w:tab w:val="num" w:pos="6480"/>
        </w:tabs>
        <w:ind w:left="6480" w:hanging="360"/>
      </w:pPr>
      <w:rPr>
        <w:rFonts w:ascii="Wingdings 2" w:hAnsi="Wingdings 2" w:hint="default"/>
      </w:rPr>
    </w:lvl>
  </w:abstractNum>
  <w:abstractNum w:abstractNumId="10">
    <w:nsid w:val="7241712F"/>
    <w:multiLevelType w:val="hybridMultilevel"/>
    <w:tmpl w:val="B2423912"/>
    <w:lvl w:ilvl="0" w:tplc="04090001">
      <w:start w:val="1"/>
      <w:numFmt w:val="bullet"/>
      <w:lvlText w:val=""/>
      <w:lvlJc w:val="left"/>
      <w:pPr>
        <w:tabs>
          <w:tab w:val="num" w:pos="720"/>
        </w:tabs>
        <w:ind w:left="720" w:hanging="360"/>
      </w:pPr>
      <w:rPr>
        <w:rFonts w:ascii="Symbol" w:hAnsi="Symbol" w:hint="default"/>
      </w:rPr>
    </w:lvl>
    <w:lvl w:ilvl="1" w:tplc="D1960212">
      <w:start w:val="1"/>
      <w:numFmt w:val="bullet"/>
      <w:lvlText w:val=""/>
      <w:lvlJc w:val="left"/>
      <w:pPr>
        <w:tabs>
          <w:tab w:val="num" w:pos="1440"/>
        </w:tabs>
        <w:ind w:left="1440" w:hanging="360"/>
      </w:pPr>
      <w:rPr>
        <w:rFonts w:ascii="Wingdings" w:hAnsi="Wingdings" w:hint="default"/>
      </w:rPr>
    </w:lvl>
    <w:lvl w:ilvl="2" w:tplc="E4A04F3A" w:tentative="1">
      <w:start w:val="1"/>
      <w:numFmt w:val="bullet"/>
      <w:lvlText w:val=""/>
      <w:lvlJc w:val="left"/>
      <w:pPr>
        <w:tabs>
          <w:tab w:val="num" w:pos="2160"/>
        </w:tabs>
        <w:ind w:left="2160" w:hanging="360"/>
      </w:pPr>
      <w:rPr>
        <w:rFonts w:ascii="Wingdings" w:hAnsi="Wingdings" w:hint="default"/>
      </w:rPr>
    </w:lvl>
    <w:lvl w:ilvl="3" w:tplc="F3DCF838" w:tentative="1">
      <w:start w:val="1"/>
      <w:numFmt w:val="bullet"/>
      <w:lvlText w:val=""/>
      <w:lvlJc w:val="left"/>
      <w:pPr>
        <w:tabs>
          <w:tab w:val="num" w:pos="2880"/>
        </w:tabs>
        <w:ind w:left="2880" w:hanging="360"/>
      </w:pPr>
      <w:rPr>
        <w:rFonts w:ascii="Wingdings" w:hAnsi="Wingdings" w:hint="default"/>
      </w:rPr>
    </w:lvl>
    <w:lvl w:ilvl="4" w:tplc="37901A26" w:tentative="1">
      <w:start w:val="1"/>
      <w:numFmt w:val="bullet"/>
      <w:lvlText w:val=""/>
      <w:lvlJc w:val="left"/>
      <w:pPr>
        <w:tabs>
          <w:tab w:val="num" w:pos="3600"/>
        </w:tabs>
        <w:ind w:left="3600" w:hanging="360"/>
      </w:pPr>
      <w:rPr>
        <w:rFonts w:ascii="Wingdings" w:hAnsi="Wingdings" w:hint="default"/>
      </w:rPr>
    </w:lvl>
    <w:lvl w:ilvl="5" w:tplc="7E2CEC70" w:tentative="1">
      <w:start w:val="1"/>
      <w:numFmt w:val="bullet"/>
      <w:lvlText w:val=""/>
      <w:lvlJc w:val="left"/>
      <w:pPr>
        <w:tabs>
          <w:tab w:val="num" w:pos="4320"/>
        </w:tabs>
        <w:ind w:left="4320" w:hanging="360"/>
      </w:pPr>
      <w:rPr>
        <w:rFonts w:ascii="Wingdings" w:hAnsi="Wingdings" w:hint="default"/>
      </w:rPr>
    </w:lvl>
    <w:lvl w:ilvl="6" w:tplc="3BAC9FF0" w:tentative="1">
      <w:start w:val="1"/>
      <w:numFmt w:val="bullet"/>
      <w:lvlText w:val=""/>
      <w:lvlJc w:val="left"/>
      <w:pPr>
        <w:tabs>
          <w:tab w:val="num" w:pos="5040"/>
        </w:tabs>
        <w:ind w:left="5040" w:hanging="360"/>
      </w:pPr>
      <w:rPr>
        <w:rFonts w:ascii="Wingdings" w:hAnsi="Wingdings" w:hint="default"/>
      </w:rPr>
    </w:lvl>
    <w:lvl w:ilvl="7" w:tplc="6860AEFA" w:tentative="1">
      <w:start w:val="1"/>
      <w:numFmt w:val="bullet"/>
      <w:lvlText w:val=""/>
      <w:lvlJc w:val="left"/>
      <w:pPr>
        <w:tabs>
          <w:tab w:val="num" w:pos="5760"/>
        </w:tabs>
        <w:ind w:left="5760" w:hanging="360"/>
      </w:pPr>
      <w:rPr>
        <w:rFonts w:ascii="Wingdings" w:hAnsi="Wingdings" w:hint="default"/>
      </w:rPr>
    </w:lvl>
    <w:lvl w:ilvl="8" w:tplc="3FAE7458" w:tentative="1">
      <w:start w:val="1"/>
      <w:numFmt w:val="bullet"/>
      <w:lvlText w:val=""/>
      <w:lvlJc w:val="left"/>
      <w:pPr>
        <w:tabs>
          <w:tab w:val="num" w:pos="6480"/>
        </w:tabs>
        <w:ind w:left="6480" w:hanging="360"/>
      </w:pPr>
      <w:rPr>
        <w:rFonts w:ascii="Wingdings" w:hAnsi="Wingdings" w:hint="default"/>
      </w:rPr>
    </w:lvl>
  </w:abstractNum>
  <w:abstractNum w:abstractNumId="11">
    <w:nsid w:val="72794D7D"/>
    <w:multiLevelType w:val="hybridMultilevel"/>
    <w:tmpl w:val="E976EC4A"/>
    <w:lvl w:ilvl="0" w:tplc="04090001">
      <w:start w:val="1"/>
      <w:numFmt w:val="bullet"/>
      <w:lvlText w:val=""/>
      <w:lvlJc w:val="left"/>
      <w:pPr>
        <w:tabs>
          <w:tab w:val="num" w:pos="720"/>
        </w:tabs>
        <w:ind w:left="720" w:hanging="360"/>
      </w:pPr>
      <w:rPr>
        <w:rFonts w:ascii="Symbol" w:hAnsi="Symbol" w:hint="default"/>
      </w:rPr>
    </w:lvl>
    <w:lvl w:ilvl="1" w:tplc="F596221E">
      <w:start w:val="1"/>
      <w:numFmt w:val="bullet"/>
      <w:lvlText w:val=""/>
      <w:lvlJc w:val="left"/>
      <w:pPr>
        <w:tabs>
          <w:tab w:val="num" w:pos="1440"/>
        </w:tabs>
        <w:ind w:left="1440" w:hanging="360"/>
      </w:pPr>
      <w:rPr>
        <w:rFonts w:ascii="Wingdings" w:hAnsi="Wingdings" w:hint="default"/>
      </w:rPr>
    </w:lvl>
    <w:lvl w:ilvl="2" w:tplc="4928E362" w:tentative="1">
      <w:start w:val="1"/>
      <w:numFmt w:val="bullet"/>
      <w:lvlText w:val=""/>
      <w:lvlJc w:val="left"/>
      <w:pPr>
        <w:tabs>
          <w:tab w:val="num" w:pos="2160"/>
        </w:tabs>
        <w:ind w:left="2160" w:hanging="360"/>
      </w:pPr>
      <w:rPr>
        <w:rFonts w:ascii="Wingdings" w:hAnsi="Wingdings" w:hint="default"/>
      </w:rPr>
    </w:lvl>
    <w:lvl w:ilvl="3" w:tplc="D88E4114" w:tentative="1">
      <w:start w:val="1"/>
      <w:numFmt w:val="bullet"/>
      <w:lvlText w:val=""/>
      <w:lvlJc w:val="left"/>
      <w:pPr>
        <w:tabs>
          <w:tab w:val="num" w:pos="2880"/>
        </w:tabs>
        <w:ind w:left="2880" w:hanging="360"/>
      </w:pPr>
      <w:rPr>
        <w:rFonts w:ascii="Wingdings" w:hAnsi="Wingdings" w:hint="default"/>
      </w:rPr>
    </w:lvl>
    <w:lvl w:ilvl="4" w:tplc="0918629E" w:tentative="1">
      <w:start w:val="1"/>
      <w:numFmt w:val="bullet"/>
      <w:lvlText w:val=""/>
      <w:lvlJc w:val="left"/>
      <w:pPr>
        <w:tabs>
          <w:tab w:val="num" w:pos="3600"/>
        </w:tabs>
        <w:ind w:left="3600" w:hanging="360"/>
      </w:pPr>
      <w:rPr>
        <w:rFonts w:ascii="Wingdings" w:hAnsi="Wingdings" w:hint="default"/>
      </w:rPr>
    </w:lvl>
    <w:lvl w:ilvl="5" w:tplc="DCDA5006" w:tentative="1">
      <w:start w:val="1"/>
      <w:numFmt w:val="bullet"/>
      <w:lvlText w:val=""/>
      <w:lvlJc w:val="left"/>
      <w:pPr>
        <w:tabs>
          <w:tab w:val="num" w:pos="4320"/>
        </w:tabs>
        <w:ind w:left="4320" w:hanging="360"/>
      </w:pPr>
      <w:rPr>
        <w:rFonts w:ascii="Wingdings" w:hAnsi="Wingdings" w:hint="default"/>
      </w:rPr>
    </w:lvl>
    <w:lvl w:ilvl="6" w:tplc="5E16E486" w:tentative="1">
      <w:start w:val="1"/>
      <w:numFmt w:val="bullet"/>
      <w:lvlText w:val=""/>
      <w:lvlJc w:val="left"/>
      <w:pPr>
        <w:tabs>
          <w:tab w:val="num" w:pos="5040"/>
        </w:tabs>
        <w:ind w:left="5040" w:hanging="360"/>
      </w:pPr>
      <w:rPr>
        <w:rFonts w:ascii="Wingdings" w:hAnsi="Wingdings" w:hint="default"/>
      </w:rPr>
    </w:lvl>
    <w:lvl w:ilvl="7" w:tplc="9466B79E" w:tentative="1">
      <w:start w:val="1"/>
      <w:numFmt w:val="bullet"/>
      <w:lvlText w:val=""/>
      <w:lvlJc w:val="left"/>
      <w:pPr>
        <w:tabs>
          <w:tab w:val="num" w:pos="5760"/>
        </w:tabs>
        <w:ind w:left="5760" w:hanging="360"/>
      </w:pPr>
      <w:rPr>
        <w:rFonts w:ascii="Wingdings" w:hAnsi="Wingdings" w:hint="default"/>
      </w:rPr>
    </w:lvl>
    <w:lvl w:ilvl="8" w:tplc="C8A6364A" w:tentative="1">
      <w:start w:val="1"/>
      <w:numFmt w:val="bullet"/>
      <w:lvlText w:val=""/>
      <w:lvlJc w:val="left"/>
      <w:pPr>
        <w:tabs>
          <w:tab w:val="num" w:pos="6480"/>
        </w:tabs>
        <w:ind w:left="6480" w:hanging="360"/>
      </w:pPr>
      <w:rPr>
        <w:rFonts w:ascii="Wingdings" w:hAnsi="Wingdings" w:hint="default"/>
      </w:rPr>
    </w:lvl>
  </w:abstractNum>
  <w:abstractNum w:abstractNumId="12">
    <w:nsid w:val="78F35270"/>
    <w:multiLevelType w:val="hybridMultilevel"/>
    <w:tmpl w:val="D7244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410769"/>
    <w:multiLevelType w:val="hybridMultilevel"/>
    <w:tmpl w:val="F9F4C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2"/>
  </w:num>
  <w:num w:numId="4">
    <w:abstractNumId w:val="13"/>
  </w:num>
  <w:num w:numId="5">
    <w:abstractNumId w:val="8"/>
  </w:num>
  <w:num w:numId="6">
    <w:abstractNumId w:val="1"/>
  </w:num>
  <w:num w:numId="7">
    <w:abstractNumId w:val="3"/>
  </w:num>
  <w:num w:numId="8">
    <w:abstractNumId w:val="11"/>
  </w:num>
  <w:num w:numId="9">
    <w:abstractNumId w:val="10"/>
  </w:num>
  <w:num w:numId="10">
    <w:abstractNumId w:val="12"/>
  </w:num>
  <w:num w:numId="11">
    <w:abstractNumId w:val="4"/>
  </w:num>
  <w:num w:numId="12">
    <w:abstractNumId w:val="5"/>
  </w:num>
  <w:num w:numId="13">
    <w:abstractNumId w:val="6"/>
  </w:num>
  <w:num w:numId="14">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E53FA"/>
    <w:rsid w:val="000140A9"/>
    <w:rsid w:val="00120BCA"/>
    <w:rsid w:val="001410DB"/>
    <w:rsid w:val="00177B3B"/>
    <w:rsid w:val="00201615"/>
    <w:rsid w:val="003E246F"/>
    <w:rsid w:val="00474A02"/>
    <w:rsid w:val="00476BBE"/>
    <w:rsid w:val="005546F3"/>
    <w:rsid w:val="005B3B6A"/>
    <w:rsid w:val="005E53FA"/>
    <w:rsid w:val="006E26A3"/>
    <w:rsid w:val="00717B83"/>
    <w:rsid w:val="00734286"/>
    <w:rsid w:val="00750564"/>
    <w:rsid w:val="007F7E8D"/>
    <w:rsid w:val="00801A73"/>
    <w:rsid w:val="0081394B"/>
    <w:rsid w:val="00877180"/>
    <w:rsid w:val="008B2943"/>
    <w:rsid w:val="00924F4D"/>
    <w:rsid w:val="00A00F6E"/>
    <w:rsid w:val="00A55F43"/>
    <w:rsid w:val="00A648C0"/>
    <w:rsid w:val="00A71156"/>
    <w:rsid w:val="00B74344"/>
    <w:rsid w:val="00BB20E5"/>
    <w:rsid w:val="00ED50DF"/>
    <w:rsid w:val="00FA44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E8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6F3"/>
    <w:rPr>
      <w:color w:val="0000FF" w:themeColor="hyperlink"/>
      <w:u w:val="single"/>
    </w:rPr>
  </w:style>
  <w:style w:type="paragraph" w:styleId="Header">
    <w:name w:val="header"/>
    <w:basedOn w:val="Normal"/>
    <w:link w:val="HeaderChar"/>
    <w:uiPriority w:val="99"/>
    <w:semiHidden/>
    <w:unhideWhenUsed/>
    <w:rsid w:val="005546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46F3"/>
  </w:style>
  <w:style w:type="paragraph" w:styleId="Footer">
    <w:name w:val="footer"/>
    <w:basedOn w:val="Normal"/>
    <w:link w:val="FooterChar"/>
    <w:uiPriority w:val="99"/>
    <w:semiHidden/>
    <w:unhideWhenUsed/>
    <w:rsid w:val="005546F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546F3"/>
  </w:style>
  <w:style w:type="paragraph" w:styleId="BalloonText">
    <w:name w:val="Balloon Text"/>
    <w:basedOn w:val="Normal"/>
    <w:link w:val="BalloonTextChar"/>
    <w:uiPriority w:val="99"/>
    <w:semiHidden/>
    <w:unhideWhenUsed/>
    <w:rsid w:val="00717B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B83"/>
    <w:rPr>
      <w:rFonts w:ascii="Tahoma" w:hAnsi="Tahoma" w:cs="Tahoma"/>
      <w:sz w:val="16"/>
      <w:szCs w:val="16"/>
    </w:rPr>
  </w:style>
  <w:style w:type="paragraph" w:styleId="ListParagraph">
    <w:name w:val="List Paragraph"/>
    <w:basedOn w:val="Normal"/>
    <w:uiPriority w:val="34"/>
    <w:qFormat/>
    <w:rsid w:val="00801A73"/>
    <w:pPr>
      <w:ind w:left="720"/>
      <w:contextualSpacing/>
    </w:pPr>
  </w:style>
  <w:style w:type="character" w:styleId="Strong">
    <w:name w:val="Strong"/>
    <w:basedOn w:val="DefaultParagraphFont"/>
    <w:uiPriority w:val="22"/>
    <w:qFormat/>
    <w:rsid w:val="00FA446A"/>
    <w:rPr>
      <w:b/>
      <w:bCs/>
    </w:rPr>
  </w:style>
</w:styles>
</file>

<file path=word/webSettings.xml><?xml version="1.0" encoding="utf-8"?>
<w:webSettings xmlns:r="http://schemas.openxmlformats.org/officeDocument/2006/relationships" xmlns:w="http://schemas.openxmlformats.org/wordprocessingml/2006/main">
  <w:divs>
    <w:div w:id="72360087">
      <w:bodyDiv w:val="1"/>
      <w:marLeft w:val="0"/>
      <w:marRight w:val="0"/>
      <w:marTop w:val="0"/>
      <w:marBottom w:val="0"/>
      <w:divBdr>
        <w:top w:val="none" w:sz="0" w:space="0" w:color="auto"/>
        <w:left w:val="none" w:sz="0" w:space="0" w:color="auto"/>
        <w:bottom w:val="none" w:sz="0" w:space="0" w:color="auto"/>
        <w:right w:val="none" w:sz="0" w:space="0" w:color="auto"/>
      </w:divBdr>
      <w:divsChild>
        <w:div w:id="180093065">
          <w:marLeft w:val="432"/>
          <w:marRight w:val="0"/>
          <w:marTop w:val="134"/>
          <w:marBottom w:val="0"/>
          <w:divBdr>
            <w:top w:val="none" w:sz="0" w:space="0" w:color="auto"/>
            <w:left w:val="none" w:sz="0" w:space="0" w:color="auto"/>
            <w:bottom w:val="none" w:sz="0" w:space="0" w:color="auto"/>
            <w:right w:val="none" w:sz="0" w:space="0" w:color="auto"/>
          </w:divBdr>
        </w:div>
        <w:div w:id="1545561813">
          <w:marLeft w:val="432"/>
          <w:marRight w:val="0"/>
          <w:marTop w:val="115"/>
          <w:marBottom w:val="0"/>
          <w:divBdr>
            <w:top w:val="none" w:sz="0" w:space="0" w:color="auto"/>
            <w:left w:val="none" w:sz="0" w:space="0" w:color="auto"/>
            <w:bottom w:val="none" w:sz="0" w:space="0" w:color="auto"/>
            <w:right w:val="none" w:sz="0" w:space="0" w:color="auto"/>
          </w:divBdr>
        </w:div>
        <w:div w:id="1811819502">
          <w:marLeft w:val="432"/>
          <w:marRight w:val="0"/>
          <w:marTop w:val="115"/>
          <w:marBottom w:val="0"/>
          <w:divBdr>
            <w:top w:val="none" w:sz="0" w:space="0" w:color="auto"/>
            <w:left w:val="none" w:sz="0" w:space="0" w:color="auto"/>
            <w:bottom w:val="none" w:sz="0" w:space="0" w:color="auto"/>
            <w:right w:val="none" w:sz="0" w:space="0" w:color="auto"/>
          </w:divBdr>
        </w:div>
        <w:div w:id="975836091">
          <w:marLeft w:val="864"/>
          <w:marRight w:val="0"/>
          <w:marTop w:val="86"/>
          <w:marBottom w:val="0"/>
          <w:divBdr>
            <w:top w:val="none" w:sz="0" w:space="0" w:color="auto"/>
            <w:left w:val="none" w:sz="0" w:space="0" w:color="auto"/>
            <w:bottom w:val="none" w:sz="0" w:space="0" w:color="auto"/>
            <w:right w:val="none" w:sz="0" w:space="0" w:color="auto"/>
          </w:divBdr>
        </w:div>
        <w:div w:id="2007126303">
          <w:marLeft w:val="864"/>
          <w:marRight w:val="0"/>
          <w:marTop w:val="86"/>
          <w:marBottom w:val="0"/>
          <w:divBdr>
            <w:top w:val="none" w:sz="0" w:space="0" w:color="auto"/>
            <w:left w:val="none" w:sz="0" w:space="0" w:color="auto"/>
            <w:bottom w:val="none" w:sz="0" w:space="0" w:color="auto"/>
            <w:right w:val="none" w:sz="0" w:space="0" w:color="auto"/>
          </w:divBdr>
        </w:div>
        <w:div w:id="1020741577">
          <w:marLeft w:val="864"/>
          <w:marRight w:val="0"/>
          <w:marTop w:val="86"/>
          <w:marBottom w:val="0"/>
          <w:divBdr>
            <w:top w:val="none" w:sz="0" w:space="0" w:color="auto"/>
            <w:left w:val="none" w:sz="0" w:space="0" w:color="auto"/>
            <w:bottom w:val="none" w:sz="0" w:space="0" w:color="auto"/>
            <w:right w:val="none" w:sz="0" w:space="0" w:color="auto"/>
          </w:divBdr>
        </w:div>
        <w:div w:id="1331253426">
          <w:marLeft w:val="432"/>
          <w:marRight w:val="0"/>
          <w:marTop w:val="115"/>
          <w:marBottom w:val="0"/>
          <w:divBdr>
            <w:top w:val="none" w:sz="0" w:space="0" w:color="auto"/>
            <w:left w:val="none" w:sz="0" w:space="0" w:color="auto"/>
            <w:bottom w:val="none" w:sz="0" w:space="0" w:color="auto"/>
            <w:right w:val="none" w:sz="0" w:space="0" w:color="auto"/>
          </w:divBdr>
        </w:div>
        <w:div w:id="388849818">
          <w:marLeft w:val="864"/>
          <w:marRight w:val="0"/>
          <w:marTop w:val="86"/>
          <w:marBottom w:val="0"/>
          <w:divBdr>
            <w:top w:val="none" w:sz="0" w:space="0" w:color="auto"/>
            <w:left w:val="none" w:sz="0" w:space="0" w:color="auto"/>
            <w:bottom w:val="none" w:sz="0" w:space="0" w:color="auto"/>
            <w:right w:val="none" w:sz="0" w:space="0" w:color="auto"/>
          </w:divBdr>
        </w:div>
        <w:div w:id="388187003">
          <w:marLeft w:val="864"/>
          <w:marRight w:val="0"/>
          <w:marTop w:val="86"/>
          <w:marBottom w:val="0"/>
          <w:divBdr>
            <w:top w:val="none" w:sz="0" w:space="0" w:color="auto"/>
            <w:left w:val="none" w:sz="0" w:space="0" w:color="auto"/>
            <w:bottom w:val="none" w:sz="0" w:space="0" w:color="auto"/>
            <w:right w:val="none" w:sz="0" w:space="0" w:color="auto"/>
          </w:divBdr>
        </w:div>
        <w:div w:id="1688285351">
          <w:marLeft w:val="864"/>
          <w:marRight w:val="0"/>
          <w:marTop w:val="86"/>
          <w:marBottom w:val="0"/>
          <w:divBdr>
            <w:top w:val="none" w:sz="0" w:space="0" w:color="auto"/>
            <w:left w:val="none" w:sz="0" w:space="0" w:color="auto"/>
            <w:bottom w:val="none" w:sz="0" w:space="0" w:color="auto"/>
            <w:right w:val="none" w:sz="0" w:space="0" w:color="auto"/>
          </w:divBdr>
        </w:div>
        <w:div w:id="208687043">
          <w:marLeft w:val="432"/>
          <w:marRight w:val="0"/>
          <w:marTop w:val="115"/>
          <w:marBottom w:val="0"/>
          <w:divBdr>
            <w:top w:val="none" w:sz="0" w:space="0" w:color="auto"/>
            <w:left w:val="none" w:sz="0" w:space="0" w:color="auto"/>
            <w:bottom w:val="none" w:sz="0" w:space="0" w:color="auto"/>
            <w:right w:val="none" w:sz="0" w:space="0" w:color="auto"/>
          </w:divBdr>
        </w:div>
        <w:div w:id="363294231">
          <w:marLeft w:val="432"/>
          <w:marRight w:val="0"/>
          <w:marTop w:val="158"/>
          <w:marBottom w:val="0"/>
          <w:divBdr>
            <w:top w:val="none" w:sz="0" w:space="0" w:color="auto"/>
            <w:left w:val="none" w:sz="0" w:space="0" w:color="auto"/>
            <w:bottom w:val="none" w:sz="0" w:space="0" w:color="auto"/>
            <w:right w:val="none" w:sz="0" w:space="0" w:color="auto"/>
          </w:divBdr>
        </w:div>
        <w:div w:id="469514337">
          <w:marLeft w:val="432"/>
          <w:marRight w:val="0"/>
          <w:marTop w:val="158"/>
          <w:marBottom w:val="0"/>
          <w:divBdr>
            <w:top w:val="none" w:sz="0" w:space="0" w:color="auto"/>
            <w:left w:val="none" w:sz="0" w:space="0" w:color="auto"/>
            <w:bottom w:val="none" w:sz="0" w:space="0" w:color="auto"/>
            <w:right w:val="none" w:sz="0" w:space="0" w:color="auto"/>
          </w:divBdr>
        </w:div>
        <w:div w:id="124930412">
          <w:marLeft w:val="432"/>
          <w:marRight w:val="0"/>
          <w:marTop w:val="158"/>
          <w:marBottom w:val="0"/>
          <w:divBdr>
            <w:top w:val="none" w:sz="0" w:space="0" w:color="auto"/>
            <w:left w:val="none" w:sz="0" w:space="0" w:color="auto"/>
            <w:bottom w:val="none" w:sz="0" w:space="0" w:color="auto"/>
            <w:right w:val="none" w:sz="0" w:space="0" w:color="auto"/>
          </w:divBdr>
        </w:div>
        <w:div w:id="1437825281">
          <w:marLeft w:val="432"/>
          <w:marRight w:val="0"/>
          <w:marTop w:val="158"/>
          <w:marBottom w:val="0"/>
          <w:divBdr>
            <w:top w:val="none" w:sz="0" w:space="0" w:color="auto"/>
            <w:left w:val="none" w:sz="0" w:space="0" w:color="auto"/>
            <w:bottom w:val="none" w:sz="0" w:space="0" w:color="auto"/>
            <w:right w:val="none" w:sz="0" w:space="0" w:color="auto"/>
          </w:divBdr>
        </w:div>
        <w:div w:id="923997279">
          <w:marLeft w:val="432"/>
          <w:marRight w:val="0"/>
          <w:marTop w:val="115"/>
          <w:marBottom w:val="0"/>
          <w:divBdr>
            <w:top w:val="none" w:sz="0" w:space="0" w:color="auto"/>
            <w:left w:val="none" w:sz="0" w:space="0" w:color="auto"/>
            <w:bottom w:val="none" w:sz="0" w:space="0" w:color="auto"/>
            <w:right w:val="none" w:sz="0" w:space="0" w:color="auto"/>
          </w:divBdr>
        </w:div>
        <w:div w:id="421219687">
          <w:marLeft w:val="432"/>
          <w:marRight w:val="0"/>
          <w:marTop w:val="115"/>
          <w:marBottom w:val="0"/>
          <w:divBdr>
            <w:top w:val="none" w:sz="0" w:space="0" w:color="auto"/>
            <w:left w:val="none" w:sz="0" w:space="0" w:color="auto"/>
            <w:bottom w:val="none" w:sz="0" w:space="0" w:color="auto"/>
            <w:right w:val="none" w:sz="0" w:space="0" w:color="auto"/>
          </w:divBdr>
        </w:div>
        <w:div w:id="170149113">
          <w:marLeft w:val="432"/>
          <w:marRight w:val="0"/>
          <w:marTop w:val="115"/>
          <w:marBottom w:val="0"/>
          <w:divBdr>
            <w:top w:val="none" w:sz="0" w:space="0" w:color="auto"/>
            <w:left w:val="none" w:sz="0" w:space="0" w:color="auto"/>
            <w:bottom w:val="none" w:sz="0" w:space="0" w:color="auto"/>
            <w:right w:val="none" w:sz="0" w:space="0" w:color="auto"/>
          </w:divBdr>
        </w:div>
        <w:div w:id="1767996764">
          <w:marLeft w:val="432"/>
          <w:marRight w:val="0"/>
          <w:marTop w:val="115"/>
          <w:marBottom w:val="0"/>
          <w:divBdr>
            <w:top w:val="none" w:sz="0" w:space="0" w:color="auto"/>
            <w:left w:val="none" w:sz="0" w:space="0" w:color="auto"/>
            <w:bottom w:val="none" w:sz="0" w:space="0" w:color="auto"/>
            <w:right w:val="none" w:sz="0" w:space="0" w:color="auto"/>
          </w:divBdr>
        </w:div>
        <w:div w:id="324477807">
          <w:marLeft w:val="432"/>
          <w:marRight w:val="0"/>
          <w:marTop w:val="86"/>
          <w:marBottom w:val="0"/>
          <w:divBdr>
            <w:top w:val="none" w:sz="0" w:space="0" w:color="auto"/>
            <w:left w:val="none" w:sz="0" w:space="0" w:color="auto"/>
            <w:bottom w:val="none" w:sz="0" w:space="0" w:color="auto"/>
            <w:right w:val="none" w:sz="0" w:space="0" w:color="auto"/>
          </w:divBdr>
        </w:div>
        <w:div w:id="1990670676">
          <w:marLeft w:val="432"/>
          <w:marRight w:val="0"/>
          <w:marTop w:val="86"/>
          <w:marBottom w:val="0"/>
          <w:divBdr>
            <w:top w:val="none" w:sz="0" w:space="0" w:color="auto"/>
            <w:left w:val="none" w:sz="0" w:space="0" w:color="auto"/>
            <w:bottom w:val="none" w:sz="0" w:space="0" w:color="auto"/>
            <w:right w:val="none" w:sz="0" w:space="0" w:color="auto"/>
          </w:divBdr>
        </w:div>
        <w:div w:id="1730808360">
          <w:marLeft w:val="432"/>
          <w:marRight w:val="0"/>
          <w:marTop w:val="86"/>
          <w:marBottom w:val="0"/>
          <w:divBdr>
            <w:top w:val="none" w:sz="0" w:space="0" w:color="auto"/>
            <w:left w:val="none" w:sz="0" w:space="0" w:color="auto"/>
            <w:bottom w:val="none" w:sz="0" w:space="0" w:color="auto"/>
            <w:right w:val="none" w:sz="0" w:space="0" w:color="auto"/>
          </w:divBdr>
        </w:div>
        <w:div w:id="985430674">
          <w:marLeft w:val="432"/>
          <w:marRight w:val="0"/>
          <w:marTop w:val="86"/>
          <w:marBottom w:val="0"/>
          <w:divBdr>
            <w:top w:val="none" w:sz="0" w:space="0" w:color="auto"/>
            <w:left w:val="none" w:sz="0" w:space="0" w:color="auto"/>
            <w:bottom w:val="none" w:sz="0" w:space="0" w:color="auto"/>
            <w:right w:val="none" w:sz="0" w:space="0" w:color="auto"/>
          </w:divBdr>
        </w:div>
        <w:div w:id="1573353277">
          <w:marLeft w:val="432"/>
          <w:marRight w:val="0"/>
          <w:marTop w:val="86"/>
          <w:marBottom w:val="0"/>
          <w:divBdr>
            <w:top w:val="none" w:sz="0" w:space="0" w:color="auto"/>
            <w:left w:val="none" w:sz="0" w:space="0" w:color="auto"/>
            <w:bottom w:val="none" w:sz="0" w:space="0" w:color="auto"/>
            <w:right w:val="none" w:sz="0" w:space="0" w:color="auto"/>
          </w:divBdr>
        </w:div>
        <w:div w:id="286590363">
          <w:marLeft w:val="432"/>
          <w:marRight w:val="0"/>
          <w:marTop w:val="86"/>
          <w:marBottom w:val="0"/>
          <w:divBdr>
            <w:top w:val="none" w:sz="0" w:space="0" w:color="auto"/>
            <w:left w:val="none" w:sz="0" w:space="0" w:color="auto"/>
            <w:bottom w:val="none" w:sz="0" w:space="0" w:color="auto"/>
            <w:right w:val="none" w:sz="0" w:space="0" w:color="auto"/>
          </w:divBdr>
        </w:div>
        <w:div w:id="1336609912">
          <w:marLeft w:val="432"/>
          <w:marRight w:val="0"/>
          <w:marTop w:val="115"/>
          <w:marBottom w:val="0"/>
          <w:divBdr>
            <w:top w:val="none" w:sz="0" w:space="0" w:color="auto"/>
            <w:left w:val="none" w:sz="0" w:space="0" w:color="auto"/>
            <w:bottom w:val="none" w:sz="0" w:space="0" w:color="auto"/>
            <w:right w:val="none" w:sz="0" w:space="0" w:color="auto"/>
          </w:divBdr>
        </w:div>
        <w:div w:id="444810394">
          <w:marLeft w:val="432"/>
          <w:marRight w:val="0"/>
          <w:marTop w:val="86"/>
          <w:marBottom w:val="0"/>
          <w:divBdr>
            <w:top w:val="none" w:sz="0" w:space="0" w:color="auto"/>
            <w:left w:val="none" w:sz="0" w:space="0" w:color="auto"/>
            <w:bottom w:val="none" w:sz="0" w:space="0" w:color="auto"/>
            <w:right w:val="none" w:sz="0" w:space="0" w:color="auto"/>
          </w:divBdr>
        </w:div>
        <w:div w:id="1847016130">
          <w:marLeft w:val="432"/>
          <w:marRight w:val="0"/>
          <w:marTop w:val="86"/>
          <w:marBottom w:val="0"/>
          <w:divBdr>
            <w:top w:val="none" w:sz="0" w:space="0" w:color="auto"/>
            <w:left w:val="none" w:sz="0" w:space="0" w:color="auto"/>
            <w:bottom w:val="none" w:sz="0" w:space="0" w:color="auto"/>
            <w:right w:val="none" w:sz="0" w:space="0" w:color="auto"/>
          </w:divBdr>
        </w:div>
        <w:div w:id="1256135881">
          <w:marLeft w:val="432"/>
          <w:marRight w:val="0"/>
          <w:marTop w:val="86"/>
          <w:marBottom w:val="0"/>
          <w:divBdr>
            <w:top w:val="none" w:sz="0" w:space="0" w:color="auto"/>
            <w:left w:val="none" w:sz="0" w:space="0" w:color="auto"/>
            <w:bottom w:val="none" w:sz="0" w:space="0" w:color="auto"/>
            <w:right w:val="none" w:sz="0" w:space="0" w:color="auto"/>
          </w:divBdr>
        </w:div>
        <w:div w:id="1094059223">
          <w:marLeft w:val="432"/>
          <w:marRight w:val="0"/>
          <w:marTop w:val="115"/>
          <w:marBottom w:val="0"/>
          <w:divBdr>
            <w:top w:val="none" w:sz="0" w:space="0" w:color="auto"/>
            <w:left w:val="none" w:sz="0" w:space="0" w:color="auto"/>
            <w:bottom w:val="none" w:sz="0" w:space="0" w:color="auto"/>
            <w:right w:val="none" w:sz="0" w:space="0" w:color="auto"/>
          </w:divBdr>
        </w:div>
        <w:div w:id="1288045999">
          <w:marLeft w:val="864"/>
          <w:marRight w:val="0"/>
          <w:marTop w:val="86"/>
          <w:marBottom w:val="0"/>
          <w:divBdr>
            <w:top w:val="none" w:sz="0" w:space="0" w:color="auto"/>
            <w:left w:val="none" w:sz="0" w:space="0" w:color="auto"/>
            <w:bottom w:val="none" w:sz="0" w:space="0" w:color="auto"/>
            <w:right w:val="none" w:sz="0" w:space="0" w:color="auto"/>
          </w:divBdr>
        </w:div>
        <w:div w:id="411395633">
          <w:marLeft w:val="864"/>
          <w:marRight w:val="0"/>
          <w:marTop w:val="86"/>
          <w:marBottom w:val="0"/>
          <w:divBdr>
            <w:top w:val="none" w:sz="0" w:space="0" w:color="auto"/>
            <w:left w:val="none" w:sz="0" w:space="0" w:color="auto"/>
            <w:bottom w:val="none" w:sz="0" w:space="0" w:color="auto"/>
            <w:right w:val="none" w:sz="0" w:space="0" w:color="auto"/>
          </w:divBdr>
        </w:div>
        <w:div w:id="526138342">
          <w:marLeft w:val="864"/>
          <w:marRight w:val="0"/>
          <w:marTop w:val="86"/>
          <w:marBottom w:val="0"/>
          <w:divBdr>
            <w:top w:val="none" w:sz="0" w:space="0" w:color="auto"/>
            <w:left w:val="none" w:sz="0" w:space="0" w:color="auto"/>
            <w:bottom w:val="none" w:sz="0" w:space="0" w:color="auto"/>
            <w:right w:val="none" w:sz="0" w:space="0" w:color="auto"/>
          </w:divBdr>
        </w:div>
        <w:div w:id="1881893240">
          <w:marLeft w:val="864"/>
          <w:marRight w:val="0"/>
          <w:marTop w:val="86"/>
          <w:marBottom w:val="0"/>
          <w:divBdr>
            <w:top w:val="none" w:sz="0" w:space="0" w:color="auto"/>
            <w:left w:val="none" w:sz="0" w:space="0" w:color="auto"/>
            <w:bottom w:val="none" w:sz="0" w:space="0" w:color="auto"/>
            <w:right w:val="none" w:sz="0" w:space="0" w:color="auto"/>
          </w:divBdr>
        </w:div>
        <w:div w:id="1228417025">
          <w:marLeft w:val="864"/>
          <w:marRight w:val="0"/>
          <w:marTop w:val="86"/>
          <w:marBottom w:val="0"/>
          <w:divBdr>
            <w:top w:val="none" w:sz="0" w:space="0" w:color="auto"/>
            <w:left w:val="none" w:sz="0" w:space="0" w:color="auto"/>
            <w:bottom w:val="none" w:sz="0" w:space="0" w:color="auto"/>
            <w:right w:val="none" w:sz="0" w:space="0" w:color="auto"/>
          </w:divBdr>
        </w:div>
        <w:div w:id="1189954526">
          <w:marLeft w:val="864"/>
          <w:marRight w:val="0"/>
          <w:marTop w:val="86"/>
          <w:marBottom w:val="0"/>
          <w:divBdr>
            <w:top w:val="none" w:sz="0" w:space="0" w:color="auto"/>
            <w:left w:val="none" w:sz="0" w:space="0" w:color="auto"/>
            <w:bottom w:val="none" w:sz="0" w:space="0" w:color="auto"/>
            <w:right w:val="none" w:sz="0" w:space="0" w:color="auto"/>
          </w:divBdr>
        </w:div>
        <w:div w:id="666715529">
          <w:marLeft w:val="864"/>
          <w:marRight w:val="0"/>
          <w:marTop w:val="86"/>
          <w:marBottom w:val="0"/>
          <w:divBdr>
            <w:top w:val="none" w:sz="0" w:space="0" w:color="auto"/>
            <w:left w:val="none" w:sz="0" w:space="0" w:color="auto"/>
            <w:bottom w:val="none" w:sz="0" w:space="0" w:color="auto"/>
            <w:right w:val="none" w:sz="0" w:space="0" w:color="auto"/>
          </w:divBdr>
        </w:div>
        <w:div w:id="914438008">
          <w:marLeft w:val="432"/>
          <w:marRight w:val="0"/>
          <w:marTop w:val="115"/>
          <w:marBottom w:val="0"/>
          <w:divBdr>
            <w:top w:val="none" w:sz="0" w:space="0" w:color="auto"/>
            <w:left w:val="none" w:sz="0" w:space="0" w:color="auto"/>
            <w:bottom w:val="none" w:sz="0" w:space="0" w:color="auto"/>
            <w:right w:val="none" w:sz="0" w:space="0" w:color="auto"/>
          </w:divBdr>
        </w:div>
        <w:div w:id="291907722">
          <w:marLeft w:val="432"/>
          <w:marRight w:val="0"/>
          <w:marTop w:val="86"/>
          <w:marBottom w:val="0"/>
          <w:divBdr>
            <w:top w:val="none" w:sz="0" w:space="0" w:color="auto"/>
            <w:left w:val="none" w:sz="0" w:space="0" w:color="auto"/>
            <w:bottom w:val="none" w:sz="0" w:space="0" w:color="auto"/>
            <w:right w:val="none" w:sz="0" w:space="0" w:color="auto"/>
          </w:divBdr>
        </w:div>
        <w:div w:id="1462188198">
          <w:marLeft w:val="432"/>
          <w:marRight w:val="0"/>
          <w:marTop w:val="115"/>
          <w:marBottom w:val="0"/>
          <w:divBdr>
            <w:top w:val="none" w:sz="0" w:space="0" w:color="auto"/>
            <w:left w:val="none" w:sz="0" w:space="0" w:color="auto"/>
            <w:bottom w:val="none" w:sz="0" w:space="0" w:color="auto"/>
            <w:right w:val="none" w:sz="0" w:space="0" w:color="auto"/>
          </w:divBdr>
        </w:div>
        <w:div w:id="854536666">
          <w:marLeft w:val="432"/>
          <w:marRight w:val="0"/>
          <w:marTop w:val="115"/>
          <w:marBottom w:val="0"/>
          <w:divBdr>
            <w:top w:val="none" w:sz="0" w:space="0" w:color="auto"/>
            <w:left w:val="none" w:sz="0" w:space="0" w:color="auto"/>
            <w:bottom w:val="none" w:sz="0" w:space="0" w:color="auto"/>
            <w:right w:val="none" w:sz="0" w:space="0" w:color="auto"/>
          </w:divBdr>
        </w:div>
        <w:div w:id="2111460733">
          <w:marLeft w:val="432"/>
          <w:marRight w:val="0"/>
          <w:marTop w:val="86"/>
          <w:marBottom w:val="0"/>
          <w:divBdr>
            <w:top w:val="none" w:sz="0" w:space="0" w:color="auto"/>
            <w:left w:val="none" w:sz="0" w:space="0" w:color="auto"/>
            <w:bottom w:val="none" w:sz="0" w:space="0" w:color="auto"/>
            <w:right w:val="none" w:sz="0" w:space="0" w:color="auto"/>
          </w:divBdr>
        </w:div>
        <w:div w:id="797651339">
          <w:marLeft w:val="432"/>
          <w:marRight w:val="0"/>
          <w:marTop w:val="86"/>
          <w:marBottom w:val="0"/>
          <w:divBdr>
            <w:top w:val="none" w:sz="0" w:space="0" w:color="auto"/>
            <w:left w:val="none" w:sz="0" w:space="0" w:color="auto"/>
            <w:bottom w:val="none" w:sz="0" w:space="0" w:color="auto"/>
            <w:right w:val="none" w:sz="0" w:space="0" w:color="auto"/>
          </w:divBdr>
        </w:div>
        <w:div w:id="1235168110">
          <w:marLeft w:val="432"/>
          <w:marRight w:val="0"/>
          <w:marTop w:val="115"/>
          <w:marBottom w:val="0"/>
          <w:divBdr>
            <w:top w:val="none" w:sz="0" w:space="0" w:color="auto"/>
            <w:left w:val="none" w:sz="0" w:space="0" w:color="auto"/>
            <w:bottom w:val="none" w:sz="0" w:space="0" w:color="auto"/>
            <w:right w:val="none" w:sz="0" w:space="0" w:color="auto"/>
          </w:divBdr>
        </w:div>
        <w:div w:id="1037586221">
          <w:marLeft w:val="432"/>
          <w:marRight w:val="0"/>
          <w:marTop w:val="86"/>
          <w:marBottom w:val="0"/>
          <w:divBdr>
            <w:top w:val="none" w:sz="0" w:space="0" w:color="auto"/>
            <w:left w:val="none" w:sz="0" w:space="0" w:color="auto"/>
            <w:bottom w:val="none" w:sz="0" w:space="0" w:color="auto"/>
            <w:right w:val="none" w:sz="0" w:space="0" w:color="auto"/>
          </w:divBdr>
        </w:div>
        <w:div w:id="36248402">
          <w:marLeft w:val="432"/>
          <w:marRight w:val="0"/>
          <w:marTop w:val="115"/>
          <w:marBottom w:val="0"/>
          <w:divBdr>
            <w:top w:val="none" w:sz="0" w:space="0" w:color="auto"/>
            <w:left w:val="none" w:sz="0" w:space="0" w:color="auto"/>
            <w:bottom w:val="none" w:sz="0" w:space="0" w:color="auto"/>
            <w:right w:val="none" w:sz="0" w:space="0" w:color="auto"/>
          </w:divBdr>
        </w:div>
        <w:div w:id="1258100347">
          <w:marLeft w:val="432"/>
          <w:marRight w:val="0"/>
          <w:marTop w:val="115"/>
          <w:marBottom w:val="0"/>
          <w:divBdr>
            <w:top w:val="none" w:sz="0" w:space="0" w:color="auto"/>
            <w:left w:val="none" w:sz="0" w:space="0" w:color="auto"/>
            <w:bottom w:val="none" w:sz="0" w:space="0" w:color="auto"/>
            <w:right w:val="none" w:sz="0" w:space="0" w:color="auto"/>
          </w:divBdr>
        </w:div>
      </w:divsChild>
    </w:div>
    <w:div w:id="158620580">
      <w:bodyDiv w:val="1"/>
      <w:marLeft w:val="0"/>
      <w:marRight w:val="0"/>
      <w:marTop w:val="0"/>
      <w:marBottom w:val="0"/>
      <w:divBdr>
        <w:top w:val="none" w:sz="0" w:space="0" w:color="auto"/>
        <w:left w:val="none" w:sz="0" w:space="0" w:color="auto"/>
        <w:bottom w:val="none" w:sz="0" w:space="0" w:color="auto"/>
        <w:right w:val="none" w:sz="0" w:space="0" w:color="auto"/>
      </w:divBdr>
      <w:divsChild>
        <w:div w:id="856963640">
          <w:marLeft w:val="547"/>
          <w:marRight w:val="0"/>
          <w:marTop w:val="134"/>
          <w:marBottom w:val="0"/>
          <w:divBdr>
            <w:top w:val="none" w:sz="0" w:space="0" w:color="auto"/>
            <w:left w:val="none" w:sz="0" w:space="0" w:color="auto"/>
            <w:bottom w:val="none" w:sz="0" w:space="0" w:color="auto"/>
            <w:right w:val="none" w:sz="0" w:space="0" w:color="auto"/>
          </w:divBdr>
        </w:div>
        <w:div w:id="1492715953">
          <w:marLeft w:val="547"/>
          <w:marRight w:val="0"/>
          <w:marTop w:val="96"/>
          <w:marBottom w:val="0"/>
          <w:divBdr>
            <w:top w:val="none" w:sz="0" w:space="0" w:color="auto"/>
            <w:left w:val="none" w:sz="0" w:space="0" w:color="auto"/>
            <w:bottom w:val="none" w:sz="0" w:space="0" w:color="auto"/>
            <w:right w:val="none" w:sz="0" w:space="0" w:color="auto"/>
          </w:divBdr>
        </w:div>
        <w:div w:id="709649137">
          <w:marLeft w:val="547"/>
          <w:marRight w:val="0"/>
          <w:marTop w:val="96"/>
          <w:marBottom w:val="0"/>
          <w:divBdr>
            <w:top w:val="none" w:sz="0" w:space="0" w:color="auto"/>
            <w:left w:val="none" w:sz="0" w:space="0" w:color="auto"/>
            <w:bottom w:val="none" w:sz="0" w:space="0" w:color="auto"/>
            <w:right w:val="none" w:sz="0" w:space="0" w:color="auto"/>
          </w:divBdr>
        </w:div>
        <w:div w:id="1774856939">
          <w:marLeft w:val="547"/>
          <w:marRight w:val="0"/>
          <w:marTop w:val="115"/>
          <w:marBottom w:val="0"/>
          <w:divBdr>
            <w:top w:val="none" w:sz="0" w:space="0" w:color="auto"/>
            <w:left w:val="none" w:sz="0" w:space="0" w:color="auto"/>
            <w:bottom w:val="none" w:sz="0" w:space="0" w:color="auto"/>
            <w:right w:val="none" w:sz="0" w:space="0" w:color="auto"/>
          </w:divBdr>
        </w:div>
        <w:div w:id="1476292718">
          <w:marLeft w:val="1166"/>
          <w:marRight w:val="0"/>
          <w:marTop w:val="86"/>
          <w:marBottom w:val="0"/>
          <w:divBdr>
            <w:top w:val="none" w:sz="0" w:space="0" w:color="auto"/>
            <w:left w:val="none" w:sz="0" w:space="0" w:color="auto"/>
            <w:bottom w:val="none" w:sz="0" w:space="0" w:color="auto"/>
            <w:right w:val="none" w:sz="0" w:space="0" w:color="auto"/>
          </w:divBdr>
        </w:div>
        <w:div w:id="1723819872">
          <w:marLeft w:val="1166"/>
          <w:marRight w:val="0"/>
          <w:marTop w:val="86"/>
          <w:marBottom w:val="0"/>
          <w:divBdr>
            <w:top w:val="none" w:sz="0" w:space="0" w:color="auto"/>
            <w:left w:val="none" w:sz="0" w:space="0" w:color="auto"/>
            <w:bottom w:val="none" w:sz="0" w:space="0" w:color="auto"/>
            <w:right w:val="none" w:sz="0" w:space="0" w:color="auto"/>
          </w:divBdr>
        </w:div>
        <w:div w:id="2072580309">
          <w:marLeft w:val="1166"/>
          <w:marRight w:val="0"/>
          <w:marTop w:val="86"/>
          <w:marBottom w:val="0"/>
          <w:divBdr>
            <w:top w:val="none" w:sz="0" w:space="0" w:color="auto"/>
            <w:left w:val="none" w:sz="0" w:space="0" w:color="auto"/>
            <w:bottom w:val="none" w:sz="0" w:space="0" w:color="auto"/>
            <w:right w:val="none" w:sz="0" w:space="0" w:color="auto"/>
          </w:divBdr>
        </w:div>
        <w:div w:id="1135487179">
          <w:marLeft w:val="1166"/>
          <w:marRight w:val="0"/>
          <w:marTop w:val="86"/>
          <w:marBottom w:val="0"/>
          <w:divBdr>
            <w:top w:val="none" w:sz="0" w:space="0" w:color="auto"/>
            <w:left w:val="none" w:sz="0" w:space="0" w:color="auto"/>
            <w:bottom w:val="none" w:sz="0" w:space="0" w:color="auto"/>
            <w:right w:val="none" w:sz="0" w:space="0" w:color="auto"/>
          </w:divBdr>
        </w:div>
        <w:div w:id="114258548">
          <w:marLeft w:val="1166"/>
          <w:marRight w:val="0"/>
          <w:marTop w:val="86"/>
          <w:marBottom w:val="0"/>
          <w:divBdr>
            <w:top w:val="none" w:sz="0" w:space="0" w:color="auto"/>
            <w:left w:val="none" w:sz="0" w:space="0" w:color="auto"/>
            <w:bottom w:val="none" w:sz="0" w:space="0" w:color="auto"/>
            <w:right w:val="none" w:sz="0" w:space="0" w:color="auto"/>
          </w:divBdr>
        </w:div>
        <w:div w:id="1509297025">
          <w:marLeft w:val="547"/>
          <w:marRight w:val="0"/>
          <w:marTop w:val="115"/>
          <w:marBottom w:val="0"/>
          <w:divBdr>
            <w:top w:val="none" w:sz="0" w:space="0" w:color="auto"/>
            <w:left w:val="none" w:sz="0" w:space="0" w:color="auto"/>
            <w:bottom w:val="none" w:sz="0" w:space="0" w:color="auto"/>
            <w:right w:val="none" w:sz="0" w:space="0" w:color="auto"/>
          </w:divBdr>
        </w:div>
        <w:div w:id="1294167377">
          <w:marLeft w:val="1166"/>
          <w:marRight w:val="0"/>
          <w:marTop w:val="86"/>
          <w:marBottom w:val="0"/>
          <w:divBdr>
            <w:top w:val="none" w:sz="0" w:space="0" w:color="auto"/>
            <w:left w:val="none" w:sz="0" w:space="0" w:color="auto"/>
            <w:bottom w:val="none" w:sz="0" w:space="0" w:color="auto"/>
            <w:right w:val="none" w:sz="0" w:space="0" w:color="auto"/>
          </w:divBdr>
        </w:div>
        <w:div w:id="1972468217">
          <w:marLeft w:val="1166"/>
          <w:marRight w:val="0"/>
          <w:marTop w:val="86"/>
          <w:marBottom w:val="0"/>
          <w:divBdr>
            <w:top w:val="none" w:sz="0" w:space="0" w:color="auto"/>
            <w:left w:val="none" w:sz="0" w:space="0" w:color="auto"/>
            <w:bottom w:val="none" w:sz="0" w:space="0" w:color="auto"/>
            <w:right w:val="none" w:sz="0" w:space="0" w:color="auto"/>
          </w:divBdr>
        </w:div>
        <w:div w:id="1979601492">
          <w:marLeft w:val="1166"/>
          <w:marRight w:val="0"/>
          <w:marTop w:val="86"/>
          <w:marBottom w:val="0"/>
          <w:divBdr>
            <w:top w:val="none" w:sz="0" w:space="0" w:color="auto"/>
            <w:left w:val="none" w:sz="0" w:space="0" w:color="auto"/>
            <w:bottom w:val="none" w:sz="0" w:space="0" w:color="auto"/>
            <w:right w:val="none" w:sz="0" w:space="0" w:color="auto"/>
          </w:divBdr>
        </w:div>
        <w:div w:id="201750198">
          <w:marLeft w:val="1166"/>
          <w:marRight w:val="0"/>
          <w:marTop w:val="86"/>
          <w:marBottom w:val="0"/>
          <w:divBdr>
            <w:top w:val="none" w:sz="0" w:space="0" w:color="auto"/>
            <w:left w:val="none" w:sz="0" w:space="0" w:color="auto"/>
            <w:bottom w:val="none" w:sz="0" w:space="0" w:color="auto"/>
            <w:right w:val="none" w:sz="0" w:space="0" w:color="auto"/>
          </w:divBdr>
        </w:div>
        <w:div w:id="1283808702">
          <w:marLeft w:val="1166"/>
          <w:marRight w:val="0"/>
          <w:marTop w:val="86"/>
          <w:marBottom w:val="0"/>
          <w:divBdr>
            <w:top w:val="none" w:sz="0" w:space="0" w:color="auto"/>
            <w:left w:val="none" w:sz="0" w:space="0" w:color="auto"/>
            <w:bottom w:val="none" w:sz="0" w:space="0" w:color="auto"/>
            <w:right w:val="none" w:sz="0" w:space="0" w:color="auto"/>
          </w:divBdr>
        </w:div>
        <w:div w:id="666980496">
          <w:marLeft w:val="547"/>
          <w:marRight w:val="0"/>
          <w:marTop w:val="115"/>
          <w:marBottom w:val="0"/>
          <w:divBdr>
            <w:top w:val="none" w:sz="0" w:space="0" w:color="auto"/>
            <w:left w:val="none" w:sz="0" w:space="0" w:color="auto"/>
            <w:bottom w:val="none" w:sz="0" w:space="0" w:color="auto"/>
            <w:right w:val="none" w:sz="0" w:space="0" w:color="auto"/>
          </w:divBdr>
        </w:div>
        <w:div w:id="1573734367">
          <w:marLeft w:val="1166"/>
          <w:marRight w:val="0"/>
          <w:marTop w:val="86"/>
          <w:marBottom w:val="0"/>
          <w:divBdr>
            <w:top w:val="none" w:sz="0" w:space="0" w:color="auto"/>
            <w:left w:val="none" w:sz="0" w:space="0" w:color="auto"/>
            <w:bottom w:val="none" w:sz="0" w:space="0" w:color="auto"/>
            <w:right w:val="none" w:sz="0" w:space="0" w:color="auto"/>
          </w:divBdr>
        </w:div>
        <w:div w:id="1676884827">
          <w:marLeft w:val="1166"/>
          <w:marRight w:val="0"/>
          <w:marTop w:val="86"/>
          <w:marBottom w:val="0"/>
          <w:divBdr>
            <w:top w:val="none" w:sz="0" w:space="0" w:color="auto"/>
            <w:left w:val="none" w:sz="0" w:space="0" w:color="auto"/>
            <w:bottom w:val="none" w:sz="0" w:space="0" w:color="auto"/>
            <w:right w:val="none" w:sz="0" w:space="0" w:color="auto"/>
          </w:divBdr>
        </w:div>
        <w:div w:id="705060056">
          <w:marLeft w:val="547"/>
          <w:marRight w:val="0"/>
          <w:marTop w:val="115"/>
          <w:marBottom w:val="0"/>
          <w:divBdr>
            <w:top w:val="none" w:sz="0" w:space="0" w:color="auto"/>
            <w:left w:val="none" w:sz="0" w:space="0" w:color="auto"/>
            <w:bottom w:val="none" w:sz="0" w:space="0" w:color="auto"/>
            <w:right w:val="none" w:sz="0" w:space="0" w:color="auto"/>
          </w:divBdr>
        </w:div>
        <w:div w:id="1924994548">
          <w:marLeft w:val="1166"/>
          <w:marRight w:val="0"/>
          <w:marTop w:val="86"/>
          <w:marBottom w:val="0"/>
          <w:divBdr>
            <w:top w:val="none" w:sz="0" w:space="0" w:color="auto"/>
            <w:left w:val="none" w:sz="0" w:space="0" w:color="auto"/>
            <w:bottom w:val="none" w:sz="0" w:space="0" w:color="auto"/>
            <w:right w:val="none" w:sz="0" w:space="0" w:color="auto"/>
          </w:divBdr>
        </w:div>
        <w:div w:id="1010184773">
          <w:marLeft w:val="1166"/>
          <w:marRight w:val="0"/>
          <w:marTop w:val="86"/>
          <w:marBottom w:val="0"/>
          <w:divBdr>
            <w:top w:val="none" w:sz="0" w:space="0" w:color="auto"/>
            <w:left w:val="none" w:sz="0" w:space="0" w:color="auto"/>
            <w:bottom w:val="none" w:sz="0" w:space="0" w:color="auto"/>
            <w:right w:val="none" w:sz="0" w:space="0" w:color="auto"/>
          </w:divBdr>
        </w:div>
        <w:div w:id="320816095">
          <w:marLeft w:val="1166"/>
          <w:marRight w:val="0"/>
          <w:marTop w:val="86"/>
          <w:marBottom w:val="0"/>
          <w:divBdr>
            <w:top w:val="none" w:sz="0" w:space="0" w:color="auto"/>
            <w:left w:val="none" w:sz="0" w:space="0" w:color="auto"/>
            <w:bottom w:val="none" w:sz="0" w:space="0" w:color="auto"/>
            <w:right w:val="none" w:sz="0" w:space="0" w:color="auto"/>
          </w:divBdr>
        </w:div>
        <w:div w:id="1268587375">
          <w:marLeft w:val="1166"/>
          <w:marRight w:val="0"/>
          <w:marTop w:val="86"/>
          <w:marBottom w:val="0"/>
          <w:divBdr>
            <w:top w:val="none" w:sz="0" w:space="0" w:color="auto"/>
            <w:left w:val="none" w:sz="0" w:space="0" w:color="auto"/>
            <w:bottom w:val="none" w:sz="0" w:space="0" w:color="auto"/>
            <w:right w:val="none" w:sz="0" w:space="0" w:color="auto"/>
          </w:divBdr>
        </w:div>
        <w:div w:id="105972610">
          <w:marLeft w:val="547"/>
          <w:marRight w:val="0"/>
          <w:marTop w:val="115"/>
          <w:marBottom w:val="0"/>
          <w:divBdr>
            <w:top w:val="none" w:sz="0" w:space="0" w:color="auto"/>
            <w:left w:val="none" w:sz="0" w:space="0" w:color="auto"/>
            <w:bottom w:val="none" w:sz="0" w:space="0" w:color="auto"/>
            <w:right w:val="none" w:sz="0" w:space="0" w:color="auto"/>
          </w:divBdr>
        </w:div>
        <w:div w:id="1931697548">
          <w:marLeft w:val="1166"/>
          <w:marRight w:val="0"/>
          <w:marTop w:val="86"/>
          <w:marBottom w:val="0"/>
          <w:divBdr>
            <w:top w:val="none" w:sz="0" w:space="0" w:color="auto"/>
            <w:left w:val="none" w:sz="0" w:space="0" w:color="auto"/>
            <w:bottom w:val="none" w:sz="0" w:space="0" w:color="auto"/>
            <w:right w:val="none" w:sz="0" w:space="0" w:color="auto"/>
          </w:divBdr>
        </w:div>
        <w:div w:id="1901790827">
          <w:marLeft w:val="1166"/>
          <w:marRight w:val="0"/>
          <w:marTop w:val="86"/>
          <w:marBottom w:val="0"/>
          <w:divBdr>
            <w:top w:val="none" w:sz="0" w:space="0" w:color="auto"/>
            <w:left w:val="none" w:sz="0" w:space="0" w:color="auto"/>
            <w:bottom w:val="none" w:sz="0" w:space="0" w:color="auto"/>
            <w:right w:val="none" w:sz="0" w:space="0" w:color="auto"/>
          </w:divBdr>
        </w:div>
        <w:div w:id="1081369356">
          <w:marLeft w:val="1166"/>
          <w:marRight w:val="0"/>
          <w:marTop w:val="86"/>
          <w:marBottom w:val="0"/>
          <w:divBdr>
            <w:top w:val="none" w:sz="0" w:space="0" w:color="auto"/>
            <w:left w:val="none" w:sz="0" w:space="0" w:color="auto"/>
            <w:bottom w:val="none" w:sz="0" w:space="0" w:color="auto"/>
            <w:right w:val="none" w:sz="0" w:space="0" w:color="auto"/>
          </w:divBdr>
        </w:div>
        <w:div w:id="1623028876">
          <w:marLeft w:val="1166"/>
          <w:marRight w:val="0"/>
          <w:marTop w:val="86"/>
          <w:marBottom w:val="0"/>
          <w:divBdr>
            <w:top w:val="none" w:sz="0" w:space="0" w:color="auto"/>
            <w:left w:val="none" w:sz="0" w:space="0" w:color="auto"/>
            <w:bottom w:val="none" w:sz="0" w:space="0" w:color="auto"/>
            <w:right w:val="none" w:sz="0" w:space="0" w:color="auto"/>
          </w:divBdr>
        </w:div>
        <w:div w:id="39285954">
          <w:marLeft w:val="547"/>
          <w:marRight w:val="0"/>
          <w:marTop w:val="115"/>
          <w:marBottom w:val="0"/>
          <w:divBdr>
            <w:top w:val="none" w:sz="0" w:space="0" w:color="auto"/>
            <w:left w:val="none" w:sz="0" w:space="0" w:color="auto"/>
            <w:bottom w:val="none" w:sz="0" w:space="0" w:color="auto"/>
            <w:right w:val="none" w:sz="0" w:space="0" w:color="auto"/>
          </w:divBdr>
        </w:div>
        <w:div w:id="28378906">
          <w:marLeft w:val="1166"/>
          <w:marRight w:val="0"/>
          <w:marTop w:val="86"/>
          <w:marBottom w:val="0"/>
          <w:divBdr>
            <w:top w:val="none" w:sz="0" w:space="0" w:color="auto"/>
            <w:left w:val="none" w:sz="0" w:space="0" w:color="auto"/>
            <w:bottom w:val="none" w:sz="0" w:space="0" w:color="auto"/>
            <w:right w:val="none" w:sz="0" w:space="0" w:color="auto"/>
          </w:divBdr>
        </w:div>
        <w:div w:id="165903051">
          <w:marLeft w:val="1166"/>
          <w:marRight w:val="0"/>
          <w:marTop w:val="86"/>
          <w:marBottom w:val="0"/>
          <w:divBdr>
            <w:top w:val="none" w:sz="0" w:space="0" w:color="auto"/>
            <w:left w:val="none" w:sz="0" w:space="0" w:color="auto"/>
            <w:bottom w:val="none" w:sz="0" w:space="0" w:color="auto"/>
            <w:right w:val="none" w:sz="0" w:space="0" w:color="auto"/>
          </w:divBdr>
        </w:div>
        <w:div w:id="1528640608">
          <w:marLeft w:val="1166"/>
          <w:marRight w:val="0"/>
          <w:marTop w:val="86"/>
          <w:marBottom w:val="0"/>
          <w:divBdr>
            <w:top w:val="none" w:sz="0" w:space="0" w:color="auto"/>
            <w:left w:val="none" w:sz="0" w:space="0" w:color="auto"/>
            <w:bottom w:val="none" w:sz="0" w:space="0" w:color="auto"/>
            <w:right w:val="none" w:sz="0" w:space="0" w:color="auto"/>
          </w:divBdr>
        </w:div>
        <w:div w:id="452599102">
          <w:marLeft w:val="547"/>
          <w:marRight w:val="0"/>
          <w:marTop w:val="115"/>
          <w:marBottom w:val="0"/>
          <w:divBdr>
            <w:top w:val="none" w:sz="0" w:space="0" w:color="auto"/>
            <w:left w:val="none" w:sz="0" w:space="0" w:color="auto"/>
            <w:bottom w:val="none" w:sz="0" w:space="0" w:color="auto"/>
            <w:right w:val="none" w:sz="0" w:space="0" w:color="auto"/>
          </w:divBdr>
        </w:div>
        <w:div w:id="1374617700">
          <w:marLeft w:val="1166"/>
          <w:marRight w:val="0"/>
          <w:marTop w:val="86"/>
          <w:marBottom w:val="0"/>
          <w:divBdr>
            <w:top w:val="none" w:sz="0" w:space="0" w:color="auto"/>
            <w:left w:val="none" w:sz="0" w:space="0" w:color="auto"/>
            <w:bottom w:val="none" w:sz="0" w:space="0" w:color="auto"/>
            <w:right w:val="none" w:sz="0" w:space="0" w:color="auto"/>
          </w:divBdr>
        </w:div>
        <w:div w:id="305473199">
          <w:marLeft w:val="1166"/>
          <w:marRight w:val="0"/>
          <w:marTop w:val="86"/>
          <w:marBottom w:val="0"/>
          <w:divBdr>
            <w:top w:val="none" w:sz="0" w:space="0" w:color="auto"/>
            <w:left w:val="none" w:sz="0" w:space="0" w:color="auto"/>
            <w:bottom w:val="none" w:sz="0" w:space="0" w:color="auto"/>
            <w:right w:val="none" w:sz="0" w:space="0" w:color="auto"/>
          </w:divBdr>
        </w:div>
        <w:div w:id="239028177">
          <w:marLeft w:val="1166"/>
          <w:marRight w:val="0"/>
          <w:marTop w:val="86"/>
          <w:marBottom w:val="0"/>
          <w:divBdr>
            <w:top w:val="none" w:sz="0" w:space="0" w:color="auto"/>
            <w:left w:val="none" w:sz="0" w:space="0" w:color="auto"/>
            <w:bottom w:val="none" w:sz="0" w:space="0" w:color="auto"/>
            <w:right w:val="none" w:sz="0" w:space="0" w:color="auto"/>
          </w:divBdr>
        </w:div>
        <w:div w:id="486170018">
          <w:marLeft w:val="547"/>
          <w:marRight w:val="0"/>
          <w:marTop w:val="115"/>
          <w:marBottom w:val="0"/>
          <w:divBdr>
            <w:top w:val="none" w:sz="0" w:space="0" w:color="auto"/>
            <w:left w:val="none" w:sz="0" w:space="0" w:color="auto"/>
            <w:bottom w:val="none" w:sz="0" w:space="0" w:color="auto"/>
            <w:right w:val="none" w:sz="0" w:space="0" w:color="auto"/>
          </w:divBdr>
        </w:div>
        <w:div w:id="800460640">
          <w:marLeft w:val="1166"/>
          <w:marRight w:val="0"/>
          <w:marTop w:val="86"/>
          <w:marBottom w:val="0"/>
          <w:divBdr>
            <w:top w:val="none" w:sz="0" w:space="0" w:color="auto"/>
            <w:left w:val="none" w:sz="0" w:space="0" w:color="auto"/>
            <w:bottom w:val="none" w:sz="0" w:space="0" w:color="auto"/>
            <w:right w:val="none" w:sz="0" w:space="0" w:color="auto"/>
          </w:divBdr>
        </w:div>
        <w:div w:id="1521549478">
          <w:marLeft w:val="1166"/>
          <w:marRight w:val="0"/>
          <w:marTop w:val="86"/>
          <w:marBottom w:val="0"/>
          <w:divBdr>
            <w:top w:val="none" w:sz="0" w:space="0" w:color="auto"/>
            <w:left w:val="none" w:sz="0" w:space="0" w:color="auto"/>
            <w:bottom w:val="none" w:sz="0" w:space="0" w:color="auto"/>
            <w:right w:val="none" w:sz="0" w:space="0" w:color="auto"/>
          </w:divBdr>
        </w:div>
        <w:div w:id="1548448768">
          <w:marLeft w:val="547"/>
          <w:marRight w:val="0"/>
          <w:marTop w:val="115"/>
          <w:marBottom w:val="0"/>
          <w:divBdr>
            <w:top w:val="none" w:sz="0" w:space="0" w:color="auto"/>
            <w:left w:val="none" w:sz="0" w:space="0" w:color="auto"/>
            <w:bottom w:val="none" w:sz="0" w:space="0" w:color="auto"/>
            <w:right w:val="none" w:sz="0" w:space="0" w:color="auto"/>
          </w:divBdr>
        </w:div>
        <w:div w:id="975257169">
          <w:marLeft w:val="1166"/>
          <w:marRight w:val="0"/>
          <w:marTop w:val="86"/>
          <w:marBottom w:val="0"/>
          <w:divBdr>
            <w:top w:val="none" w:sz="0" w:space="0" w:color="auto"/>
            <w:left w:val="none" w:sz="0" w:space="0" w:color="auto"/>
            <w:bottom w:val="none" w:sz="0" w:space="0" w:color="auto"/>
            <w:right w:val="none" w:sz="0" w:space="0" w:color="auto"/>
          </w:divBdr>
        </w:div>
        <w:div w:id="1236161347">
          <w:marLeft w:val="1166"/>
          <w:marRight w:val="0"/>
          <w:marTop w:val="86"/>
          <w:marBottom w:val="0"/>
          <w:divBdr>
            <w:top w:val="none" w:sz="0" w:space="0" w:color="auto"/>
            <w:left w:val="none" w:sz="0" w:space="0" w:color="auto"/>
            <w:bottom w:val="none" w:sz="0" w:space="0" w:color="auto"/>
            <w:right w:val="none" w:sz="0" w:space="0" w:color="auto"/>
          </w:divBdr>
        </w:div>
        <w:div w:id="1456870057">
          <w:marLeft w:val="1166"/>
          <w:marRight w:val="0"/>
          <w:marTop w:val="86"/>
          <w:marBottom w:val="0"/>
          <w:divBdr>
            <w:top w:val="none" w:sz="0" w:space="0" w:color="auto"/>
            <w:left w:val="none" w:sz="0" w:space="0" w:color="auto"/>
            <w:bottom w:val="none" w:sz="0" w:space="0" w:color="auto"/>
            <w:right w:val="none" w:sz="0" w:space="0" w:color="auto"/>
          </w:divBdr>
        </w:div>
        <w:div w:id="1623459619">
          <w:marLeft w:val="547"/>
          <w:marRight w:val="0"/>
          <w:marTop w:val="115"/>
          <w:marBottom w:val="0"/>
          <w:divBdr>
            <w:top w:val="none" w:sz="0" w:space="0" w:color="auto"/>
            <w:left w:val="none" w:sz="0" w:space="0" w:color="auto"/>
            <w:bottom w:val="none" w:sz="0" w:space="0" w:color="auto"/>
            <w:right w:val="none" w:sz="0" w:space="0" w:color="auto"/>
          </w:divBdr>
        </w:div>
        <w:div w:id="40709702">
          <w:marLeft w:val="1166"/>
          <w:marRight w:val="0"/>
          <w:marTop w:val="86"/>
          <w:marBottom w:val="0"/>
          <w:divBdr>
            <w:top w:val="none" w:sz="0" w:space="0" w:color="auto"/>
            <w:left w:val="none" w:sz="0" w:space="0" w:color="auto"/>
            <w:bottom w:val="none" w:sz="0" w:space="0" w:color="auto"/>
            <w:right w:val="none" w:sz="0" w:space="0" w:color="auto"/>
          </w:divBdr>
        </w:div>
        <w:div w:id="941650991">
          <w:marLeft w:val="1166"/>
          <w:marRight w:val="0"/>
          <w:marTop w:val="86"/>
          <w:marBottom w:val="0"/>
          <w:divBdr>
            <w:top w:val="none" w:sz="0" w:space="0" w:color="auto"/>
            <w:left w:val="none" w:sz="0" w:space="0" w:color="auto"/>
            <w:bottom w:val="none" w:sz="0" w:space="0" w:color="auto"/>
            <w:right w:val="none" w:sz="0" w:space="0" w:color="auto"/>
          </w:divBdr>
        </w:div>
        <w:div w:id="1431199306">
          <w:marLeft w:val="1166"/>
          <w:marRight w:val="0"/>
          <w:marTop w:val="86"/>
          <w:marBottom w:val="0"/>
          <w:divBdr>
            <w:top w:val="none" w:sz="0" w:space="0" w:color="auto"/>
            <w:left w:val="none" w:sz="0" w:space="0" w:color="auto"/>
            <w:bottom w:val="none" w:sz="0" w:space="0" w:color="auto"/>
            <w:right w:val="none" w:sz="0" w:space="0" w:color="auto"/>
          </w:divBdr>
        </w:div>
        <w:div w:id="1841657010">
          <w:marLeft w:val="547"/>
          <w:marRight w:val="0"/>
          <w:marTop w:val="115"/>
          <w:marBottom w:val="0"/>
          <w:divBdr>
            <w:top w:val="none" w:sz="0" w:space="0" w:color="auto"/>
            <w:left w:val="none" w:sz="0" w:space="0" w:color="auto"/>
            <w:bottom w:val="none" w:sz="0" w:space="0" w:color="auto"/>
            <w:right w:val="none" w:sz="0" w:space="0" w:color="auto"/>
          </w:divBdr>
        </w:div>
        <w:div w:id="838736457">
          <w:marLeft w:val="1166"/>
          <w:marRight w:val="0"/>
          <w:marTop w:val="86"/>
          <w:marBottom w:val="0"/>
          <w:divBdr>
            <w:top w:val="none" w:sz="0" w:space="0" w:color="auto"/>
            <w:left w:val="none" w:sz="0" w:space="0" w:color="auto"/>
            <w:bottom w:val="none" w:sz="0" w:space="0" w:color="auto"/>
            <w:right w:val="none" w:sz="0" w:space="0" w:color="auto"/>
          </w:divBdr>
        </w:div>
        <w:div w:id="1945069402">
          <w:marLeft w:val="1166"/>
          <w:marRight w:val="0"/>
          <w:marTop w:val="86"/>
          <w:marBottom w:val="0"/>
          <w:divBdr>
            <w:top w:val="none" w:sz="0" w:space="0" w:color="auto"/>
            <w:left w:val="none" w:sz="0" w:space="0" w:color="auto"/>
            <w:bottom w:val="none" w:sz="0" w:space="0" w:color="auto"/>
            <w:right w:val="none" w:sz="0" w:space="0" w:color="auto"/>
          </w:divBdr>
        </w:div>
        <w:div w:id="388650582">
          <w:marLeft w:val="1166"/>
          <w:marRight w:val="0"/>
          <w:marTop w:val="86"/>
          <w:marBottom w:val="0"/>
          <w:divBdr>
            <w:top w:val="none" w:sz="0" w:space="0" w:color="auto"/>
            <w:left w:val="none" w:sz="0" w:space="0" w:color="auto"/>
            <w:bottom w:val="none" w:sz="0" w:space="0" w:color="auto"/>
            <w:right w:val="none" w:sz="0" w:space="0" w:color="auto"/>
          </w:divBdr>
        </w:div>
        <w:div w:id="940265115">
          <w:marLeft w:val="547"/>
          <w:marRight w:val="0"/>
          <w:marTop w:val="115"/>
          <w:marBottom w:val="0"/>
          <w:divBdr>
            <w:top w:val="none" w:sz="0" w:space="0" w:color="auto"/>
            <w:left w:val="none" w:sz="0" w:space="0" w:color="auto"/>
            <w:bottom w:val="none" w:sz="0" w:space="0" w:color="auto"/>
            <w:right w:val="none" w:sz="0" w:space="0" w:color="auto"/>
          </w:divBdr>
        </w:div>
        <w:div w:id="1163619569">
          <w:marLeft w:val="1166"/>
          <w:marRight w:val="0"/>
          <w:marTop w:val="86"/>
          <w:marBottom w:val="0"/>
          <w:divBdr>
            <w:top w:val="none" w:sz="0" w:space="0" w:color="auto"/>
            <w:left w:val="none" w:sz="0" w:space="0" w:color="auto"/>
            <w:bottom w:val="none" w:sz="0" w:space="0" w:color="auto"/>
            <w:right w:val="none" w:sz="0" w:space="0" w:color="auto"/>
          </w:divBdr>
        </w:div>
        <w:div w:id="71125642">
          <w:marLeft w:val="1166"/>
          <w:marRight w:val="0"/>
          <w:marTop w:val="86"/>
          <w:marBottom w:val="0"/>
          <w:divBdr>
            <w:top w:val="none" w:sz="0" w:space="0" w:color="auto"/>
            <w:left w:val="none" w:sz="0" w:space="0" w:color="auto"/>
            <w:bottom w:val="none" w:sz="0" w:space="0" w:color="auto"/>
            <w:right w:val="none" w:sz="0" w:space="0" w:color="auto"/>
          </w:divBdr>
        </w:div>
        <w:div w:id="502084671">
          <w:marLeft w:val="547"/>
          <w:marRight w:val="0"/>
          <w:marTop w:val="115"/>
          <w:marBottom w:val="0"/>
          <w:divBdr>
            <w:top w:val="none" w:sz="0" w:space="0" w:color="auto"/>
            <w:left w:val="none" w:sz="0" w:space="0" w:color="auto"/>
            <w:bottom w:val="none" w:sz="0" w:space="0" w:color="auto"/>
            <w:right w:val="none" w:sz="0" w:space="0" w:color="auto"/>
          </w:divBdr>
        </w:div>
        <w:div w:id="1429543268">
          <w:marLeft w:val="1166"/>
          <w:marRight w:val="0"/>
          <w:marTop w:val="86"/>
          <w:marBottom w:val="0"/>
          <w:divBdr>
            <w:top w:val="none" w:sz="0" w:space="0" w:color="auto"/>
            <w:left w:val="none" w:sz="0" w:space="0" w:color="auto"/>
            <w:bottom w:val="none" w:sz="0" w:space="0" w:color="auto"/>
            <w:right w:val="none" w:sz="0" w:space="0" w:color="auto"/>
          </w:divBdr>
        </w:div>
        <w:div w:id="733047049">
          <w:marLeft w:val="1166"/>
          <w:marRight w:val="0"/>
          <w:marTop w:val="86"/>
          <w:marBottom w:val="0"/>
          <w:divBdr>
            <w:top w:val="none" w:sz="0" w:space="0" w:color="auto"/>
            <w:left w:val="none" w:sz="0" w:space="0" w:color="auto"/>
            <w:bottom w:val="none" w:sz="0" w:space="0" w:color="auto"/>
            <w:right w:val="none" w:sz="0" w:space="0" w:color="auto"/>
          </w:divBdr>
        </w:div>
        <w:div w:id="542329380">
          <w:marLeft w:val="1166"/>
          <w:marRight w:val="0"/>
          <w:marTop w:val="86"/>
          <w:marBottom w:val="0"/>
          <w:divBdr>
            <w:top w:val="none" w:sz="0" w:space="0" w:color="auto"/>
            <w:left w:val="none" w:sz="0" w:space="0" w:color="auto"/>
            <w:bottom w:val="none" w:sz="0" w:space="0" w:color="auto"/>
            <w:right w:val="none" w:sz="0" w:space="0" w:color="auto"/>
          </w:divBdr>
        </w:div>
        <w:div w:id="1573157366">
          <w:marLeft w:val="1166"/>
          <w:marRight w:val="0"/>
          <w:marTop w:val="86"/>
          <w:marBottom w:val="0"/>
          <w:divBdr>
            <w:top w:val="none" w:sz="0" w:space="0" w:color="auto"/>
            <w:left w:val="none" w:sz="0" w:space="0" w:color="auto"/>
            <w:bottom w:val="none" w:sz="0" w:space="0" w:color="auto"/>
            <w:right w:val="none" w:sz="0" w:space="0" w:color="auto"/>
          </w:divBdr>
        </w:div>
        <w:div w:id="1972972883">
          <w:marLeft w:val="1166"/>
          <w:marRight w:val="0"/>
          <w:marTop w:val="86"/>
          <w:marBottom w:val="0"/>
          <w:divBdr>
            <w:top w:val="none" w:sz="0" w:space="0" w:color="auto"/>
            <w:left w:val="none" w:sz="0" w:space="0" w:color="auto"/>
            <w:bottom w:val="none" w:sz="0" w:space="0" w:color="auto"/>
            <w:right w:val="none" w:sz="0" w:space="0" w:color="auto"/>
          </w:divBdr>
        </w:div>
        <w:div w:id="1454515319">
          <w:marLeft w:val="547"/>
          <w:marRight w:val="0"/>
          <w:marTop w:val="115"/>
          <w:marBottom w:val="0"/>
          <w:divBdr>
            <w:top w:val="none" w:sz="0" w:space="0" w:color="auto"/>
            <w:left w:val="none" w:sz="0" w:space="0" w:color="auto"/>
            <w:bottom w:val="none" w:sz="0" w:space="0" w:color="auto"/>
            <w:right w:val="none" w:sz="0" w:space="0" w:color="auto"/>
          </w:divBdr>
        </w:div>
        <w:div w:id="1324699519">
          <w:marLeft w:val="1166"/>
          <w:marRight w:val="0"/>
          <w:marTop w:val="86"/>
          <w:marBottom w:val="0"/>
          <w:divBdr>
            <w:top w:val="none" w:sz="0" w:space="0" w:color="auto"/>
            <w:left w:val="none" w:sz="0" w:space="0" w:color="auto"/>
            <w:bottom w:val="none" w:sz="0" w:space="0" w:color="auto"/>
            <w:right w:val="none" w:sz="0" w:space="0" w:color="auto"/>
          </w:divBdr>
        </w:div>
        <w:div w:id="1237204091">
          <w:marLeft w:val="1166"/>
          <w:marRight w:val="0"/>
          <w:marTop w:val="86"/>
          <w:marBottom w:val="0"/>
          <w:divBdr>
            <w:top w:val="none" w:sz="0" w:space="0" w:color="auto"/>
            <w:left w:val="none" w:sz="0" w:space="0" w:color="auto"/>
            <w:bottom w:val="none" w:sz="0" w:space="0" w:color="auto"/>
            <w:right w:val="none" w:sz="0" w:space="0" w:color="auto"/>
          </w:divBdr>
        </w:div>
        <w:div w:id="1625580002">
          <w:marLeft w:val="1166"/>
          <w:marRight w:val="0"/>
          <w:marTop w:val="86"/>
          <w:marBottom w:val="0"/>
          <w:divBdr>
            <w:top w:val="none" w:sz="0" w:space="0" w:color="auto"/>
            <w:left w:val="none" w:sz="0" w:space="0" w:color="auto"/>
            <w:bottom w:val="none" w:sz="0" w:space="0" w:color="auto"/>
            <w:right w:val="none" w:sz="0" w:space="0" w:color="auto"/>
          </w:divBdr>
        </w:div>
        <w:div w:id="1211309500">
          <w:marLeft w:val="1166"/>
          <w:marRight w:val="0"/>
          <w:marTop w:val="86"/>
          <w:marBottom w:val="0"/>
          <w:divBdr>
            <w:top w:val="none" w:sz="0" w:space="0" w:color="auto"/>
            <w:left w:val="none" w:sz="0" w:space="0" w:color="auto"/>
            <w:bottom w:val="none" w:sz="0" w:space="0" w:color="auto"/>
            <w:right w:val="none" w:sz="0" w:space="0" w:color="auto"/>
          </w:divBdr>
        </w:div>
        <w:div w:id="1237281046">
          <w:marLeft w:val="547"/>
          <w:marRight w:val="0"/>
          <w:marTop w:val="115"/>
          <w:marBottom w:val="0"/>
          <w:divBdr>
            <w:top w:val="none" w:sz="0" w:space="0" w:color="auto"/>
            <w:left w:val="none" w:sz="0" w:space="0" w:color="auto"/>
            <w:bottom w:val="none" w:sz="0" w:space="0" w:color="auto"/>
            <w:right w:val="none" w:sz="0" w:space="0" w:color="auto"/>
          </w:divBdr>
        </w:div>
        <w:div w:id="1300958939">
          <w:marLeft w:val="1166"/>
          <w:marRight w:val="0"/>
          <w:marTop w:val="86"/>
          <w:marBottom w:val="0"/>
          <w:divBdr>
            <w:top w:val="none" w:sz="0" w:space="0" w:color="auto"/>
            <w:left w:val="none" w:sz="0" w:space="0" w:color="auto"/>
            <w:bottom w:val="none" w:sz="0" w:space="0" w:color="auto"/>
            <w:right w:val="none" w:sz="0" w:space="0" w:color="auto"/>
          </w:divBdr>
        </w:div>
        <w:div w:id="1750417388">
          <w:marLeft w:val="1166"/>
          <w:marRight w:val="0"/>
          <w:marTop w:val="86"/>
          <w:marBottom w:val="0"/>
          <w:divBdr>
            <w:top w:val="none" w:sz="0" w:space="0" w:color="auto"/>
            <w:left w:val="none" w:sz="0" w:space="0" w:color="auto"/>
            <w:bottom w:val="none" w:sz="0" w:space="0" w:color="auto"/>
            <w:right w:val="none" w:sz="0" w:space="0" w:color="auto"/>
          </w:divBdr>
        </w:div>
        <w:div w:id="1503817183">
          <w:marLeft w:val="547"/>
          <w:marRight w:val="0"/>
          <w:marTop w:val="115"/>
          <w:marBottom w:val="0"/>
          <w:divBdr>
            <w:top w:val="none" w:sz="0" w:space="0" w:color="auto"/>
            <w:left w:val="none" w:sz="0" w:space="0" w:color="auto"/>
            <w:bottom w:val="none" w:sz="0" w:space="0" w:color="auto"/>
            <w:right w:val="none" w:sz="0" w:space="0" w:color="auto"/>
          </w:divBdr>
        </w:div>
        <w:div w:id="1267230372">
          <w:marLeft w:val="547"/>
          <w:marRight w:val="0"/>
          <w:marTop w:val="115"/>
          <w:marBottom w:val="0"/>
          <w:divBdr>
            <w:top w:val="none" w:sz="0" w:space="0" w:color="auto"/>
            <w:left w:val="none" w:sz="0" w:space="0" w:color="auto"/>
            <w:bottom w:val="none" w:sz="0" w:space="0" w:color="auto"/>
            <w:right w:val="none" w:sz="0" w:space="0" w:color="auto"/>
          </w:divBdr>
        </w:div>
        <w:div w:id="1129929902">
          <w:marLeft w:val="547"/>
          <w:marRight w:val="0"/>
          <w:marTop w:val="115"/>
          <w:marBottom w:val="0"/>
          <w:divBdr>
            <w:top w:val="none" w:sz="0" w:space="0" w:color="auto"/>
            <w:left w:val="none" w:sz="0" w:space="0" w:color="auto"/>
            <w:bottom w:val="none" w:sz="0" w:space="0" w:color="auto"/>
            <w:right w:val="none" w:sz="0" w:space="0" w:color="auto"/>
          </w:divBdr>
        </w:div>
        <w:div w:id="1996835505">
          <w:marLeft w:val="547"/>
          <w:marRight w:val="0"/>
          <w:marTop w:val="115"/>
          <w:marBottom w:val="0"/>
          <w:divBdr>
            <w:top w:val="none" w:sz="0" w:space="0" w:color="auto"/>
            <w:left w:val="none" w:sz="0" w:space="0" w:color="auto"/>
            <w:bottom w:val="none" w:sz="0" w:space="0" w:color="auto"/>
            <w:right w:val="none" w:sz="0" w:space="0" w:color="auto"/>
          </w:divBdr>
        </w:div>
        <w:div w:id="137502600">
          <w:marLeft w:val="1166"/>
          <w:marRight w:val="0"/>
          <w:marTop w:val="86"/>
          <w:marBottom w:val="0"/>
          <w:divBdr>
            <w:top w:val="none" w:sz="0" w:space="0" w:color="auto"/>
            <w:left w:val="none" w:sz="0" w:space="0" w:color="auto"/>
            <w:bottom w:val="none" w:sz="0" w:space="0" w:color="auto"/>
            <w:right w:val="none" w:sz="0" w:space="0" w:color="auto"/>
          </w:divBdr>
        </w:div>
        <w:div w:id="711810356">
          <w:marLeft w:val="1166"/>
          <w:marRight w:val="0"/>
          <w:marTop w:val="86"/>
          <w:marBottom w:val="0"/>
          <w:divBdr>
            <w:top w:val="none" w:sz="0" w:space="0" w:color="auto"/>
            <w:left w:val="none" w:sz="0" w:space="0" w:color="auto"/>
            <w:bottom w:val="none" w:sz="0" w:space="0" w:color="auto"/>
            <w:right w:val="none" w:sz="0" w:space="0" w:color="auto"/>
          </w:divBdr>
        </w:div>
        <w:div w:id="711199303">
          <w:marLeft w:val="547"/>
          <w:marRight w:val="0"/>
          <w:marTop w:val="115"/>
          <w:marBottom w:val="0"/>
          <w:divBdr>
            <w:top w:val="none" w:sz="0" w:space="0" w:color="auto"/>
            <w:left w:val="none" w:sz="0" w:space="0" w:color="auto"/>
            <w:bottom w:val="none" w:sz="0" w:space="0" w:color="auto"/>
            <w:right w:val="none" w:sz="0" w:space="0" w:color="auto"/>
          </w:divBdr>
        </w:div>
        <w:div w:id="1063211821">
          <w:marLeft w:val="1166"/>
          <w:marRight w:val="0"/>
          <w:marTop w:val="86"/>
          <w:marBottom w:val="0"/>
          <w:divBdr>
            <w:top w:val="none" w:sz="0" w:space="0" w:color="auto"/>
            <w:left w:val="none" w:sz="0" w:space="0" w:color="auto"/>
            <w:bottom w:val="none" w:sz="0" w:space="0" w:color="auto"/>
            <w:right w:val="none" w:sz="0" w:space="0" w:color="auto"/>
          </w:divBdr>
        </w:div>
        <w:div w:id="835192834">
          <w:marLeft w:val="547"/>
          <w:marRight w:val="0"/>
          <w:marTop w:val="115"/>
          <w:marBottom w:val="0"/>
          <w:divBdr>
            <w:top w:val="none" w:sz="0" w:space="0" w:color="auto"/>
            <w:left w:val="none" w:sz="0" w:space="0" w:color="auto"/>
            <w:bottom w:val="none" w:sz="0" w:space="0" w:color="auto"/>
            <w:right w:val="none" w:sz="0" w:space="0" w:color="auto"/>
          </w:divBdr>
        </w:div>
        <w:div w:id="409885909">
          <w:marLeft w:val="1166"/>
          <w:marRight w:val="0"/>
          <w:marTop w:val="86"/>
          <w:marBottom w:val="0"/>
          <w:divBdr>
            <w:top w:val="none" w:sz="0" w:space="0" w:color="auto"/>
            <w:left w:val="none" w:sz="0" w:space="0" w:color="auto"/>
            <w:bottom w:val="none" w:sz="0" w:space="0" w:color="auto"/>
            <w:right w:val="none" w:sz="0" w:space="0" w:color="auto"/>
          </w:divBdr>
        </w:div>
        <w:div w:id="1849179285">
          <w:marLeft w:val="1166"/>
          <w:marRight w:val="0"/>
          <w:marTop w:val="86"/>
          <w:marBottom w:val="0"/>
          <w:divBdr>
            <w:top w:val="none" w:sz="0" w:space="0" w:color="auto"/>
            <w:left w:val="none" w:sz="0" w:space="0" w:color="auto"/>
            <w:bottom w:val="none" w:sz="0" w:space="0" w:color="auto"/>
            <w:right w:val="none" w:sz="0" w:space="0" w:color="auto"/>
          </w:divBdr>
        </w:div>
        <w:div w:id="853227061">
          <w:marLeft w:val="1166"/>
          <w:marRight w:val="0"/>
          <w:marTop w:val="86"/>
          <w:marBottom w:val="0"/>
          <w:divBdr>
            <w:top w:val="none" w:sz="0" w:space="0" w:color="auto"/>
            <w:left w:val="none" w:sz="0" w:space="0" w:color="auto"/>
            <w:bottom w:val="none" w:sz="0" w:space="0" w:color="auto"/>
            <w:right w:val="none" w:sz="0" w:space="0" w:color="auto"/>
          </w:divBdr>
        </w:div>
        <w:div w:id="572855496">
          <w:marLeft w:val="547"/>
          <w:marRight w:val="0"/>
          <w:marTop w:val="115"/>
          <w:marBottom w:val="0"/>
          <w:divBdr>
            <w:top w:val="none" w:sz="0" w:space="0" w:color="auto"/>
            <w:left w:val="none" w:sz="0" w:space="0" w:color="auto"/>
            <w:bottom w:val="none" w:sz="0" w:space="0" w:color="auto"/>
            <w:right w:val="none" w:sz="0" w:space="0" w:color="auto"/>
          </w:divBdr>
        </w:div>
        <w:div w:id="1184594560">
          <w:marLeft w:val="1166"/>
          <w:marRight w:val="0"/>
          <w:marTop w:val="86"/>
          <w:marBottom w:val="0"/>
          <w:divBdr>
            <w:top w:val="none" w:sz="0" w:space="0" w:color="auto"/>
            <w:left w:val="none" w:sz="0" w:space="0" w:color="auto"/>
            <w:bottom w:val="none" w:sz="0" w:space="0" w:color="auto"/>
            <w:right w:val="none" w:sz="0" w:space="0" w:color="auto"/>
          </w:divBdr>
        </w:div>
        <w:div w:id="809370101">
          <w:marLeft w:val="1166"/>
          <w:marRight w:val="0"/>
          <w:marTop w:val="86"/>
          <w:marBottom w:val="0"/>
          <w:divBdr>
            <w:top w:val="none" w:sz="0" w:space="0" w:color="auto"/>
            <w:left w:val="none" w:sz="0" w:space="0" w:color="auto"/>
            <w:bottom w:val="none" w:sz="0" w:space="0" w:color="auto"/>
            <w:right w:val="none" w:sz="0" w:space="0" w:color="auto"/>
          </w:divBdr>
        </w:div>
        <w:div w:id="640884955">
          <w:marLeft w:val="1166"/>
          <w:marRight w:val="0"/>
          <w:marTop w:val="86"/>
          <w:marBottom w:val="0"/>
          <w:divBdr>
            <w:top w:val="none" w:sz="0" w:space="0" w:color="auto"/>
            <w:left w:val="none" w:sz="0" w:space="0" w:color="auto"/>
            <w:bottom w:val="none" w:sz="0" w:space="0" w:color="auto"/>
            <w:right w:val="none" w:sz="0" w:space="0" w:color="auto"/>
          </w:divBdr>
        </w:div>
        <w:div w:id="2006282648">
          <w:marLeft w:val="1166"/>
          <w:marRight w:val="0"/>
          <w:marTop w:val="86"/>
          <w:marBottom w:val="0"/>
          <w:divBdr>
            <w:top w:val="none" w:sz="0" w:space="0" w:color="auto"/>
            <w:left w:val="none" w:sz="0" w:space="0" w:color="auto"/>
            <w:bottom w:val="none" w:sz="0" w:space="0" w:color="auto"/>
            <w:right w:val="none" w:sz="0" w:space="0" w:color="auto"/>
          </w:divBdr>
        </w:div>
      </w:divsChild>
    </w:div>
    <w:div w:id="592006683">
      <w:bodyDiv w:val="1"/>
      <w:marLeft w:val="0"/>
      <w:marRight w:val="0"/>
      <w:marTop w:val="0"/>
      <w:marBottom w:val="0"/>
      <w:divBdr>
        <w:top w:val="none" w:sz="0" w:space="0" w:color="auto"/>
        <w:left w:val="none" w:sz="0" w:space="0" w:color="auto"/>
        <w:bottom w:val="none" w:sz="0" w:space="0" w:color="auto"/>
        <w:right w:val="none" w:sz="0" w:space="0" w:color="auto"/>
      </w:divBdr>
    </w:div>
    <w:div w:id="830026822">
      <w:bodyDiv w:val="1"/>
      <w:marLeft w:val="0"/>
      <w:marRight w:val="0"/>
      <w:marTop w:val="0"/>
      <w:marBottom w:val="0"/>
      <w:divBdr>
        <w:top w:val="none" w:sz="0" w:space="0" w:color="auto"/>
        <w:left w:val="none" w:sz="0" w:space="0" w:color="auto"/>
        <w:bottom w:val="none" w:sz="0" w:space="0" w:color="auto"/>
        <w:right w:val="none" w:sz="0" w:space="0" w:color="auto"/>
      </w:divBdr>
      <w:divsChild>
        <w:div w:id="1808550560">
          <w:marLeft w:val="432"/>
          <w:marRight w:val="0"/>
          <w:marTop w:val="134"/>
          <w:marBottom w:val="0"/>
          <w:divBdr>
            <w:top w:val="none" w:sz="0" w:space="0" w:color="auto"/>
            <w:left w:val="none" w:sz="0" w:space="0" w:color="auto"/>
            <w:bottom w:val="none" w:sz="0" w:space="0" w:color="auto"/>
            <w:right w:val="none" w:sz="0" w:space="0" w:color="auto"/>
          </w:divBdr>
        </w:div>
        <w:div w:id="1120494596">
          <w:marLeft w:val="432"/>
          <w:marRight w:val="0"/>
          <w:marTop w:val="115"/>
          <w:marBottom w:val="0"/>
          <w:divBdr>
            <w:top w:val="none" w:sz="0" w:space="0" w:color="auto"/>
            <w:left w:val="none" w:sz="0" w:space="0" w:color="auto"/>
            <w:bottom w:val="none" w:sz="0" w:space="0" w:color="auto"/>
            <w:right w:val="none" w:sz="0" w:space="0" w:color="auto"/>
          </w:divBdr>
        </w:div>
        <w:div w:id="2129854934">
          <w:marLeft w:val="432"/>
          <w:marRight w:val="0"/>
          <w:marTop w:val="115"/>
          <w:marBottom w:val="0"/>
          <w:divBdr>
            <w:top w:val="none" w:sz="0" w:space="0" w:color="auto"/>
            <w:left w:val="none" w:sz="0" w:space="0" w:color="auto"/>
            <w:bottom w:val="none" w:sz="0" w:space="0" w:color="auto"/>
            <w:right w:val="none" w:sz="0" w:space="0" w:color="auto"/>
          </w:divBdr>
        </w:div>
        <w:div w:id="844201506">
          <w:marLeft w:val="432"/>
          <w:marRight w:val="0"/>
          <w:marTop w:val="115"/>
          <w:marBottom w:val="0"/>
          <w:divBdr>
            <w:top w:val="none" w:sz="0" w:space="0" w:color="auto"/>
            <w:left w:val="none" w:sz="0" w:space="0" w:color="auto"/>
            <w:bottom w:val="none" w:sz="0" w:space="0" w:color="auto"/>
            <w:right w:val="none" w:sz="0" w:space="0" w:color="auto"/>
          </w:divBdr>
        </w:div>
        <w:div w:id="2107531667">
          <w:marLeft w:val="864"/>
          <w:marRight w:val="0"/>
          <w:marTop w:val="86"/>
          <w:marBottom w:val="0"/>
          <w:divBdr>
            <w:top w:val="none" w:sz="0" w:space="0" w:color="auto"/>
            <w:left w:val="none" w:sz="0" w:space="0" w:color="auto"/>
            <w:bottom w:val="none" w:sz="0" w:space="0" w:color="auto"/>
            <w:right w:val="none" w:sz="0" w:space="0" w:color="auto"/>
          </w:divBdr>
        </w:div>
        <w:div w:id="1473331042">
          <w:marLeft w:val="864"/>
          <w:marRight w:val="0"/>
          <w:marTop w:val="86"/>
          <w:marBottom w:val="0"/>
          <w:divBdr>
            <w:top w:val="none" w:sz="0" w:space="0" w:color="auto"/>
            <w:left w:val="none" w:sz="0" w:space="0" w:color="auto"/>
            <w:bottom w:val="none" w:sz="0" w:space="0" w:color="auto"/>
            <w:right w:val="none" w:sz="0" w:space="0" w:color="auto"/>
          </w:divBdr>
        </w:div>
        <w:div w:id="567033211">
          <w:marLeft w:val="864"/>
          <w:marRight w:val="0"/>
          <w:marTop w:val="86"/>
          <w:marBottom w:val="0"/>
          <w:divBdr>
            <w:top w:val="none" w:sz="0" w:space="0" w:color="auto"/>
            <w:left w:val="none" w:sz="0" w:space="0" w:color="auto"/>
            <w:bottom w:val="none" w:sz="0" w:space="0" w:color="auto"/>
            <w:right w:val="none" w:sz="0" w:space="0" w:color="auto"/>
          </w:divBdr>
        </w:div>
        <w:div w:id="940843338">
          <w:marLeft w:val="864"/>
          <w:marRight w:val="0"/>
          <w:marTop w:val="86"/>
          <w:marBottom w:val="0"/>
          <w:divBdr>
            <w:top w:val="none" w:sz="0" w:space="0" w:color="auto"/>
            <w:left w:val="none" w:sz="0" w:space="0" w:color="auto"/>
            <w:bottom w:val="none" w:sz="0" w:space="0" w:color="auto"/>
            <w:right w:val="none" w:sz="0" w:space="0" w:color="auto"/>
          </w:divBdr>
        </w:div>
        <w:div w:id="236787675">
          <w:marLeft w:val="432"/>
          <w:marRight w:val="0"/>
          <w:marTop w:val="115"/>
          <w:marBottom w:val="0"/>
          <w:divBdr>
            <w:top w:val="none" w:sz="0" w:space="0" w:color="auto"/>
            <w:left w:val="none" w:sz="0" w:space="0" w:color="auto"/>
            <w:bottom w:val="none" w:sz="0" w:space="0" w:color="auto"/>
            <w:right w:val="none" w:sz="0" w:space="0" w:color="auto"/>
          </w:divBdr>
        </w:div>
        <w:div w:id="1919360744">
          <w:marLeft w:val="864"/>
          <w:marRight w:val="0"/>
          <w:marTop w:val="62"/>
          <w:marBottom w:val="0"/>
          <w:divBdr>
            <w:top w:val="none" w:sz="0" w:space="0" w:color="auto"/>
            <w:left w:val="none" w:sz="0" w:space="0" w:color="auto"/>
            <w:bottom w:val="none" w:sz="0" w:space="0" w:color="auto"/>
            <w:right w:val="none" w:sz="0" w:space="0" w:color="auto"/>
          </w:divBdr>
        </w:div>
        <w:div w:id="825635261">
          <w:marLeft w:val="864"/>
          <w:marRight w:val="0"/>
          <w:marTop w:val="86"/>
          <w:marBottom w:val="0"/>
          <w:divBdr>
            <w:top w:val="none" w:sz="0" w:space="0" w:color="auto"/>
            <w:left w:val="none" w:sz="0" w:space="0" w:color="auto"/>
            <w:bottom w:val="none" w:sz="0" w:space="0" w:color="auto"/>
            <w:right w:val="none" w:sz="0" w:space="0" w:color="auto"/>
          </w:divBdr>
        </w:div>
        <w:div w:id="638804705">
          <w:marLeft w:val="864"/>
          <w:marRight w:val="0"/>
          <w:marTop w:val="86"/>
          <w:marBottom w:val="0"/>
          <w:divBdr>
            <w:top w:val="none" w:sz="0" w:space="0" w:color="auto"/>
            <w:left w:val="none" w:sz="0" w:space="0" w:color="auto"/>
            <w:bottom w:val="none" w:sz="0" w:space="0" w:color="auto"/>
            <w:right w:val="none" w:sz="0" w:space="0" w:color="auto"/>
          </w:divBdr>
        </w:div>
        <w:div w:id="581060755">
          <w:marLeft w:val="432"/>
          <w:marRight w:val="0"/>
          <w:marTop w:val="115"/>
          <w:marBottom w:val="0"/>
          <w:divBdr>
            <w:top w:val="none" w:sz="0" w:space="0" w:color="auto"/>
            <w:left w:val="none" w:sz="0" w:space="0" w:color="auto"/>
            <w:bottom w:val="none" w:sz="0" w:space="0" w:color="auto"/>
            <w:right w:val="none" w:sz="0" w:space="0" w:color="auto"/>
          </w:divBdr>
        </w:div>
        <w:div w:id="1157454986">
          <w:marLeft w:val="864"/>
          <w:marRight w:val="0"/>
          <w:marTop w:val="86"/>
          <w:marBottom w:val="0"/>
          <w:divBdr>
            <w:top w:val="none" w:sz="0" w:space="0" w:color="auto"/>
            <w:left w:val="none" w:sz="0" w:space="0" w:color="auto"/>
            <w:bottom w:val="none" w:sz="0" w:space="0" w:color="auto"/>
            <w:right w:val="none" w:sz="0" w:space="0" w:color="auto"/>
          </w:divBdr>
        </w:div>
        <w:div w:id="927037018">
          <w:marLeft w:val="864"/>
          <w:marRight w:val="0"/>
          <w:marTop w:val="86"/>
          <w:marBottom w:val="0"/>
          <w:divBdr>
            <w:top w:val="none" w:sz="0" w:space="0" w:color="auto"/>
            <w:left w:val="none" w:sz="0" w:space="0" w:color="auto"/>
            <w:bottom w:val="none" w:sz="0" w:space="0" w:color="auto"/>
            <w:right w:val="none" w:sz="0" w:space="0" w:color="auto"/>
          </w:divBdr>
        </w:div>
        <w:div w:id="246109964">
          <w:marLeft w:val="864"/>
          <w:marRight w:val="0"/>
          <w:marTop w:val="86"/>
          <w:marBottom w:val="0"/>
          <w:divBdr>
            <w:top w:val="none" w:sz="0" w:space="0" w:color="auto"/>
            <w:left w:val="none" w:sz="0" w:space="0" w:color="auto"/>
            <w:bottom w:val="none" w:sz="0" w:space="0" w:color="auto"/>
            <w:right w:val="none" w:sz="0" w:space="0" w:color="auto"/>
          </w:divBdr>
        </w:div>
        <w:div w:id="862481318">
          <w:marLeft w:val="432"/>
          <w:marRight w:val="0"/>
          <w:marTop w:val="115"/>
          <w:marBottom w:val="0"/>
          <w:divBdr>
            <w:top w:val="none" w:sz="0" w:space="0" w:color="auto"/>
            <w:left w:val="none" w:sz="0" w:space="0" w:color="auto"/>
            <w:bottom w:val="none" w:sz="0" w:space="0" w:color="auto"/>
            <w:right w:val="none" w:sz="0" w:space="0" w:color="auto"/>
          </w:divBdr>
        </w:div>
        <w:div w:id="1154878389">
          <w:marLeft w:val="864"/>
          <w:marRight w:val="0"/>
          <w:marTop w:val="86"/>
          <w:marBottom w:val="0"/>
          <w:divBdr>
            <w:top w:val="none" w:sz="0" w:space="0" w:color="auto"/>
            <w:left w:val="none" w:sz="0" w:space="0" w:color="auto"/>
            <w:bottom w:val="none" w:sz="0" w:space="0" w:color="auto"/>
            <w:right w:val="none" w:sz="0" w:space="0" w:color="auto"/>
          </w:divBdr>
        </w:div>
        <w:div w:id="643319603">
          <w:marLeft w:val="864"/>
          <w:marRight w:val="0"/>
          <w:marTop w:val="86"/>
          <w:marBottom w:val="0"/>
          <w:divBdr>
            <w:top w:val="none" w:sz="0" w:space="0" w:color="auto"/>
            <w:left w:val="none" w:sz="0" w:space="0" w:color="auto"/>
            <w:bottom w:val="none" w:sz="0" w:space="0" w:color="auto"/>
            <w:right w:val="none" w:sz="0" w:space="0" w:color="auto"/>
          </w:divBdr>
        </w:div>
        <w:div w:id="2047413974">
          <w:marLeft w:val="864"/>
          <w:marRight w:val="0"/>
          <w:marTop w:val="86"/>
          <w:marBottom w:val="0"/>
          <w:divBdr>
            <w:top w:val="none" w:sz="0" w:space="0" w:color="auto"/>
            <w:left w:val="none" w:sz="0" w:space="0" w:color="auto"/>
            <w:bottom w:val="none" w:sz="0" w:space="0" w:color="auto"/>
            <w:right w:val="none" w:sz="0" w:space="0" w:color="auto"/>
          </w:divBdr>
        </w:div>
        <w:div w:id="662273427">
          <w:marLeft w:val="432"/>
          <w:marRight w:val="0"/>
          <w:marTop w:val="115"/>
          <w:marBottom w:val="0"/>
          <w:divBdr>
            <w:top w:val="none" w:sz="0" w:space="0" w:color="auto"/>
            <w:left w:val="none" w:sz="0" w:space="0" w:color="auto"/>
            <w:bottom w:val="none" w:sz="0" w:space="0" w:color="auto"/>
            <w:right w:val="none" w:sz="0" w:space="0" w:color="auto"/>
          </w:divBdr>
        </w:div>
        <w:div w:id="462308200">
          <w:marLeft w:val="432"/>
          <w:marRight w:val="0"/>
          <w:marTop w:val="158"/>
          <w:marBottom w:val="0"/>
          <w:divBdr>
            <w:top w:val="none" w:sz="0" w:space="0" w:color="auto"/>
            <w:left w:val="none" w:sz="0" w:space="0" w:color="auto"/>
            <w:bottom w:val="none" w:sz="0" w:space="0" w:color="auto"/>
            <w:right w:val="none" w:sz="0" w:space="0" w:color="auto"/>
          </w:divBdr>
        </w:div>
        <w:div w:id="98180345">
          <w:marLeft w:val="432"/>
          <w:marRight w:val="0"/>
          <w:marTop w:val="158"/>
          <w:marBottom w:val="0"/>
          <w:divBdr>
            <w:top w:val="none" w:sz="0" w:space="0" w:color="auto"/>
            <w:left w:val="none" w:sz="0" w:space="0" w:color="auto"/>
            <w:bottom w:val="none" w:sz="0" w:space="0" w:color="auto"/>
            <w:right w:val="none" w:sz="0" w:space="0" w:color="auto"/>
          </w:divBdr>
        </w:div>
        <w:div w:id="432868605">
          <w:marLeft w:val="432"/>
          <w:marRight w:val="0"/>
          <w:marTop w:val="158"/>
          <w:marBottom w:val="0"/>
          <w:divBdr>
            <w:top w:val="none" w:sz="0" w:space="0" w:color="auto"/>
            <w:left w:val="none" w:sz="0" w:space="0" w:color="auto"/>
            <w:bottom w:val="none" w:sz="0" w:space="0" w:color="auto"/>
            <w:right w:val="none" w:sz="0" w:space="0" w:color="auto"/>
          </w:divBdr>
        </w:div>
        <w:div w:id="1104156498">
          <w:marLeft w:val="432"/>
          <w:marRight w:val="0"/>
          <w:marTop w:val="158"/>
          <w:marBottom w:val="0"/>
          <w:divBdr>
            <w:top w:val="none" w:sz="0" w:space="0" w:color="auto"/>
            <w:left w:val="none" w:sz="0" w:space="0" w:color="auto"/>
            <w:bottom w:val="none" w:sz="0" w:space="0" w:color="auto"/>
            <w:right w:val="none" w:sz="0" w:space="0" w:color="auto"/>
          </w:divBdr>
        </w:div>
        <w:div w:id="748114910">
          <w:marLeft w:val="432"/>
          <w:marRight w:val="0"/>
          <w:marTop w:val="115"/>
          <w:marBottom w:val="0"/>
          <w:divBdr>
            <w:top w:val="none" w:sz="0" w:space="0" w:color="auto"/>
            <w:left w:val="none" w:sz="0" w:space="0" w:color="auto"/>
            <w:bottom w:val="none" w:sz="0" w:space="0" w:color="auto"/>
            <w:right w:val="none" w:sz="0" w:space="0" w:color="auto"/>
          </w:divBdr>
        </w:div>
        <w:div w:id="1942368982">
          <w:marLeft w:val="432"/>
          <w:marRight w:val="0"/>
          <w:marTop w:val="115"/>
          <w:marBottom w:val="0"/>
          <w:divBdr>
            <w:top w:val="none" w:sz="0" w:space="0" w:color="auto"/>
            <w:left w:val="none" w:sz="0" w:space="0" w:color="auto"/>
            <w:bottom w:val="none" w:sz="0" w:space="0" w:color="auto"/>
            <w:right w:val="none" w:sz="0" w:space="0" w:color="auto"/>
          </w:divBdr>
        </w:div>
        <w:div w:id="2142187255">
          <w:marLeft w:val="432"/>
          <w:marRight w:val="0"/>
          <w:marTop w:val="115"/>
          <w:marBottom w:val="0"/>
          <w:divBdr>
            <w:top w:val="none" w:sz="0" w:space="0" w:color="auto"/>
            <w:left w:val="none" w:sz="0" w:space="0" w:color="auto"/>
            <w:bottom w:val="none" w:sz="0" w:space="0" w:color="auto"/>
            <w:right w:val="none" w:sz="0" w:space="0" w:color="auto"/>
          </w:divBdr>
        </w:div>
        <w:div w:id="803810130">
          <w:marLeft w:val="432"/>
          <w:marRight w:val="0"/>
          <w:marTop w:val="86"/>
          <w:marBottom w:val="0"/>
          <w:divBdr>
            <w:top w:val="none" w:sz="0" w:space="0" w:color="auto"/>
            <w:left w:val="none" w:sz="0" w:space="0" w:color="auto"/>
            <w:bottom w:val="none" w:sz="0" w:space="0" w:color="auto"/>
            <w:right w:val="none" w:sz="0" w:space="0" w:color="auto"/>
          </w:divBdr>
        </w:div>
        <w:div w:id="1969847274">
          <w:marLeft w:val="432"/>
          <w:marRight w:val="0"/>
          <w:marTop w:val="86"/>
          <w:marBottom w:val="0"/>
          <w:divBdr>
            <w:top w:val="none" w:sz="0" w:space="0" w:color="auto"/>
            <w:left w:val="none" w:sz="0" w:space="0" w:color="auto"/>
            <w:bottom w:val="none" w:sz="0" w:space="0" w:color="auto"/>
            <w:right w:val="none" w:sz="0" w:space="0" w:color="auto"/>
          </w:divBdr>
        </w:div>
        <w:div w:id="1982929253">
          <w:marLeft w:val="432"/>
          <w:marRight w:val="0"/>
          <w:marTop w:val="86"/>
          <w:marBottom w:val="0"/>
          <w:divBdr>
            <w:top w:val="none" w:sz="0" w:space="0" w:color="auto"/>
            <w:left w:val="none" w:sz="0" w:space="0" w:color="auto"/>
            <w:bottom w:val="none" w:sz="0" w:space="0" w:color="auto"/>
            <w:right w:val="none" w:sz="0" w:space="0" w:color="auto"/>
          </w:divBdr>
        </w:div>
        <w:div w:id="628709006">
          <w:marLeft w:val="432"/>
          <w:marRight w:val="0"/>
          <w:marTop w:val="115"/>
          <w:marBottom w:val="0"/>
          <w:divBdr>
            <w:top w:val="none" w:sz="0" w:space="0" w:color="auto"/>
            <w:left w:val="none" w:sz="0" w:space="0" w:color="auto"/>
            <w:bottom w:val="none" w:sz="0" w:space="0" w:color="auto"/>
            <w:right w:val="none" w:sz="0" w:space="0" w:color="auto"/>
          </w:divBdr>
        </w:div>
        <w:div w:id="757480189">
          <w:marLeft w:val="432"/>
          <w:marRight w:val="0"/>
          <w:marTop w:val="115"/>
          <w:marBottom w:val="0"/>
          <w:divBdr>
            <w:top w:val="none" w:sz="0" w:space="0" w:color="auto"/>
            <w:left w:val="none" w:sz="0" w:space="0" w:color="auto"/>
            <w:bottom w:val="none" w:sz="0" w:space="0" w:color="auto"/>
            <w:right w:val="none" w:sz="0" w:space="0" w:color="auto"/>
          </w:divBdr>
        </w:div>
        <w:div w:id="758864384">
          <w:marLeft w:val="864"/>
          <w:marRight w:val="0"/>
          <w:marTop w:val="86"/>
          <w:marBottom w:val="0"/>
          <w:divBdr>
            <w:top w:val="none" w:sz="0" w:space="0" w:color="auto"/>
            <w:left w:val="none" w:sz="0" w:space="0" w:color="auto"/>
            <w:bottom w:val="none" w:sz="0" w:space="0" w:color="auto"/>
            <w:right w:val="none" w:sz="0" w:space="0" w:color="auto"/>
          </w:divBdr>
        </w:div>
        <w:div w:id="1448037732">
          <w:marLeft w:val="864"/>
          <w:marRight w:val="0"/>
          <w:marTop w:val="86"/>
          <w:marBottom w:val="0"/>
          <w:divBdr>
            <w:top w:val="none" w:sz="0" w:space="0" w:color="auto"/>
            <w:left w:val="none" w:sz="0" w:space="0" w:color="auto"/>
            <w:bottom w:val="none" w:sz="0" w:space="0" w:color="auto"/>
            <w:right w:val="none" w:sz="0" w:space="0" w:color="auto"/>
          </w:divBdr>
        </w:div>
        <w:div w:id="384450750">
          <w:marLeft w:val="864"/>
          <w:marRight w:val="0"/>
          <w:marTop w:val="86"/>
          <w:marBottom w:val="0"/>
          <w:divBdr>
            <w:top w:val="none" w:sz="0" w:space="0" w:color="auto"/>
            <w:left w:val="none" w:sz="0" w:space="0" w:color="auto"/>
            <w:bottom w:val="none" w:sz="0" w:space="0" w:color="auto"/>
            <w:right w:val="none" w:sz="0" w:space="0" w:color="auto"/>
          </w:divBdr>
        </w:div>
        <w:div w:id="1572735752">
          <w:marLeft w:val="864"/>
          <w:marRight w:val="0"/>
          <w:marTop w:val="86"/>
          <w:marBottom w:val="0"/>
          <w:divBdr>
            <w:top w:val="none" w:sz="0" w:space="0" w:color="auto"/>
            <w:left w:val="none" w:sz="0" w:space="0" w:color="auto"/>
            <w:bottom w:val="none" w:sz="0" w:space="0" w:color="auto"/>
            <w:right w:val="none" w:sz="0" w:space="0" w:color="auto"/>
          </w:divBdr>
        </w:div>
        <w:div w:id="1095059143">
          <w:marLeft w:val="864"/>
          <w:marRight w:val="0"/>
          <w:marTop w:val="86"/>
          <w:marBottom w:val="0"/>
          <w:divBdr>
            <w:top w:val="none" w:sz="0" w:space="0" w:color="auto"/>
            <w:left w:val="none" w:sz="0" w:space="0" w:color="auto"/>
            <w:bottom w:val="none" w:sz="0" w:space="0" w:color="auto"/>
            <w:right w:val="none" w:sz="0" w:space="0" w:color="auto"/>
          </w:divBdr>
        </w:div>
        <w:div w:id="1260484500">
          <w:marLeft w:val="864"/>
          <w:marRight w:val="0"/>
          <w:marTop w:val="86"/>
          <w:marBottom w:val="0"/>
          <w:divBdr>
            <w:top w:val="none" w:sz="0" w:space="0" w:color="auto"/>
            <w:left w:val="none" w:sz="0" w:space="0" w:color="auto"/>
            <w:bottom w:val="none" w:sz="0" w:space="0" w:color="auto"/>
            <w:right w:val="none" w:sz="0" w:space="0" w:color="auto"/>
          </w:divBdr>
        </w:div>
        <w:div w:id="312174871">
          <w:marLeft w:val="864"/>
          <w:marRight w:val="0"/>
          <w:marTop w:val="86"/>
          <w:marBottom w:val="0"/>
          <w:divBdr>
            <w:top w:val="none" w:sz="0" w:space="0" w:color="auto"/>
            <w:left w:val="none" w:sz="0" w:space="0" w:color="auto"/>
            <w:bottom w:val="none" w:sz="0" w:space="0" w:color="auto"/>
            <w:right w:val="none" w:sz="0" w:space="0" w:color="auto"/>
          </w:divBdr>
        </w:div>
        <w:div w:id="1123503872">
          <w:marLeft w:val="864"/>
          <w:marRight w:val="0"/>
          <w:marTop w:val="86"/>
          <w:marBottom w:val="0"/>
          <w:divBdr>
            <w:top w:val="none" w:sz="0" w:space="0" w:color="auto"/>
            <w:left w:val="none" w:sz="0" w:space="0" w:color="auto"/>
            <w:bottom w:val="none" w:sz="0" w:space="0" w:color="auto"/>
            <w:right w:val="none" w:sz="0" w:space="0" w:color="auto"/>
          </w:divBdr>
        </w:div>
        <w:div w:id="1912229834">
          <w:marLeft w:val="432"/>
          <w:marRight w:val="0"/>
          <w:marTop w:val="115"/>
          <w:marBottom w:val="0"/>
          <w:divBdr>
            <w:top w:val="none" w:sz="0" w:space="0" w:color="auto"/>
            <w:left w:val="none" w:sz="0" w:space="0" w:color="auto"/>
            <w:bottom w:val="none" w:sz="0" w:space="0" w:color="auto"/>
            <w:right w:val="none" w:sz="0" w:space="0" w:color="auto"/>
          </w:divBdr>
        </w:div>
        <w:div w:id="123812224">
          <w:marLeft w:val="432"/>
          <w:marRight w:val="0"/>
          <w:marTop w:val="86"/>
          <w:marBottom w:val="0"/>
          <w:divBdr>
            <w:top w:val="none" w:sz="0" w:space="0" w:color="auto"/>
            <w:left w:val="none" w:sz="0" w:space="0" w:color="auto"/>
            <w:bottom w:val="none" w:sz="0" w:space="0" w:color="auto"/>
            <w:right w:val="none" w:sz="0" w:space="0" w:color="auto"/>
          </w:divBdr>
        </w:div>
        <w:div w:id="2010517406">
          <w:marLeft w:val="432"/>
          <w:marRight w:val="0"/>
          <w:marTop w:val="86"/>
          <w:marBottom w:val="0"/>
          <w:divBdr>
            <w:top w:val="none" w:sz="0" w:space="0" w:color="auto"/>
            <w:left w:val="none" w:sz="0" w:space="0" w:color="auto"/>
            <w:bottom w:val="none" w:sz="0" w:space="0" w:color="auto"/>
            <w:right w:val="none" w:sz="0" w:space="0" w:color="auto"/>
          </w:divBdr>
        </w:div>
        <w:div w:id="261843736">
          <w:marLeft w:val="432"/>
          <w:marRight w:val="0"/>
          <w:marTop w:val="115"/>
          <w:marBottom w:val="0"/>
          <w:divBdr>
            <w:top w:val="none" w:sz="0" w:space="0" w:color="auto"/>
            <w:left w:val="none" w:sz="0" w:space="0" w:color="auto"/>
            <w:bottom w:val="none" w:sz="0" w:space="0" w:color="auto"/>
            <w:right w:val="none" w:sz="0" w:space="0" w:color="auto"/>
          </w:divBdr>
        </w:div>
        <w:div w:id="455486608">
          <w:marLeft w:val="432"/>
          <w:marRight w:val="0"/>
          <w:marTop w:val="86"/>
          <w:marBottom w:val="0"/>
          <w:divBdr>
            <w:top w:val="none" w:sz="0" w:space="0" w:color="auto"/>
            <w:left w:val="none" w:sz="0" w:space="0" w:color="auto"/>
            <w:bottom w:val="none" w:sz="0" w:space="0" w:color="auto"/>
            <w:right w:val="none" w:sz="0" w:space="0" w:color="auto"/>
          </w:divBdr>
        </w:div>
        <w:div w:id="712196595">
          <w:marLeft w:val="432"/>
          <w:marRight w:val="0"/>
          <w:marTop w:val="86"/>
          <w:marBottom w:val="0"/>
          <w:divBdr>
            <w:top w:val="none" w:sz="0" w:space="0" w:color="auto"/>
            <w:left w:val="none" w:sz="0" w:space="0" w:color="auto"/>
            <w:bottom w:val="none" w:sz="0" w:space="0" w:color="auto"/>
            <w:right w:val="none" w:sz="0" w:space="0" w:color="auto"/>
          </w:divBdr>
        </w:div>
        <w:div w:id="428354697">
          <w:marLeft w:val="432"/>
          <w:marRight w:val="0"/>
          <w:marTop w:val="86"/>
          <w:marBottom w:val="0"/>
          <w:divBdr>
            <w:top w:val="none" w:sz="0" w:space="0" w:color="auto"/>
            <w:left w:val="none" w:sz="0" w:space="0" w:color="auto"/>
            <w:bottom w:val="none" w:sz="0" w:space="0" w:color="auto"/>
            <w:right w:val="none" w:sz="0" w:space="0" w:color="auto"/>
          </w:divBdr>
        </w:div>
        <w:div w:id="298414661">
          <w:marLeft w:val="432"/>
          <w:marRight w:val="0"/>
          <w:marTop w:val="115"/>
          <w:marBottom w:val="0"/>
          <w:divBdr>
            <w:top w:val="none" w:sz="0" w:space="0" w:color="auto"/>
            <w:left w:val="none" w:sz="0" w:space="0" w:color="auto"/>
            <w:bottom w:val="none" w:sz="0" w:space="0" w:color="auto"/>
            <w:right w:val="none" w:sz="0" w:space="0" w:color="auto"/>
          </w:divBdr>
        </w:div>
        <w:div w:id="2052147771">
          <w:marLeft w:val="432"/>
          <w:marRight w:val="0"/>
          <w:marTop w:val="86"/>
          <w:marBottom w:val="0"/>
          <w:divBdr>
            <w:top w:val="none" w:sz="0" w:space="0" w:color="auto"/>
            <w:left w:val="none" w:sz="0" w:space="0" w:color="auto"/>
            <w:bottom w:val="none" w:sz="0" w:space="0" w:color="auto"/>
            <w:right w:val="none" w:sz="0" w:space="0" w:color="auto"/>
          </w:divBdr>
        </w:div>
        <w:div w:id="75445437">
          <w:marLeft w:val="432"/>
          <w:marRight w:val="0"/>
          <w:marTop w:val="115"/>
          <w:marBottom w:val="0"/>
          <w:divBdr>
            <w:top w:val="none" w:sz="0" w:space="0" w:color="auto"/>
            <w:left w:val="none" w:sz="0" w:space="0" w:color="auto"/>
            <w:bottom w:val="none" w:sz="0" w:space="0" w:color="auto"/>
            <w:right w:val="none" w:sz="0" w:space="0" w:color="auto"/>
          </w:divBdr>
        </w:div>
        <w:div w:id="1076590523">
          <w:marLeft w:val="432"/>
          <w:marRight w:val="0"/>
          <w:marTop w:val="86"/>
          <w:marBottom w:val="0"/>
          <w:divBdr>
            <w:top w:val="none" w:sz="0" w:space="0" w:color="auto"/>
            <w:left w:val="none" w:sz="0" w:space="0" w:color="auto"/>
            <w:bottom w:val="none" w:sz="0" w:space="0" w:color="auto"/>
            <w:right w:val="none" w:sz="0" w:space="0" w:color="auto"/>
          </w:divBdr>
        </w:div>
        <w:div w:id="1620798062">
          <w:marLeft w:val="432"/>
          <w:marRight w:val="0"/>
          <w:marTop w:val="86"/>
          <w:marBottom w:val="0"/>
          <w:divBdr>
            <w:top w:val="none" w:sz="0" w:space="0" w:color="auto"/>
            <w:left w:val="none" w:sz="0" w:space="0" w:color="auto"/>
            <w:bottom w:val="none" w:sz="0" w:space="0" w:color="auto"/>
            <w:right w:val="none" w:sz="0" w:space="0" w:color="auto"/>
          </w:divBdr>
        </w:div>
        <w:div w:id="498807976">
          <w:marLeft w:val="432"/>
          <w:marRight w:val="0"/>
          <w:marTop w:val="115"/>
          <w:marBottom w:val="0"/>
          <w:divBdr>
            <w:top w:val="none" w:sz="0" w:space="0" w:color="auto"/>
            <w:left w:val="none" w:sz="0" w:space="0" w:color="auto"/>
            <w:bottom w:val="none" w:sz="0" w:space="0" w:color="auto"/>
            <w:right w:val="none" w:sz="0" w:space="0" w:color="auto"/>
          </w:divBdr>
        </w:div>
        <w:div w:id="421024758">
          <w:marLeft w:val="432"/>
          <w:marRight w:val="0"/>
          <w:marTop w:val="115"/>
          <w:marBottom w:val="0"/>
          <w:divBdr>
            <w:top w:val="none" w:sz="0" w:space="0" w:color="auto"/>
            <w:left w:val="none" w:sz="0" w:space="0" w:color="auto"/>
            <w:bottom w:val="none" w:sz="0" w:space="0" w:color="auto"/>
            <w:right w:val="none" w:sz="0" w:space="0" w:color="auto"/>
          </w:divBdr>
        </w:div>
        <w:div w:id="853492651">
          <w:marLeft w:val="432"/>
          <w:marRight w:val="0"/>
          <w:marTop w:val="86"/>
          <w:marBottom w:val="0"/>
          <w:divBdr>
            <w:top w:val="none" w:sz="0" w:space="0" w:color="auto"/>
            <w:left w:val="none" w:sz="0" w:space="0" w:color="auto"/>
            <w:bottom w:val="none" w:sz="0" w:space="0" w:color="auto"/>
            <w:right w:val="none" w:sz="0" w:space="0" w:color="auto"/>
          </w:divBdr>
        </w:div>
        <w:div w:id="79067527">
          <w:marLeft w:val="432"/>
          <w:marRight w:val="0"/>
          <w:marTop w:val="86"/>
          <w:marBottom w:val="0"/>
          <w:divBdr>
            <w:top w:val="none" w:sz="0" w:space="0" w:color="auto"/>
            <w:left w:val="none" w:sz="0" w:space="0" w:color="auto"/>
            <w:bottom w:val="none" w:sz="0" w:space="0" w:color="auto"/>
            <w:right w:val="none" w:sz="0" w:space="0" w:color="auto"/>
          </w:divBdr>
        </w:div>
        <w:div w:id="1827286071">
          <w:marLeft w:val="432"/>
          <w:marRight w:val="0"/>
          <w:marTop w:val="115"/>
          <w:marBottom w:val="0"/>
          <w:divBdr>
            <w:top w:val="none" w:sz="0" w:space="0" w:color="auto"/>
            <w:left w:val="none" w:sz="0" w:space="0" w:color="auto"/>
            <w:bottom w:val="none" w:sz="0" w:space="0" w:color="auto"/>
            <w:right w:val="none" w:sz="0" w:space="0" w:color="auto"/>
          </w:divBdr>
        </w:div>
        <w:div w:id="1268269747">
          <w:marLeft w:val="432"/>
          <w:marRight w:val="0"/>
          <w:marTop w:val="86"/>
          <w:marBottom w:val="0"/>
          <w:divBdr>
            <w:top w:val="none" w:sz="0" w:space="0" w:color="auto"/>
            <w:left w:val="none" w:sz="0" w:space="0" w:color="auto"/>
            <w:bottom w:val="none" w:sz="0" w:space="0" w:color="auto"/>
            <w:right w:val="none" w:sz="0" w:space="0" w:color="auto"/>
          </w:divBdr>
        </w:div>
        <w:div w:id="1497381526">
          <w:marLeft w:val="432"/>
          <w:marRight w:val="0"/>
          <w:marTop w:val="86"/>
          <w:marBottom w:val="0"/>
          <w:divBdr>
            <w:top w:val="none" w:sz="0" w:space="0" w:color="auto"/>
            <w:left w:val="none" w:sz="0" w:space="0" w:color="auto"/>
            <w:bottom w:val="none" w:sz="0" w:space="0" w:color="auto"/>
            <w:right w:val="none" w:sz="0" w:space="0" w:color="auto"/>
          </w:divBdr>
        </w:div>
        <w:div w:id="942497125">
          <w:marLeft w:val="432"/>
          <w:marRight w:val="0"/>
          <w:marTop w:val="115"/>
          <w:marBottom w:val="0"/>
          <w:divBdr>
            <w:top w:val="none" w:sz="0" w:space="0" w:color="auto"/>
            <w:left w:val="none" w:sz="0" w:space="0" w:color="auto"/>
            <w:bottom w:val="none" w:sz="0" w:space="0" w:color="auto"/>
            <w:right w:val="none" w:sz="0" w:space="0" w:color="auto"/>
          </w:divBdr>
        </w:div>
        <w:div w:id="335350013">
          <w:marLeft w:val="432"/>
          <w:marRight w:val="0"/>
          <w:marTop w:val="86"/>
          <w:marBottom w:val="0"/>
          <w:divBdr>
            <w:top w:val="none" w:sz="0" w:space="0" w:color="auto"/>
            <w:left w:val="none" w:sz="0" w:space="0" w:color="auto"/>
            <w:bottom w:val="none" w:sz="0" w:space="0" w:color="auto"/>
            <w:right w:val="none" w:sz="0" w:space="0" w:color="auto"/>
          </w:divBdr>
        </w:div>
        <w:div w:id="1317538674">
          <w:marLeft w:val="432"/>
          <w:marRight w:val="0"/>
          <w:marTop w:val="115"/>
          <w:marBottom w:val="0"/>
          <w:divBdr>
            <w:top w:val="none" w:sz="0" w:space="0" w:color="auto"/>
            <w:left w:val="none" w:sz="0" w:space="0" w:color="auto"/>
            <w:bottom w:val="none" w:sz="0" w:space="0" w:color="auto"/>
            <w:right w:val="none" w:sz="0" w:space="0" w:color="auto"/>
          </w:divBdr>
        </w:div>
      </w:divsChild>
    </w:div>
    <w:div w:id="1813523685">
      <w:bodyDiv w:val="1"/>
      <w:marLeft w:val="0"/>
      <w:marRight w:val="0"/>
      <w:marTop w:val="0"/>
      <w:marBottom w:val="0"/>
      <w:divBdr>
        <w:top w:val="none" w:sz="0" w:space="0" w:color="auto"/>
        <w:left w:val="none" w:sz="0" w:space="0" w:color="auto"/>
        <w:bottom w:val="none" w:sz="0" w:space="0" w:color="auto"/>
        <w:right w:val="none" w:sz="0" w:space="0" w:color="auto"/>
      </w:divBdr>
      <w:divsChild>
        <w:div w:id="1237864444">
          <w:marLeft w:val="547"/>
          <w:marRight w:val="0"/>
          <w:marTop w:val="134"/>
          <w:marBottom w:val="0"/>
          <w:divBdr>
            <w:top w:val="none" w:sz="0" w:space="0" w:color="auto"/>
            <w:left w:val="none" w:sz="0" w:space="0" w:color="auto"/>
            <w:bottom w:val="none" w:sz="0" w:space="0" w:color="auto"/>
            <w:right w:val="none" w:sz="0" w:space="0" w:color="auto"/>
          </w:divBdr>
        </w:div>
        <w:div w:id="1781341527">
          <w:marLeft w:val="547"/>
          <w:marRight w:val="0"/>
          <w:marTop w:val="96"/>
          <w:marBottom w:val="0"/>
          <w:divBdr>
            <w:top w:val="none" w:sz="0" w:space="0" w:color="auto"/>
            <w:left w:val="none" w:sz="0" w:space="0" w:color="auto"/>
            <w:bottom w:val="none" w:sz="0" w:space="0" w:color="auto"/>
            <w:right w:val="none" w:sz="0" w:space="0" w:color="auto"/>
          </w:divBdr>
        </w:div>
        <w:div w:id="1871454702">
          <w:marLeft w:val="547"/>
          <w:marRight w:val="0"/>
          <w:marTop w:val="96"/>
          <w:marBottom w:val="0"/>
          <w:divBdr>
            <w:top w:val="none" w:sz="0" w:space="0" w:color="auto"/>
            <w:left w:val="none" w:sz="0" w:space="0" w:color="auto"/>
            <w:bottom w:val="none" w:sz="0" w:space="0" w:color="auto"/>
            <w:right w:val="none" w:sz="0" w:space="0" w:color="auto"/>
          </w:divBdr>
        </w:div>
        <w:div w:id="56899286">
          <w:marLeft w:val="547"/>
          <w:marRight w:val="0"/>
          <w:marTop w:val="115"/>
          <w:marBottom w:val="0"/>
          <w:divBdr>
            <w:top w:val="none" w:sz="0" w:space="0" w:color="auto"/>
            <w:left w:val="none" w:sz="0" w:space="0" w:color="auto"/>
            <w:bottom w:val="none" w:sz="0" w:space="0" w:color="auto"/>
            <w:right w:val="none" w:sz="0" w:space="0" w:color="auto"/>
          </w:divBdr>
        </w:div>
        <w:div w:id="1110513093">
          <w:marLeft w:val="1166"/>
          <w:marRight w:val="0"/>
          <w:marTop w:val="86"/>
          <w:marBottom w:val="0"/>
          <w:divBdr>
            <w:top w:val="none" w:sz="0" w:space="0" w:color="auto"/>
            <w:left w:val="none" w:sz="0" w:space="0" w:color="auto"/>
            <w:bottom w:val="none" w:sz="0" w:space="0" w:color="auto"/>
            <w:right w:val="none" w:sz="0" w:space="0" w:color="auto"/>
          </w:divBdr>
        </w:div>
        <w:div w:id="1175804236">
          <w:marLeft w:val="1166"/>
          <w:marRight w:val="0"/>
          <w:marTop w:val="86"/>
          <w:marBottom w:val="0"/>
          <w:divBdr>
            <w:top w:val="none" w:sz="0" w:space="0" w:color="auto"/>
            <w:left w:val="none" w:sz="0" w:space="0" w:color="auto"/>
            <w:bottom w:val="none" w:sz="0" w:space="0" w:color="auto"/>
            <w:right w:val="none" w:sz="0" w:space="0" w:color="auto"/>
          </w:divBdr>
        </w:div>
        <w:div w:id="1408575652">
          <w:marLeft w:val="1166"/>
          <w:marRight w:val="0"/>
          <w:marTop w:val="86"/>
          <w:marBottom w:val="0"/>
          <w:divBdr>
            <w:top w:val="none" w:sz="0" w:space="0" w:color="auto"/>
            <w:left w:val="none" w:sz="0" w:space="0" w:color="auto"/>
            <w:bottom w:val="none" w:sz="0" w:space="0" w:color="auto"/>
            <w:right w:val="none" w:sz="0" w:space="0" w:color="auto"/>
          </w:divBdr>
        </w:div>
        <w:div w:id="1026716127">
          <w:marLeft w:val="1166"/>
          <w:marRight w:val="0"/>
          <w:marTop w:val="86"/>
          <w:marBottom w:val="0"/>
          <w:divBdr>
            <w:top w:val="none" w:sz="0" w:space="0" w:color="auto"/>
            <w:left w:val="none" w:sz="0" w:space="0" w:color="auto"/>
            <w:bottom w:val="none" w:sz="0" w:space="0" w:color="auto"/>
            <w:right w:val="none" w:sz="0" w:space="0" w:color="auto"/>
          </w:divBdr>
        </w:div>
        <w:div w:id="767431728">
          <w:marLeft w:val="1166"/>
          <w:marRight w:val="0"/>
          <w:marTop w:val="86"/>
          <w:marBottom w:val="0"/>
          <w:divBdr>
            <w:top w:val="none" w:sz="0" w:space="0" w:color="auto"/>
            <w:left w:val="none" w:sz="0" w:space="0" w:color="auto"/>
            <w:bottom w:val="none" w:sz="0" w:space="0" w:color="auto"/>
            <w:right w:val="none" w:sz="0" w:space="0" w:color="auto"/>
          </w:divBdr>
        </w:div>
        <w:div w:id="1990360041">
          <w:marLeft w:val="547"/>
          <w:marRight w:val="0"/>
          <w:marTop w:val="115"/>
          <w:marBottom w:val="0"/>
          <w:divBdr>
            <w:top w:val="none" w:sz="0" w:space="0" w:color="auto"/>
            <w:left w:val="none" w:sz="0" w:space="0" w:color="auto"/>
            <w:bottom w:val="none" w:sz="0" w:space="0" w:color="auto"/>
            <w:right w:val="none" w:sz="0" w:space="0" w:color="auto"/>
          </w:divBdr>
        </w:div>
        <w:div w:id="1271930053">
          <w:marLeft w:val="1166"/>
          <w:marRight w:val="0"/>
          <w:marTop w:val="86"/>
          <w:marBottom w:val="0"/>
          <w:divBdr>
            <w:top w:val="none" w:sz="0" w:space="0" w:color="auto"/>
            <w:left w:val="none" w:sz="0" w:space="0" w:color="auto"/>
            <w:bottom w:val="none" w:sz="0" w:space="0" w:color="auto"/>
            <w:right w:val="none" w:sz="0" w:space="0" w:color="auto"/>
          </w:divBdr>
        </w:div>
        <w:div w:id="1395927393">
          <w:marLeft w:val="1166"/>
          <w:marRight w:val="0"/>
          <w:marTop w:val="86"/>
          <w:marBottom w:val="0"/>
          <w:divBdr>
            <w:top w:val="none" w:sz="0" w:space="0" w:color="auto"/>
            <w:left w:val="none" w:sz="0" w:space="0" w:color="auto"/>
            <w:bottom w:val="none" w:sz="0" w:space="0" w:color="auto"/>
            <w:right w:val="none" w:sz="0" w:space="0" w:color="auto"/>
          </w:divBdr>
        </w:div>
        <w:div w:id="2017145140">
          <w:marLeft w:val="1166"/>
          <w:marRight w:val="0"/>
          <w:marTop w:val="86"/>
          <w:marBottom w:val="0"/>
          <w:divBdr>
            <w:top w:val="none" w:sz="0" w:space="0" w:color="auto"/>
            <w:left w:val="none" w:sz="0" w:space="0" w:color="auto"/>
            <w:bottom w:val="none" w:sz="0" w:space="0" w:color="auto"/>
            <w:right w:val="none" w:sz="0" w:space="0" w:color="auto"/>
          </w:divBdr>
        </w:div>
        <w:div w:id="1042823480">
          <w:marLeft w:val="1166"/>
          <w:marRight w:val="0"/>
          <w:marTop w:val="86"/>
          <w:marBottom w:val="0"/>
          <w:divBdr>
            <w:top w:val="none" w:sz="0" w:space="0" w:color="auto"/>
            <w:left w:val="none" w:sz="0" w:space="0" w:color="auto"/>
            <w:bottom w:val="none" w:sz="0" w:space="0" w:color="auto"/>
            <w:right w:val="none" w:sz="0" w:space="0" w:color="auto"/>
          </w:divBdr>
        </w:div>
        <w:div w:id="638920846">
          <w:marLeft w:val="1166"/>
          <w:marRight w:val="0"/>
          <w:marTop w:val="86"/>
          <w:marBottom w:val="0"/>
          <w:divBdr>
            <w:top w:val="none" w:sz="0" w:space="0" w:color="auto"/>
            <w:left w:val="none" w:sz="0" w:space="0" w:color="auto"/>
            <w:bottom w:val="none" w:sz="0" w:space="0" w:color="auto"/>
            <w:right w:val="none" w:sz="0" w:space="0" w:color="auto"/>
          </w:divBdr>
        </w:div>
        <w:div w:id="575436619">
          <w:marLeft w:val="547"/>
          <w:marRight w:val="0"/>
          <w:marTop w:val="115"/>
          <w:marBottom w:val="0"/>
          <w:divBdr>
            <w:top w:val="none" w:sz="0" w:space="0" w:color="auto"/>
            <w:left w:val="none" w:sz="0" w:space="0" w:color="auto"/>
            <w:bottom w:val="none" w:sz="0" w:space="0" w:color="auto"/>
            <w:right w:val="none" w:sz="0" w:space="0" w:color="auto"/>
          </w:divBdr>
        </w:div>
        <w:div w:id="954597638">
          <w:marLeft w:val="1166"/>
          <w:marRight w:val="0"/>
          <w:marTop w:val="86"/>
          <w:marBottom w:val="0"/>
          <w:divBdr>
            <w:top w:val="none" w:sz="0" w:space="0" w:color="auto"/>
            <w:left w:val="none" w:sz="0" w:space="0" w:color="auto"/>
            <w:bottom w:val="none" w:sz="0" w:space="0" w:color="auto"/>
            <w:right w:val="none" w:sz="0" w:space="0" w:color="auto"/>
          </w:divBdr>
        </w:div>
        <w:div w:id="981084547">
          <w:marLeft w:val="1166"/>
          <w:marRight w:val="0"/>
          <w:marTop w:val="86"/>
          <w:marBottom w:val="0"/>
          <w:divBdr>
            <w:top w:val="none" w:sz="0" w:space="0" w:color="auto"/>
            <w:left w:val="none" w:sz="0" w:space="0" w:color="auto"/>
            <w:bottom w:val="none" w:sz="0" w:space="0" w:color="auto"/>
            <w:right w:val="none" w:sz="0" w:space="0" w:color="auto"/>
          </w:divBdr>
        </w:div>
        <w:div w:id="1822691983">
          <w:marLeft w:val="547"/>
          <w:marRight w:val="0"/>
          <w:marTop w:val="115"/>
          <w:marBottom w:val="0"/>
          <w:divBdr>
            <w:top w:val="none" w:sz="0" w:space="0" w:color="auto"/>
            <w:left w:val="none" w:sz="0" w:space="0" w:color="auto"/>
            <w:bottom w:val="none" w:sz="0" w:space="0" w:color="auto"/>
            <w:right w:val="none" w:sz="0" w:space="0" w:color="auto"/>
          </w:divBdr>
        </w:div>
        <w:div w:id="1406800455">
          <w:marLeft w:val="1166"/>
          <w:marRight w:val="0"/>
          <w:marTop w:val="86"/>
          <w:marBottom w:val="0"/>
          <w:divBdr>
            <w:top w:val="none" w:sz="0" w:space="0" w:color="auto"/>
            <w:left w:val="none" w:sz="0" w:space="0" w:color="auto"/>
            <w:bottom w:val="none" w:sz="0" w:space="0" w:color="auto"/>
            <w:right w:val="none" w:sz="0" w:space="0" w:color="auto"/>
          </w:divBdr>
        </w:div>
        <w:div w:id="1268466060">
          <w:marLeft w:val="1166"/>
          <w:marRight w:val="0"/>
          <w:marTop w:val="86"/>
          <w:marBottom w:val="0"/>
          <w:divBdr>
            <w:top w:val="none" w:sz="0" w:space="0" w:color="auto"/>
            <w:left w:val="none" w:sz="0" w:space="0" w:color="auto"/>
            <w:bottom w:val="none" w:sz="0" w:space="0" w:color="auto"/>
            <w:right w:val="none" w:sz="0" w:space="0" w:color="auto"/>
          </w:divBdr>
        </w:div>
        <w:div w:id="565265086">
          <w:marLeft w:val="1166"/>
          <w:marRight w:val="0"/>
          <w:marTop w:val="86"/>
          <w:marBottom w:val="0"/>
          <w:divBdr>
            <w:top w:val="none" w:sz="0" w:space="0" w:color="auto"/>
            <w:left w:val="none" w:sz="0" w:space="0" w:color="auto"/>
            <w:bottom w:val="none" w:sz="0" w:space="0" w:color="auto"/>
            <w:right w:val="none" w:sz="0" w:space="0" w:color="auto"/>
          </w:divBdr>
        </w:div>
        <w:div w:id="341009821">
          <w:marLeft w:val="1166"/>
          <w:marRight w:val="0"/>
          <w:marTop w:val="86"/>
          <w:marBottom w:val="0"/>
          <w:divBdr>
            <w:top w:val="none" w:sz="0" w:space="0" w:color="auto"/>
            <w:left w:val="none" w:sz="0" w:space="0" w:color="auto"/>
            <w:bottom w:val="none" w:sz="0" w:space="0" w:color="auto"/>
            <w:right w:val="none" w:sz="0" w:space="0" w:color="auto"/>
          </w:divBdr>
        </w:div>
        <w:div w:id="543254220">
          <w:marLeft w:val="547"/>
          <w:marRight w:val="0"/>
          <w:marTop w:val="115"/>
          <w:marBottom w:val="0"/>
          <w:divBdr>
            <w:top w:val="none" w:sz="0" w:space="0" w:color="auto"/>
            <w:left w:val="none" w:sz="0" w:space="0" w:color="auto"/>
            <w:bottom w:val="none" w:sz="0" w:space="0" w:color="auto"/>
            <w:right w:val="none" w:sz="0" w:space="0" w:color="auto"/>
          </w:divBdr>
        </w:div>
        <w:div w:id="80028683">
          <w:marLeft w:val="1166"/>
          <w:marRight w:val="0"/>
          <w:marTop w:val="86"/>
          <w:marBottom w:val="0"/>
          <w:divBdr>
            <w:top w:val="none" w:sz="0" w:space="0" w:color="auto"/>
            <w:left w:val="none" w:sz="0" w:space="0" w:color="auto"/>
            <w:bottom w:val="none" w:sz="0" w:space="0" w:color="auto"/>
            <w:right w:val="none" w:sz="0" w:space="0" w:color="auto"/>
          </w:divBdr>
        </w:div>
        <w:div w:id="1448044633">
          <w:marLeft w:val="1166"/>
          <w:marRight w:val="0"/>
          <w:marTop w:val="86"/>
          <w:marBottom w:val="0"/>
          <w:divBdr>
            <w:top w:val="none" w:sz="0" w:space="0" w:color="auto"/>
            <w:left w:val="none" w:sz="0" w:space="0" w:color="auto"/>
            <w:bottom w:val="none" w:sz="0" w:space="0" w:color="auto"/>
            <w:right w:val="none" w:sz="0" w:space="0" w:color="auto"/>
          </w:divBdr>
        </w:div>
        <w:div w:id="1329482433">
          <w:marLeft w:val="1166"/>
          <w:marRight w:val="0"/>
          <w:marTop w:val="86"/>
          <w:marBottom w:val="0"/>
          <w:divBdr>
            <w:top w:val="none" w:sz="0" w:space="0" w:color="auto"/>
            <w:left w:val="none" w:sz="0" w:space="0" w:color="auto"/>
            <w:bottom w:val="none" w:sz="0" w:space="0" w:color="auto"/>
            <w:right w:val="none" w:sz="0" w:space="0" w:color="auto"/>
          </w:divBdr>
        </w:div>
        <w:div w:id="2044549262">
          <w:marLeft w:val="1166"/>
          <w:marRight w:val="0"/>
          <w:marTop w:val="86"/>
          <w:marBottom w:val="0"/>
          <w:divBdr>
            <w:top w:val="none" w:sz="0" w:space="0" w:color="auto"/>
            <w:left w:val="none" w:sz="0" w:space="0" w:color="auto"/>
            <w:bottom w:val="none" w:sz="0" w:space="0" w:color="auto"/>
            <w:right w:val="none" w:sz="0" w:space="0" w:color="auto"/>
          </w:divBdr>
        </w:div>
        <w:div w:id="322394057">
          <w:marLeft w:val="547"/>
          <w:marRight w:val="0"/>
          <w:marTop w:val="115"/>
          <w:marBottom w:val="0"/>
          <w:divBdr>
            <w:top w:val="none" w:sz="0" w:space="0" w:color="auto"/>
            <w:left w:val="none" w:sz="0" w:space="0" w:color="auto"/>
            <w:bottom w:val="none" w:sz="0" w:space="0" w:color="auto"/>
            <w:right w:val="none" w:sz="0" w:space="0" w:color="auto"/>
          </w:divBdr>
        </w:div>
        <w:div w:id="1051537356">
          <w:marLeft w:val="1166"/>
          <w:marRight w:val="0"/>
          <w:marTop w:val="86"/>
          <w:marBottom w:val="0"/>
          <w:divBdr>
            <w:top w:val="none" w:sz="0" w:space="0" w:color="auto"/>
            <w:left w:val="none" w:sz="0" w:space="0" w:color="auto"/>
            <w:bottom w:val="none" w:sz="0" w:space="0" w:color="auto"/>
            <w:right w:val="none" w:sz="0" w:space="0" w:color="auto"/>
          </w:divBdr>
        </w:div>
        <w:div w:id="1015307670">
          <w:marLeft w:val="1166"/>
          <w:marRight w:val="0"/>
          <w:marTop w:val="86"/>
          <w:marBottom w:val="0"/>
          <w:divBdr>
            <w:top w:val="none" w:sz="0" w:space="0" w:color="auto"/>
            <w:left w:val="none" w:sz="0" w:space="0" w:color="auto"/>
            <w:bottom w:val="none" w:sz="0" w:space="0" w:color="auto"/>
            <w:right w:val="none" w:sz="0" w:space="0" w:color="auto"/>
          </w:divBdr>
        </w:div>
        <w:div w:id="1985545717">
          <w:marLeft w:val="1166"/>
          <w:marRight w:val="0"/>
          <w:marTop w:val="86"/>
          <w:marBottom w:val="0"/>
          <w:divBdr>
            <w:top w:val="none" w:sz="0" w:space="0" w:color="auto"/>
            <w:left w:val="none" w:sz="0" w:space="0" w:color="auto"/>
            <w:bottom w:val="none" w:sz="0" w:space="0" w:color="auto"/>
            <w:right w:val="none" w:sz="0" w:space="0" w:color="auto"/>
          </w:divBdr>
        </w:div>
        <w:div w:id="1968048252">
          <w:marLeft w:val="547"/>
          <w:marRight w:val="0"/>
          <w:marTop w:val="115"/>
          <w:marBottom w:val="0"/>
          <w:divBdr>
            <w:top w:val="none" w:sz="0" w:space="0" w:color="auto"/>
            <w:left w:val="none" w:sz="0" w:space="0" w:color="auto"/>
            <w:bottom w:val="none" w:sz="0" w:space="0" w:color="auto"/>
            <w:right w:val="none" w:sz="0" w:space="0" w:color="auto"/>
          </w:divBdr>
        </w:div>
        <w:div w:id="622421702">
          <w:marLeft w:val="1166"/>
          <w:marRight w:val="0"/>
          <w:marTop w:val="86"/>
          <w:marBottom w:val="0"/>
          <w:divBdr>
            <w:top w:val="none" w:sz="0" w:space="0" w:color="auto"/>
            <w:left w:val="none" w:sz="0" w:space="0" w:color="auto"/>
            <w:bottom w:val="none" w:sz="0" w:space="0" w:color="auto"/>
            <w:right w:val="none" w:sz="0" w:space="0" w:color="auto"/>
          </w:divBdr>
        </w:div>
        <w:div w:id="1843204027">
          <w:marLeft w:val="1166"/>
          <w:marRight w:val="0"/>
          <w:marTop w:val="86"/>
          <w:marBottom w:val="0"/>
          <w:divBdr>
            <w:top w:val="none" w:sz="0" w:space="0" w:color="auto"/>
            <w:left w:val="none" w:sz="0" w:space="0" w:color="auto"/>
            <w:bottom w:val="none" w:sz="0" w:space="0" w:color="auto"/>
            <w:right w:val="none" w:sz="0" w:space="0" w:color="auto"/>
          </w:divBdr>
        </w:div>
        <w:div w:id="1926380576">
          <w:marLeft w:val="1166"/>
          <w:marRight w:val="0"/>
          <w:marTop w:val="86"/>
          <w:marBottom w:val="0"/>
          <w:divBdr>
            <w:top w:val="none" w:sz="0" w:space="0" w:color="auto"/>
            <w:left w:val="none" w:sz="0" w:space="0" w:color="auto"/>
            <w:bottom w:val="none" w:sz="0" w:space="0" w:color="auto"/>
            <w:right w:val="none" w:sz="0" w:space="0" w:color="auto"/>
          </w:divBdr>
        </w:div>
        <w:div w:id="1407917554">
          <w:marLeft w:val="547"/>
          <w:marRight w:val="0"/>
          <w:marTop w:val="115"/>
          <w:marBottom w:val="0"/>
          <w:divBdr>
            <w:top w:val="none" w:sz="0" w:space="0" w:color="auto"/>
            <w:left w:val="none" w:sz="0" w:space="0" w:color="auto"/>
            <w:bottom w:val="none" w:sz="0" w:space="0" w:color="auto"/>
            <w:right w:val="none" w:sz="0" w:space="0" w:color="auto"/>
          </w:divBdr>
        </w:div>
        <w:div w:id="1191605891">
          <w:marLeft w:val="1166"/>
          <w:marRight w:val="0"/>
          <w:marTop w:val="86"/>
          <w:marBottom w:val="0"/>
          <w:divBdr>
            <w:top w:val="none" w:sz="0" w:space="0" w:color="auto"/>
            <w:left w:val="none" w:sz="0" w:space="0" w:color="auto"/>
            <w:bottom w:val="none" w:sz="0" w:space="0" w:color="auto"/>
            <w:right w:val="none" w:sz="0" w:space="0" w:color="auto"/>
          </w:divBdr>
        </w:div>
        <w:div w:id="421221418">
          <w:marLeft w:val="1166"/>
          <w:marRight w:val="0"/>
          <w:marTop w:val="86"/>
          <w:marBottom w:val="0"/>
          <w:divBdr>
            <w:top w:val="none" w:sz="0" w:space="0" w:color="auto"/>
            <w:left w:val="none" w:sz="0" w:space="0" w:color="auto"/>
            <w:bottom w:val="none" w:sz="0" w:space="0" w:color="auto"/>
            <w:right w:val="none" w:sz="0" w:space="0" w:color="auto"/>
          </w:divBdr>
        </w:div>
        <w:div w:id="1838762689">
          <w:marLeft w:val="547"/>
          <w:marRight w:val="0"/>
          <w:marTop w:val="115"/>
          <w:marBottom w:val="0"/>
          <w:divBdr>
            <w:top w:val="none" w:sz="0" w:space="0" w:color="auto"/>
            <w:left w:val="none" w:sz="0" w:space="0" w:color="auto"/>
            <w:bottom w:val="none" w:sz="0" w:space="0" w:color="auto"/>
            <w:right w:val="none" w:sz="0" w:space="0" w:color="auto"/>
          </w:divBdr>
        </w:div>
        <w:div w:id="673267375">
          <w:marLeft w:val="1166"/>
          <w:marRight w:val="0"/>
          <w:marTop w:val="86"/>
          <w:marBottom w:val="0"/>
          <w:divBdr>
            <w:top w:val="none" w:sz="0" w:space="0" w:color="auto"/>
            <w:left w:val="none" w:sz="0" w:space="0" w:color="auto"/>
            <w:bottom w:val="none" w:sz="0" w:space="0" w:color="auto"/>
            <w:right w:val="none" w:sz="0" w:space="0" w:color="auto"/>
          </w:divBdr>
        </w:div>
        <w:div w:id="1758746753">
          <w:marLeft w:val="1166"/>
          <w:marRight w:val="0"/>
          <w:marTop w:val="86"/>
          <w:marBottom w:val="0"/>
          <w:divBdr>
            <w:top w:val="none" w:sz="0" w:space="0" w:color="auto"/>
            <w:left w:val="none" w:sz="0" w:space="0" w:color="auto"/>
            <w:bottom w:val="none" w:sz="0" w:space="0" w:color="auto"/>
            <w:right w:val="none" w:sz="0" w:space="0" w:color="auto"/>
          </w:divBdr>
        </w:div>
        <w:div w:id="1720590064">
          <w:marLeft w:val="1166"/>
          <w:marRight w:val="0"/>
          <w:marTop w:val="86"/>
          <w:marBottom w:val="0"/>
          <w:divBdr>
            <w:top w:val="none" w:sz="0" w:space="0" w:color="auto"/>
            <w:left w:val="none" w:sz="0" w:space="0" w:color="auto"/>
            <w:bottom w:val="none" w:sz="0" w:space="0" w:color="auto"/>
            <w:right w:val="none" w:sz="0" w:space="0" w:color="auto"/>
          </w:divBdr>
        </w:div>
        <w:div w:id="2130513054">
          <w:marLeft w:val="547"/>
          <w:marRight w:val="0"/>
          <w:marTop w:val="115"/>
          <w:marBottom w:val="0"/>
          <w:divBdr>
            <w:top w:val="none" w:sz="0" w:space="0" w:color="auto"/>
            <w:left w:val="none" w:sz="0" w:space="0" w:color="auto"/>
            <w:bottom w:val="none" w:sz="0" w:space="0" w:color="auto"/>
            <w:right w:val="none" w:sz="0" w:space="0" w:color="auto"/>
          </w:divBdr>
        </w:div>
        <w:div w:id="1479615313">
          <w:marLeft w:val="1166"/>
          <w:marRight w:val="0"/>
          <w:marTop w:val="86"/>
          <w:marBottom w:val="0"/>
          <w:divBdr>
            <w:top w:val="none" w:sz="0" w:space="0" w:color="auto"/>
            <w:left w:val="none" w:sz="0" w:space="0" w:color="auto"/>
            <w:bottom w:val="none" w:sz="0" w:space="0" w:color="auto"/>
            <w:right w:val="none" w:sz="0" w:space="0" w:color="auto"/>
          </w:divBdr>
        </w:div>
        <w:div w:id="1566912349">
          <w:marLeft w:val="1166"/>
          <w:marRight w:val="0"/>
          <w:marTop w:val="86"/>
          <w:marBottom w:val="0"/>
          <w:divBdr>
            <w:top w:val="none" w:sz="0" w:space="0" w:color="auto"/>
            <w:left w:val="none" w:sz="0" w:space="0" w:color="auto"/>
            <w:bottom w:val="none" w:sz="0" w:space="0" w:color="auto"/>
            <w:right w:val="none" w:sz="0" w:space="0" w:color="auto"/>
          </w:divBdr>
        </w:div>
        <w:div w:id="691301271">
          <w:marLeft w:val="1166"/>
          <w:marRight w:val="0"/>
          <w:marTop w:val="86"/>
          <w:marBottom w:val="0"/>
          <w:divBdr>
            <w:top w:val="none" w:sz="0" w:space="0" w:color="auto"/>
            <w:left w:val="none" w:sz="0" w:space="0" w:color="auto"/>
            <w:bottom w:val="none" w:sz="0" w:space="0" w:color="auto"/>
            <w:right w:val="none" w:sz="0" w:space="0" w:color="auto"/>
          </w:divBdr>
        </w:div>
        <w:div w:id="449862172">
          <w:marLeft w:val="547"/>
          <w:marRight w:val="0"/>
          <w:marTop w:val="115"/>
          <w:marBottom w:val="0"/>
          <w:divBdr>
            <w:top w:val="none" w:sz="0" w:space="0" w:color="auto"/>
            <w:left w:val="none" w:sz="0" w:space="0" w:color="auto"/>
            <w:bottom w:val="none" w:sz="0" w:space="0" w:color="auto"/>
            <w:right w:val="none" w:sz="0" w:space="0" w:color="auto"/>
          </w:divBdr>
        </w:div>
        <w:div w:id="2086224460">
          <w:marLeft w:val="1166"/>
          <w:marRight w:val="0"/>
          <w:marTop w:val="86"/>
          <w:marBottom w:val="0"/>
          <w:divBdr>
            <w:top w:val="none" w:sz="0" w:space="0" w:color="auto"/>
            <w:left w:val="none" w:sz="0" w:space="0" w:color="auto"/>
            <w:bottom w:val="none" w:sz="0" w:space="0" w:color="auto"/>
            <w:right w:val="none" w:sz="0" w:space="0" w:color="auto"/>
          </w:divBdr>
        </w:div>
        <w:div w:id="1791700557">
          <w:marLeft w:val="1166"/>
          <w:marRight w:val="0"/>
          <w:marTop w:val="86"/>
          <w:marBottom w:val="0"/>
          <w:divBdr>
            <w:top w:val="none" w:sz="0" w:space="0" w:color="auto"/>
            <w:left w:val="none" w:sz="0" w:space="0" w:color="auto"/>
            <w:bottom w:val="none" w:sz="0" w:space="0" w:color="auto"/>
            <w:right w:val="none" w:sz="0" w:space="0" w:color="auto"/>
          </w:divBdr>
        </w:div>
        <w:div w:id="1178887554">
          <w:marLeft w:val="1166"/>
          <w:marRight w:val="0"/>
          <w:marTop w:val="86"/>
          <w:marBottom w:val="0"/>
          <w:divBdr>
            <w:top w:val="none" w:sz="0" w:space="0" w:color="auto"/>
            <w:left w:val="none" w:sz="0" w:space="0" w:color="auto"/>
            <w:bottom w:val="none" w:sz="0" w:space="0" w:color="auto"/>
            <w:right w:val="none" w:sz="0" w:space="0" w:color="auto"/>
          </w:divBdr>
        </w:div>
        <w:div w:id="1571233484">
          <w:marLeft w:val="547"/>
          <w:marRight w:val="0"/>
          <w:marTop w:val="115"/>
          <w:marBottom w:val="0"/>
          <w:divBdr>
            <w:top w:val="none" w:sz="0" w:space="0" w:color="auto"/>
            <w:left w:val="none" w:sz="0" w:space="0" w:color="auto"/>
            <w:bottom w:val="none" w:sz="0" w:space="0" w:color="auto"/>
            <w:right w:val="none" w:sz="0" w:space="0" w:color="auto"/>
          </w:divBdr>
        </w:div>
        <w:div w:id="1121073615">
          <w:marLeft w:val="1166"/>
          <w:marRight w:val="0"/>
          <w:marTop w:val="86"/>
          <w:marBottom w:val="0"/>
          <w:divBdr>
            <w:top w:val="none" w:sz="0" w:space="0" w:color="auto"/>
            <w:left w:val="none" w:sz="0" w:space="0" w:color="auto"/>
            <w:bottom w:val="none" w:sz="0" w:space="0" w:color="auto"/>
            <w:right w:val="none" w:sz="0" w:space="0" w:color="auto"/>
          </w:divBdr>
        </w:div>
        <w:div w:id="1479610676">
          <w:marLeft w:val="1166"/>
          <w:marRight w:val="0"/>
          <w:marTop w:val="86"/>
          <w:marBottom w:val="0"/>
          <w:divBdr>
            <w:top w:val="none" w:sz="0" w:space="0" w:color="auto"/>
            <w:left w:val="none" w:sz="0" w:space="0" w:color="auto"/>
            <w:bottom w:val="none" w:sz="0" w:space="0" w:color="auto"/>
            <w:right w:val="none" w:sz="0" w:space="0" w:color="auto"/>
          </w:divBdr>
        </w:div>
        <w:div w:id="374353570">
          <w:marLeft w:val="547"/>
          <w:marRight w:val="0"/>
          <w:marTop w:val="115"/>
          <w:marBottom w:val="0"/>
          <w:divBdr>
            <w:top w:val="none" w:sz="0" w:space="0" w:color="auto"/>
            <w:left w:val="none" w:sz="0" w:space="0" w:color="auto"/>
            <w:bottom w:val="none" w:sz="0" w:space="0" w:color="auto"/>
            <w:right w:val="none" w:sz="0" w:space="0" w:color="auto"/>
          </w:divBdr>
        </w:div>
        <w:div w:id="730347864">
          <w:marLeft w:val="1166"/>
          <w:marRight w:val="0"/>
          <w:marTop w:val="86"/>
          <w:marBottom w:val="0"/>
          <w:divBdr>
            <w:top w:val="none" w:sz="0" w:space="0" w:color="auto"/>
            <w:left w:val="none" w:sz="0" w:space="0" w:color="auto"/>
            <w:bottom w:val="none" w:sz="0" w:space="0" w:color="auto"/>
            <w:right w:val="none" w:sz="0" w:space="0" w:color="auto"/>
          </w:divBdr>
        </w:div>
        <w:div w:id="2054765316">
          <w:marLeft w:val="1166"/>
          <w:marRight w:val="0"/>
          <w:marTop w:val="86"/>
          <w:marBottom w:val="0"/>
          <w:divBdr>
            <w:top w:val="none" w:sz="0" w:space="0" w:color="auto"/>
            <w:left w:val="none" w:sz="0" w:space="0" w:color="auto"/>
            <w:bottom w:val="none" w:sz="0" w:space="0" w:color="auto"/>
            <w:right w:val="none" w:sz="0" w:space="0" w:color="auto"/>
          </w:divBdr>
        </w:div>
        <w:div w:id="303630565">
          <w:marLeft w:val="1166"/>
          <w:marRight w:val="0"/>
          <w:marTop w:val="86"/>
          <w:marBottom w:val="0"/>
          <w:divBdr>
            <w:top w:val="none" w:sz="0" w:space="0" w:color="auto"/>
            <w:left w:val="none" w:sz="0" w:space="0" w:color="auto"/>
            <w:bottom w:val="none" w:sz="0" w:space="0" w:color="auto"/>
            <w:right w:val="none" w:sz="0" w:space="0" w:color="auto"/>
          </w:divBdr>
        </w:div>
        <w:div w:id="1087731485">
          <w:marLeft w:val="1166"/>
          <w:marRight w:val="0"/>
          <w:marTop w:val="86"/>
          <w:marBottom w:val="0"/>
          <w:divBdr>
            <w:top w:val="none" w:sz="0" w:space="0" w:color="auto"/>
            <w:left w:val="none" w:sz="0" w:space="0" w:color="auto"/>
            <w:bottom w:val="none" w:sz="0" w:space="0" w:color="auto"/>
            <w:right w:val="none" w:sz="0" w:space="0" w:color="auto"/>
          </w:divBdr>
        </w:div>
        <w:div w:id="873736923">
          <w:marLeft w:val="1166"/>
          <w:marRight w:val="0"/>
          <w:marTop w:val="86"/>
          <w:marBottom w:val="0"/>
          <w:divBdr>
            <w:top w:val="none" w:sz="0" w:space="0" w:color="auto"/>
            <w:left w:val="none" w:sz="0" w:space="0" w:color="auto"/>
            <w:bottom w:val="none" w:sz="0" w:space="0" w:color="auto"/>
            <w:right w:val="none" w:sz="0" w:space="0" w:color="auto"/>
          </w:divBdr>
        </w:div>
        <w:div w:id="691802926">
          <w:marLeft w:val="547"/>
          <w:marRight w:val="0"/>
          <w:marTop w:val="115"/>
          <w:marBottom w:val="0"/>
          <w:divBdr>
            <w:top w:val="none" w:sz="0" w:space="0" w:color="auto"/>
            <w:left w:val="none" w:sz="0" w:space="0" w:color="auto"/>
            <w:bottom w:val="none" w:sz="0" w:space="0" w:color="auto"/>
            <w:right w:val="none" w:sz="0" w:space="0" w:color="auto"/>
          </w:divBdr>
        </w:div>
        <w:div w:id="1756511364">
          <w:marLeft w:val="1166"/>
          <w:marRight w:val="0"/>
          <w:marTop w:val="86"/>
          <w:marBottom w:val="0"/>
          <w:divBdr>
            <w:top w:val="none" w:sz="0" w:space="0" w:color="auto"/>
            <w:left w:val="none" w:sz="0" w:space="0" w:color="auto"/>
            <w:bottom w:val="none" w:sz="0" w:space="0" w:color="auto"/>
            <w:right w:val="none" w:sz="0" w:space="0" w:color="auto"/>
          </w:divBdr>
        </w:div>
        <w:div w:id="817261777">
          <w:marLeft w:val="1166"/>
          <w:marRight w:val="0"/>
          <w:marTop w:val="86"/>
          <w:marBottom w:val="0"/>
          <w:divBdr>
            <w:top w:val="none" w:sz="0" w:space="0" w:color="auto"/>
            <w:left w:val="none" w:sz="0" w:space="0" w:color="auto"/>
            <w:bottom w:val="none" w:sz="0" w:space="0" w:color="auto"/>
            <w:right w:val="none" w:sz="0" w:space="0" w:color="auto"/>
          </w:divBdr>
        </w:div>
        <w:div w:id="596714788">
          <w:marLeft w:val="1166"/>
          <w:marRight w:val="0"/>
          <w:marTop w:val="86"/>
          <w:marBottom w:val="0"/>
          <w:divBdr>
            <w:top w:val="none" w:sz="0" w:space="0" w:color="auto"/>
            <w:left w:val="none" w:sz="0" w:space="0" w:color="auto"/>
            <w:bottom w:val="none" w:sz="0" w:space="0" w:color="auto"/>
            <w:right w:val="none" w:sz="0" w:space="0" w:color="auto"/>
          </w:divBdr>
        </w:div>
        <w:div w:id="1587955379">
          <w:marLeft w:val="1166"/>
          <w:marRight w:val="0"/>
          <w:marTop w:val="86"/>
          <w:marBottom w:val="0"/>
          <w:divBdr>
            <w:top w:val="none" w:sz="0" w:space="0" w:color="auto"/>
            <w:left w:val="none" w:sz="0" w:space="0" w:color="auto"/>
            <w:bottom w:val="none" w:sz="0" w:space="0" w:color="auto"/>
            <w:right w:val="none" w:sz="0" w:space="0" w:color="auto"/>
          </w:divBdr>
        </w:div>
        <w:div w:id="1700203660">
          <w:marLeft w:val="547"/>
          <w:marRight w:val="0"/>
          <w:marTop w:val="115"/>
          <w:marBottom w:val="0"/>
          <w:divBdr>
            <w:top w:val="none" w:sz="0" w:space="0" w:color="auto"/>
            <w:left w:val="none" w:sz="0" w:space="0" w:color="auto"/>
            <w:bottom w:val="none" w:sz="0" w:space="0" w:color="auto"/>
            <w:right w:val="none" w:sz="0" w:space="0" w:color="auto"/>
          </w:divBdr>
        </w:div>
        <w:div w:id="2011247990">
          <w:marLeft w:val="1166"/>
          <w:marRight w:val="0"/>
          <w:marTop w:val="86"/>
          <w:marBottom w:val="0"/>
          <w:divBdr>
            <w:top w:val="none" w:sz="0" w:space="0" w:color="auto"/>
            <w:left w:val="none" w:sz="0" w:space="0" w:color="auto"/>
            <w:bottom w:val="none" w:sz="0" w:space="0" w:color="auto"/>
            <w:right w:val="none" w:sz="0" w:space="0" w:color="auto"/>
          </w:divBdr>
        </w:div>
        <w:div w:id="406880150">
          <w:marLeft w:val="1166"/>
          <w:marRight w:val="0"/>
          <w:marTop w:val="86"/>
          <w:marBottom w:val="0"/>
          <w:divBdr>
            <w:top w:val="none" w:sz="0" w:space="0" w:color="auto"/>
            <w:left w:val="none" w:sz="0" w:space="0" w:color="auto"/>
            <w:bottom w:val="none" w:sz="0" w:space="0" w:color="auto"/>
            <w:right w:val="none" w:sz="0" w:space="0" w:color="auto"/>
          </w:divBdr>
        </w:div>
        <w:div w:id="1002128776">
          <w:marLeft w:val="547"/>
          <w:marRight w:val="0"/>
          <w:marTop w:val="115"/>
          <w:marBottom w:val="0"/>
          <w:divBdr>
            <w:top w:val="none" w:sz="0" w:space="0" w:color="auto"/>
            <w:left w:val="none" w:sz="0" w:space="0" w:color="auto"/>
            <w:bottom w:val="none" w:sz="0" w:space="0" w:color="auto"/>
            <w:right w:val="none" w:sz="0" w:space="0" w:color="auto"/>
          </w:divBdr>
        </w:div>
        <w:div w:id="1066605792">
          <w:marLeft w:val="547"/>
          <w:marRight w:val="0"/>
          <w:marTop w:val="115"/>
          <w:marBottom w:val="0"/>
          <w:divBdr>
            <w:top w:val="none" w:sz="0" w:space="0" w:color="auto"/>
            <w:left w:val="none" w:sz="0" w:space="0" w:color="auto"/>
            <w:bottom w:val="none" w:sz="0" w:space="0" w:color="auto"/>
            <w:right w:val="none" w:sz="0" w:space="0" w:color="auto"/>
          </w:divBdr>
        </w:div>
        <w:div w:id="41057567">
          <w:marLeft w:val="547"/>
          <w:marRight w:val="0"/>
          <w:marTop w:val="115"/>
          <w:marBottom w:val="0"/>
          <w:divBdr>
            <w:top w:val="none" w:sz="0" w:space="0" w:color="auto"/>
            <w:left w:val="none" w:sz="0" w:space="0" w:color="auto"/>
            <w:bottom w:val="none" w:sz="0" w:space="0" w:color="auto"/>
            <w:right w:val="none" w:sz="0" w:space="0" w:color="auto"/>
          </w:divBdr>
        </w:div>
        <w:div w:id="1912353714">
          <w:marLeft w:val="547"/>
          <w:marRight w:val="0"/>
          <w:marTop w:val="115"/>
          <w:marBottom w:val="0"/>
          <w:divBdr>
            <w:top w:val="none" w:sz="0" w:space="0" w:color="auto"/>
            <w:left w:val="none" w:sz="0" w:space="0" w:color="auto"/>
            <w:bottom w:val="none" w:sz="0" w:space="0" w:color="auto"/>
            <w:right w:val="none" w:sz="0" w:space="0" w:color="auto"/>
          </w:divBdr>
        </w:div>
        <w:div w:id="1855654636">
          <w:marLeft w:val="1166"/>
          <w:marRight w:val="0"/>
          <w:marTop w:val="86"/>
          <w:marBottom w:val="0"/>
          <w:divBdr>
            <w:top w:val="none" w:sz="0" w:space="0" w:color="auto"/>
            <w:left w:val="none" w:sz="0" w:space="0" w:color="auto"/>
            <w:bottom w:val="none" w:sz="0" w:space="0" w:color="auto"/>
            <w:right w:val="none" w:sz="0" w:space="0" w:color="auto"/>
          </w:divBdr>
        </w:div>
        <w:div w:id="490565086">
          <w:marLeft w:val="1166"/>
          <w:marRight w:val="0"/>
          <w:marTop w:val="86"/>
          <w:marBottom w:val="0"/>
          <w:divBdr>
            <w:top w:val="none" w:sz="0" w:space="0" w:color="auto"/>
            <w:left w:val="none" w:sz="0" w:space="0" w:color="auto"/>
            <w:bottom w:val="none" w:sz="0" w:space="0" w:color="auto"/>
            <w:right w:val="none" w:sz="0" w:space="0" w:color="auto"/>
          </w:divBdr>
        </w:div>
        <w:div w:id="1258902819">
          <w:marLeft w:val="547"/>
          <w:marRight w:val="0"/>
          <w:marTop w:val="115"/>
          <w:marBottom w:val="0"/>
          <w:divBdr>
            <w:top w:val="none" w:sz="0" w:space="0" w:color="auto"/>
            <w:left w:val="none" w:sz="0" w:space="0" w:color="auto"/>
            <w:bottom w:val="none" w:sz="0" w:space="0" w:color="auto"/>
            <w:right w:val="none" w:sz="0" w:space="0" w:color="auto"/>
          </w:divBdr>
        </w:div>
        <w:div w:id="264390122">
          <w:marLeft w:val="1166"/>
          <w:marRight w:val="0"/>
          <w:marTop w:val="86"/>
          <w:marBottom w:val="0"/>
          <w:divBdr>
            <w:top w:val="none" w:sz="0" w:space="0" w:color="auto"/>
            <w:left w:val="none" w:sz="0" w:space="0" w:color="auto"/>
            <w:bottom w:val="none" w:sz="0" w:space="0" w:color="auto"/>
            <w:right w:val="none" w:sz="0" w:space="0" w:color="auto"/>
          </w:divBdr>
        </w:div>
        <w:div w:id="1486044043">
          <w:marLeft w:val="547"/>
          <w:marRight w:val="0"/>
          <w:marTop w:val="115"/>
          <w:marBottom w:val="0"/>
          <w:divBdr>
            <w:top w:val="none" w:sz="0" w:space="0" w:color="auto"/>
            <w:left w:val="none" w:sz="0" w:space="0" w:color="auto"/>
            <w:bottom w:val="none" w:sz="0" w:space="0" w:color="auto"/>
            <w:right w:val="none" w:sz="0" w:space="0" w:color="auto"/>
          </w:divBdr>
        </w:div>
        <w:div w:id="1394738921">
          <w:marLeft w:val="1166"/>
          <w:marRight w:val="0"/>
          <w:marTop w:val="86"/>
          <w:marBottom w:val="0"/>
          <w:divBdr>
            <w:top w:val="none" w:sz="0" w:space="0" w:color="auto"/>
            <w:left w:val="none" w:sz="0" w:space="0" w:color="auto"/>
            <w:bottom w:val="none" w:sz="0" w:space="0" w:color="auto"/>
            <w:right w:val="none" w:sz="0" w:space="0" w:color="auto"/>
          </w:divBdr>
        </w:div>
        <w:div w:id="738863254">
          <w:marLeft w:val="1166"/>
          <w:marRight w:val="0"/>
          <w:marTop w:val="86"/>
          <w:marBottom w:val="0"/>
          <w:divBdr>
            <w:top w:val="none" w:sz="0" w:space="0" w:color="auto"/>
            <w:left w:val="none" w:sz="0" w:space="0" w:color="auto"/>
            <w:bottom w:val="none" w:sz="0" w:space="0" w:color="auto"/>
            <w:right w:val="none" w:sz="0" w:space="0" w:color="auto"/>
          </w:divBdr>
        </w:div>
        <w:div w:id="420492703">
          <w:marLeft w:val="1166"/>
          <w:marRight w:val="0"/>
          <w:marTop w:val="86"/>
          <w:marBottom w:val="0"/>
          <w:divBdr>
            <w:top w:val="none" w:sz="0" w:space="0" w:color="auto"/>
            <w:left w:val="none" w:sz="0" w:space="0" w:color="auto"/>
            <w:bottom w:val="none" w:sz="0" w:space="0" w:color="auto"/>
            <w:right w:val="none" w:sz="0" w:space="0" w:color="auto"/>
          </w:divBdr>
        </w:div>
        <w:div w:id="657805452">
          <w:marLeft w:val="547"/>
          <w:marRight w:val="0"/>
          <w:marTop w:val="115"/>
          <w:marBottom w:val="0"/>
          <w:divBdr>
            <w:top w:val="none" w:sz="0" w:space="0" w:color="auto"/>
            <w:left w:val="none" w:sz="0" w:space="0" w:color="auto"/>
            <w:bottom w:val="none" w:sz="0" w:space="0" w:color="auto"/>
            <w:right w:val="none" w:sz="0" w:space="0" w:color="auto"/>
          </w:divBdr>
        </w:div>
        <w:div w:id="938372456">
          <w:marLeft w:val="1166"/>
          <w:marRight w:val="0"/>
          <w:marTop w:val="86"/>
          <w:marBottom w:val="0"/>
          <w:divBdr>
            <w:top w:val="none" w:sz="0" w:space="0" w:color="auto"/>
            <w:left w:val="none" w:sz="0" w:space="0" w:color="auto"/>
            <w:bottom w:val="none" w:sz="0" w:space="0" w:color="auto"/>
            <w:right w:val="none" w:sz="0" w:space="0" w:color="auto"/>
          </w:divBdr>
        </w:div>
        <w:div w:id="1207527837">
          <w:marLeft w:val="1166"/>
          <w:marRight w:val="0"/>
          <w:marTop w:val="86"/>
          <w:marBottom w:val="0"/>
          <w:divBdr>
            <w:top w:val="none" w:sz="0" w:space="0" w:color="auto"/>
            <w:left w:val="none" w:sz="0" w:space="0" w:color="auto"/>
            <w:bottom w:val="none" w:sz="0" w:space="0" w:color="auto"/>
            <w:right w:val="none" w:sz="0" w:space="0" w:color="auto"/>
          </w:divBdr>
        </w:div>
        <w:div w:id="1200900425">
          <w:marLeft w:val="1166"/>
          <w:marRight w:val="0"/>
          <w:marTop w:val="86"/>
          <w:marBottom w:val="0"/>
          <w:divBdr>
            <w:top w:val="none" w:sz="0" w:space="0" w:color="auto"/>
            <w:left w:val="none" w:sz="0" w:space="0" w:color="auto"/>
            <w:bottom w:val="none" w:sz="0" w:space="0" w:color="auto"/>
            <w:right w:val="none" w:sz="0" w:space="0" w:color="auto"/>
          </w:divBdr>
        </w:div>
        <w:div w:id="507670892">
          <w:marLeft w:val="1166"/>
          <w:marRight w:val="0"/>
          <w:marTop w:val="86"/>
          <w:marBottom w:val="0"/>
          <w:divBdr>
            <w:top w:val="none" w:sz="0" w:space="0" w:color="auto"/>
            <w:left w:val="none" w:sz="0" w:space="0" w:color="auto"/>
            <w:bottom w:val="none" w:sz="0" w:space="0" w:color="auto"/>
            <w:right w:val="none" w:sz="0" w:space="0" w:color="auto"/>
          </w:divBdr>
        </w:div>
      </w:divsChild>
    </w:div>
    <w:div w:id="1995333270">
      <w:bodyDiv w:val="1"/>
      <w:marLeft w:val="0"/>
      <w:marRight w:val="0"/>
      <w:marTop w:val="0"/>
      <w:marBottom w:val="0"/>
      <w:divBdr>
        <w:top w:val="none" w:sz="0" w:space="0" w:color="auto"/>
        <w:left w:val="none" w:sz="0" w:space="0" w:color="auto"/>
        <w:bottom w:val="none" w:sz="0" w:space="0" w:color="auto"/>
        <w:right w:val="none" w:sz="0" w:space="0" w:color="auto"/>
      </w:divBdr>
      <w:divsChild>
        <w:div w:id="1608736828">
          <w:marLeft w:val="432"/>
          <w:marRight w:val="0"/>
          <w:marTop w:val="134"/>
          <w:marBottom w:val="0"/>
          <w:divBdr>
            <w:top w:val="none" w:sz="0" w:space="0" w:color="auto"/>
            <w:left w:val="none" w:sz="0" w:space="0" w:color="auto"/>
            <w:bottom w:val="none" w:sz="0" w:space="0" w:color="auto"/>
            <w:right w:val="none" w:sz="0" w:space="0" w:color="auto"/>
          </w:divBdr>
        </w:div>
        <w:div w:id="70810084">
          <w:marLeft w:val="432"/>
          <w:marRight w:val="0"/>
          <w:marTop w:val="115"/>
          <w:marBottom w:val="0"/>
          <w:divBdr>
            <w:top w:val="none" w:sz="0" w:space="0" w:color="auto"/>
            <w:left w:val="none" w:sz="0" w:space="0" w:color="auto"/>
            <w:bottom w:val="none" w:sz="0" w:space="0" w:color="auto"/>
            <w:right w:val="none" w:sz="0" w:space="0" w:color="auto"/>
          </w:divBdr>
        </w:div>
        <w:div w:id="1805658482">
          <w:marLeft w:val="864"/>
          <w:marRight w:val="0"/>
          <w:marTop w:val="86"/>
          <w:marBottom w:val="0"/>
          <w:divBdr>
            <w:top w:val="none" w:sz="0" w:space="0" w:color="auto"/>
            <w:left w:val="none" w:sz="0" w:space="0" w:color="auto"/>
            <w:bottom w:val="none" w:sz="0" w:space="0" w:color="auto"/>
            <w:right w:val="none" w:sz="0" w:space="0" w:color="auto"/>
          </w:divBdr>
        </w:div>
        <w:div w:id="85930230">
          <w:marLeft w:val="864"/>
          <w:marRight w:val="0"/>
          <w:marTop w:val="86"/>
          <w:marBottom w:val="0"/>
          <w:divBdr>
            <w:top w:val="none" w:sz="0" w:space="0" w:color="auto"/>
            <w:left w:val="none" w:sz="0" w:space="0" w:color="auto"/>
            <w:bottom w:val="none" w:sz="0" w:space="0" w:color="auto"/>
            <w:right w:val="none" w:sz="0" w:space="0" w:color="auto"/>
          </w:divBdr>
        </w:div>
        <w:div w:id="1593053432">
          <w:marLeft w:val="864"/>
          <w:marRight w:val="0"/>
          <w:marTop w:val="86"/>
          <w:marBottom w:val="0"/>
          <w:divBdr>
            <w:top w:val="none" w:sz="0" w:space="0" w:color="auto"/>
            <w:left w:val="none" w:sz="0" w:space="0" w:color="auto"/>
            <w:bottom w:val="none" w:sz="0" w:space="0" w:color="auto"/>
            <w:right w:val="none" w:sz="0" w:space="0" w:color="auto"/>
          </w:divBdr>
        </w:div>
        <w:div w:id="1612394146">
          <w:marLeft w:val="864"/>
          <w:marRight w:val="0"/>
          <w:marTop w:val="86"/>
          <w:marBottom w:val="0"/>
          <w:divBdr>
            <w:top w:val="none" w:sz="0" w:space="0" w:color="auto"/>
            <w:left w:val="none" w:sz="0" w:space="0" w:color="auto"/>
            <w:bottom w:val="none" w:sz="0" w:space="0" w:color="auto"/>
            <w:right w:val="none" w:sz="0" w:space="0" w:color="auto"/>
          </w:divBdr>
        </w:div>
        <w:div w:id="111634893">
          <w:marLeft w:val="432"/>
          <w:marRight w:val="0"/>
          <w:marTop w:val="115"/>
          <w:marBottom w:val="0"/>
          <w:divBdr>
            <w:top w:val="none" w:sz="0" w:space="0" w:color="auto"/>
            <w:left w:val="none" w:sz="0" w:space="0" w:color="auto"/>
            <w:bottom w:val="none" w:sz="0" w:space="0" w:color="auto"/>
            <w:right w:val="none" w:sz="0" w:space="0" w:color="auto"/>
          </w:divBdr>
        </w:div>
        <w:div w:id="156264526">
          <w:marLeft w:val="864"/>
          <w:marRight w:val="0"/>
          <w:marTop w:val="86"/>
          <w:marBottom w:val="0"/>
          <w:divBdr>
            <w:top w:val="none" w:sz="0" w:space="0" w:color="auto"/>
            <w:left w:val="none" w:sz="0" w:space="0" w:color="auto"/>
            <w:bottom w:val="none" w:sz="0" w:space="0" w:color="auto"/>
            <w:right w:val="none" w:sz="0" w:space="0" w:color="auto"/>
          </w:divBdr>
        </w:div>
        <w:div w:id="545023252">
          <w:marLeft w:val="864"/>
          <w:marRight w:val="0"/>
          <w:marTop w:val="86"/>
          <w:marBottom w:val="0"/>
          <w:divBdr>
            <w:top w:val="none" w:sz="0" w:space="0" w:color="auto"/>
            <w:left w:val="none" w:sz="0" w:space="0" w:color="auto"/>
            <w:bottom w:val="none" w:sz="0" w:space="0" w:color="auto"/>
            <w:right w:val="none" w:sz="0" w:space="0" w:color="auto"/>
          </w:divBdr>
        </w:div>
        <w:div w:id="257180714">
          <w:marLeft w:val="432"/>
          <w:marRight w:val="0"/>
          <w:marTop w:val="96"/>
          <w:marBottom w:val="0"/>
          <w:divBdr>
            <w:top w:val="none" w:sz="0" w:space="0" w:color="auto"/>
            <w:left w:val="none" w:sz="0" w:space="0" w:color="auto"/>
            <w:bottom w:val="none" w:sz="0" w:space="0" w:color="auto"/>
            <w:right w:val="none" w:sz="0" w:space="0" w:color="auto"/>
          </w:divBdr>
        </w:div>
        <w:div w:id="195588137">
          <w:marLeft w:val="432"/>
          <w:marRight w:val="0"/>
          <w:marTop w:val="115"/>
          <w:marBottom w:val="0"/>
          <w:divBdr>
            <w:top w:val="none" w:sz="0" w:space="0" w:color="auto"/>
            <w:left w:val="none" w:sz="0" w:space="0" w:color="auto"/>
            <w:bottom w:val="none" w:sz="0" w:space="0" w:color="auto"/>
            <w:right w:val="none" w:sz="0" w:space="0" w:color="auto"/>
          </w:divBdr>
        </w:div>
        <w:div w:id="1995526286">
          <w:marLeft w:val="864"/>
          <w:marRight w:val="0"/>
          <w:marTop w:val="86"/>
          <w:marBottom w:val="0"/>
          <w:divBdr>
            <w:top w:val="none" w:sz="0" w:space="0" w:color="auto"/>
            <w:left w:val="none" w:sz="0" w:space="0" w:color="auto"/>
            <w:bottom w:val="none" w:sz="0" w:space="0" w:color="auto"/>
            <w:right w:val="none" w:sz="0" w:space="0" w:color="auto"/>
          </w:divBdr>
        </w:div>
        <w:div w:id="2061056483">
          <w:marLeft w:val="864"/>
          <w:marRight w:val="0"/>
          <w:marTop w:val="86"/>
          <w:marBottom w:val="0"/>
          <w:divBdr>
            <w:top w:val="none" w:sz="0" w:space="0" w:color="auto"/>
            <w:left w:val="none" w:sz="0" w:space="0" w:color="auto"/>
            <w:bottom w:val="none" w:sz="0" w:space="0" w:color="auto"/>
            <w:right w:val="none" w:sz="0" w:space="0" w:color="auto"/>
          </w:divBdr>
        </w:div>
        <w:div w:id="933586365">
          <w:marLeft w:val="432"/>
          <w:marRight w:val="0"/>
          <w:marTop w:val="96"/>
          <w:marBottom w:val="0"/>
          <w:divBdr>
            <w:top w:val="none" w:sz="0" w:space="0" w:color="auto"/>
            <w:left w:val="none" w:sz="0" w:space="0" w:color="auto"/>
            <w:bottom w:val="none" w:sz="0" w:space="0" w:color="auto"/>
            <w:right w:val="none" w:sz="0" w:space="0" w:color="auto"/>
          </w:divBdr>
        </w:div>
        <w:div w:id="837617972">
          <w:marLeft w:val="864"/>
          <w:marRight w:val="0"/>
          <w:marTop w:val="86"/>
          <w:marBottom w:val="0"/>
          <w:divBdr>
            <w:top w:val="none" w:sz="0" w:space="0" w:color="auto"/>
            <w:left w:val="none" w:sz="0" w:space="0" w:color="auto"/>
            <w:bottom w:val="none" w:sz="0" w:space="0" w:color="auto"/>
            <w:right w:val="none" w:sz="0" w:space="0" w:color="auto"/>
          </w:divBdr>
        </w:div>
        <w:div w:id="646209620">
          <w:marLeft w:val="864"/>
          <w:marRight w:val="0"/>
          <w:marTop w:val="86"/>
          <w:marBottom w:val="0"/>
          <w:divBdr>
            <w:top w:val="none" w:sz="0" w:space="0" w:color="auto"/>
            <w:left w:val="none" w:sz="0" w:space="0" w:color="auto"/>
            <w:bottom w:val="none" w:sz="0" w:space="0" w:color="auto"/>
            <w:right w:val="none" w:sz="0" w:space="0" w:color="auto"/>
          </w:divBdr>
        </w:div>
        <w:div w:id="639917226">
          <w:marLeft w:val="432"/>
          <w:marRight w:val="0"/>
          <w:marTop w:val="115"/>
          <w:marBottom w:val="0"/>
          <w:divBdr>
            <w:top w:val="none" w:sz="0" w:space="0" w:color="auto"/>
            <w:left w:val="none" w:sz="0" w:space="0" w:color="auto"/>
            <w:bottom w:val="none" w:sz="0" w:space="0" w:color="auto"/>
            <w:right w:val="none" w:sz="0" w:space="0" w:color="auto"/>
          </w:divBdr>
        </w:div>
        <w:div w:id="1600598568">
          <w:marLeft w:val="864"/>
          <w:marRight w:val="0"/>
          <w:marTop w:val="86"/>
          <w:marBottom w:val="0"/>
          <w:divBdr>
            <w:top w:val="none" w:sz="0" w:space="0" w:color="auto"/>
            <w:left w:val="none" w:sz="0" w:space="0" w:color="auto"/>
            <w:bottom w:val="none" w:sz="0" w:space="0" w:color="auto"/>
            <w:right w:val="none" w:sz="0" w:space="0" w:color="auto"/>
          </w:divBdr>
        </w:div>
        <w:div w:id="1281912842">
          <w:marLeft w:val="864"/>
          <w:marRight w:val="0"/>
          <w:marTop w:val="86"/>
          <w:marBottom w:val="0"/>
          <w:divBdr>
            <w:top w:val="none" w:sz="0" w:space="0" w:color="auto"/>
            <w:left w:val="none" w:sz="0" w:space="0" w:color="auto"/>
            <w:bottom w:val="none" w:sz="0" w:space="0" w:color="auto"/>
            <w:right w:val="none" w:sz="0" w:space="0" w:color="auto"/>
          </w:divBdr>
        </w:div>
        <w:div w:id="1592398063">
          <w:marLeft w:val="864"/>
          <w:marRight w:val="0"/>
          <w:marTop w:val="86"/>
          <w:marBottom w:val="0"/>
          <w:divBdr>
            <w:top w:val="none" w:sz="0" w:space="0" w:color="auto"/>
            <w:left w:val="none" w:sz="0" w:space="0" w:color="auto"/>
            <w:bottom w:val="none" w:sz="0" w:space="0" w:color="auto"/>
            <w:right w:val="none" w:sz="0" w:space="0" w:color="auto"/>
          </w:divBdr>
        </w:div>
        <w:div w:id="1073894679">
          <w:marLeft w:val="864"/>
          <w:marRight w:val="0"/>
          <w:marTop w:val="86"/>
          <w:marBottom w:val="0"/>
          <w:divBdr>
            <w:top w:val="none" w:sz="0" w:space="0" w:color="auto"/>
            <w:left w:val="none" w:sz="0" w:space="0" w:color="auto"/>
            <w:bottom w:val="none" w:sz="0" w:space="0" w:color="auto"/>
            <w:right w:val="none" w:sz="0" w:space="0" w:color="auto"/>
          </w:divBdr>
        </w:div>
        <w:div w:id="1833715534">
          <w:marLeft w:val="432"/>
          <w:marRight w:val="0"/>
          <w:marTop w:val="115"/>
          <w:marBottom w:val="0"/>
          <w:divBdr>
            <w:top w:val="none" w:sz="0" w:space="0" w:color="auto"/>
            <w:left w:val="none" w:sz="0" w:space="0" w:color="auto"/>
            <w:bottom w:val="none" w:sz="0" w:space="0" w:color="auto"/>
            <w:right w:val="none" w:sz="0" w:space="0" w:color="auto"/>
          </w:divBdr>
        </w:div>
        <w:div w:id="2062629026">
          <w:marLeft w:val="864"/>
          <w:marRight w:val="0"/>
          <w:marTop w:val="86"/>
          <w:marBottom w:val="0"/>
          <w:divBdr>
            <w:top w:val="none" w:sz="0" w:space="0" w:color="auto"/>
            <w:left w:val="none" w:sz="0" w:space="0" w:color="auto"/>
            <w:bottom w:val="none" w:sz="0" w:space="0" w:color="auto"/>
            <w:right w:val="none" w:sz="0" w:space="0" w:color="auto"/>
          </w:divBdr>
        </w:div>
        <w:div w:id="118227904">
          <w:marLeft w:val="864"/>
          <w:marRight w:val="0"/>
          <w:marTop w:val="86"/>
          <w:marBottom w:val="0"/>
          <w:divBdr>
            <w:top w:val="none" w:sz="0" w:space="0" w:color="auto"/>
            <w:left w:val="none" w:sz="0" w:space="0" w:color="auto"/>
            <w:bottom w:val="none" w:sz="0" w:space="0" w:color="auto"/>
            <w:right w:val="none" w:sz="0" w:space="0" w:color="auto"/>
          </w:divBdr>
        </w:div>
        <w:div w:id="1444108977">
          <w:marLeft w:val="432"/>
          <w:marRight w:val="0"/>
          <w:marTop w:val="115"/>
          <w:marBottom w:val="0"/>
          <w:divBdr>
            <w:top w:val="none" w:sz="0" w:space="0" w:color="auto"/>
            <w:left w:val="none" w:sz="0" w:space="0" w:color="auto"/>
            <w:bottom w:val="none" w:sz="0" w:space="0" w:color="auto"/>
            <w:right w:val="none" w:sz="0" w:space="0" w:color="auto"/>
          </w:divBdr>
        </w:div>
        <w:div w:id="817960655">
          <w:marLeft w:val="864"/>
          <w:marRight w:val="0"/>
          <w:marTop w:val="86"/>
          <w:marBottom w:val="0"/>
          <w:divBdr>
            <w:top w:val="none" w:sz="0" w:space="0" w:color="auto"/>
            <w:left w:val="none" w:sz="0" w:space="0" w:color="auto"/>
            <w:bottom w:val="none" w:sz="0" w:space="0" w:color="auto"/>
            <w:right w:val="none" w:sz="0" w:space="0" w:color="auto"/>
          </w:divBdr>
        </w:div>
        <w:div w:id="538592903">
          <w:marLeft w:val="864"/>
          <w:marRight w:val="0"/>
          <w:marTop w:val="86"/>
          <w:marBottom w:val="0"/>
          <w:divBdr>
            <w:top w:val="none" w:sz="0" w:space="0" w:color="auto"/>
            <w:left w:val="none" w:sz="0" w:space="0" w:color="auto"/>
            <w:bottom w:val="none" w:sz="0" w:space="0" w:color="auto"/>
            <w:right w:val="none" w:sz="0" w:space="0" w:color="auto"/>
          </w:divBdr>
        </w:div>
        <w:div w:id="1242108409">
          <w:marLeft w:val="1296"/>
          <w:marRight w:val="0"/>
          <w:marTop w:val="77"/>
          <w:marBottom w:val="0"/>
          <w:divBdr>
            <w:top w:val="none" w:sz="0" w:space="0" w:color="auto"/>
            <w:left w:val="none" w:sz="0" w:space="0" w:color="auto"/>
            <w:bottom w:val="none" w:sz="0" w:space="0" w:color="auto"/>
            <w:right w:val="none" w:sz="0" w:space="0" w:color="auto"/>
          </w:divBdr>
        </w:div>
        <w:div w:id="292250722">
          <w:marLeft w:val="1296"/>
          <w:marRight w:val="0"/>
          <w:marTop w:val="77"/>
          <w:marBottom w:val="0"/>
          <w:divBdr>
            <w:top w:val="none" w:sz="0" w:space="0" w:color="auto"/>
            <w:left w:val="none" w:sz="0" w:space="0" w:color="auto"/>
            <w:bottom w:val="none" w:sz="0" w:space="0" w:color="auto"/>
            <w:right w:val="none" w:sz="0" w:space="0" w:color="auto"/>
          </w:divBdr>
        </w:div>
        <w:div w:id="703292761">
          <w:marLeft w:val="1296"/>
          <w:marRight w:val="0"/>
          <w:marTop w:val="77"/>
          <w:marBottom w:val="0"/>
          <w:divBdr>
            <w:top w:val="none" w:sz="0" w:space="0" w:color="auto"/>
            <w:left w:val="none" w:sz="0" w:space="0" w:color="auto"/>
            <w:bottom w:val="none" w:sz="0" w:space="0" w:color="auto"/>
            <w:right w:val="none" w:sz="0" w:space="0" w:color="auto"/>
          </w:divBdr>
        </w:div>
        <w:div w:id="834958113">
          <w:marLeft w:val="1296"/>
          <w:marRight w:val="0"/>
          <w:marTop w:val="77"/>
          <w:marBottom w:val="0"/>
          <w:divBdr>
            <w:top w:val="none" w:sz="0" w:space="0" w:color="auto"/>
            <w:left w:val="none" w:sz="0" w:space="0" w:color="auto"/>
            <w:bottom w:val="none" w:sz="0" w:space="0" w:color="auto"/>
            <w:right w:val="none" w:sz="0" w:space="0" w:color="auto"/>
          </w:divBdr>
        </w:div>
        <w:div w:id="1438410729">
          <w:marLeft w:val="1296"/>
          <w:marRight w:val="0"/>
          <w:marTop w:val="77"/>
          <w:marBottom w:val="0"/>
          <w:divBdr>
            <w:top w:val="none" w:sz="0" w:space="0" w:color="auto"/>
            <w:left w:val="none" w:sz="0" w:space="0" w:color="auto"/>
            <w:bottom w:val="none" w:sz="0" w:space="0" w:color="auto"/>
            <w:right w:val="none" w:sz="0" w:space="0" w:color="auto"/>
          </w:divBdr>
        </w:div>
        <w:div w:id="255945720">
          <w:marLeft w:val="864"/>
          <w:marRight w:val="0"/>
          <w:marTop w:val="86"/>
          <w:marBottom w:val="0"/>
          <w:divBdr>
            <w:top w:val="none" w:sz="0" w:space="0" w:color="auto"/>
            <w:left w:val="none" w:sz="0" w:space="0" w:color="auto"/>
            <w:bottom w:val="none" w:sz="0" w:space="0" w:color="auto"/>
            <w:right w:val="none" w:sz="0" w:space="0" w:color="auto"/>
          </w:divBdr>
        </w:div>
        <w:div w:id="814297711">
          <w:marLeft w:val="432"/>
          <w:marRight w:val="0"/>
          <w:marTop w:val="115"/>
          <w:marBottom w:val="0"/>
          <w:divBdr>
            <w:top w:val="none" w:sz="0" w:space="0" w:color="auto"/>
            <w:left w:val="none" w:sz="0" w:space="0" w:color="auto"/>
            <w:bottom w:val="none" w:sz="0" w:space="0" w:color="auto"/>
            <w:right w:val="none" w:sz="0" w:space="0" w:color="auto"/>
          </w:divBdr>
        </w:div>
        <w:div w:id="1213806762">
          <w:marLeft w:val="864"/>
          <w:marRight w:val="0"/>
          <w:marTop w:val="86"/>
          <w:marBottom w:val="0"/>
          <w:divBdr>
            <w:top w:val="none" w:sz="0" w:space="0" w:color="auto"/>
            <w:left w:val="none" w:sz="0" w:space="0" w:color="auto"/>
            <w:bottom w:val="none" w:sz="0" w:space="0" w:color="auto"/>
            <w:right w:val="none" w:sz="0" w:space="0" w:color="auto"/>
          </w:divBdr>
        </w:div>
        <w:div w:id="1532914542">
          <w:marLeft w:val="864"/>
          <w:marRight w:val="0"/>
          <w:marTop w:val="86"/>
          <w:marBottom w:val="0"/>
          <w:divBdr>
            <w:top w:val="none" w:sz="0" w:space="0" w:color="auto"/>
            <w:left w:val="none" w:sz="0" w:space="0" w:color="auto"/>
            <w:bottom w:val="none" w:sz="0" w:space="0" w:color="auto"/>
            <w:right w:val="none" w:sz="0" w:space="0" w:color="auto"/>
          </w:divBdr>
        </w:div>
        <w:div w:id="65346586">
          <w:marLeft w:val="864"/>
          <w:marRight w:val="0"/>
          <w:marTop w:val="86"/>
          <w:marBottom w:val="0"/>
          <w:divBdr>
            <w:top w:val="none" w:sz="0" w:space="0" w:color="auto"/>
            <w:left w:val="none" w:sz="0" w:space="0" w:color="auto"/>
            <w:bottom w:val="none" w:sz="0" w:space="0" w:color="auto"/>
            <w:right w:val="none" w:sz="0" w:space="0" w:color="auto"/>
          </w:divBdr>
        </w:div>
        <w:div w:id="696468226">
          <w:marLeft w:val="864"/>
          <w:marRight w:val="0"/>
          <w:marTop w:val="86"/>
          <w:marBottom w:val="0"/>
          <w:divBdr>
            <w:top w:val="none" w:sz="0" w:space="0" w:color="auto"/>
            <w:left w:val="none" w:sz="0" w:space="0" w:color="auto"/>
            <w:bottom w:val="none" w:sz="0" w:space="0" w:color="auto"/>
            <w:right w:val="none" w:sz="0" w:space="0" w:color="auto"/>
          </w:divBdr>
        </w:div>
        <w:div w:id="1152143325">
          <w:marLeft w:val="864"/>
          <w:marRight w:val="0"/>
          <w:marTop w:val="86"/>
          <w:marBottom w:val="0"/>
          <w:divBdr>
            <w:top w:val="none" w:sz="0" w:space="0" w:color="auto"/>
            <w:left w:val="none" w:sz="0" w:space="0" w:color="auto"/>
            <w:bottom w:val="none" w:sz="0" w:space="0" w:color="auto"/>
            <w:right w:val="none" w:sz="0" w:space="0" w:color="auto"/>
          </w:divBdr>
        </w:div>
        <w:div w:id="1953778144">
          <w:marLeft w:val="864"/>
          <w:marRight w:val="0"/>
          <w:marTop w:val="86"/>
          <w:marBottom w:val="0"/>
          <w:divBdr>
            <w:top w:val="none" w:sz="0" w:space="0" w:color="auto"/>
            <w:left w:val="none" w:sz="0" w:space="0" w:color="auto"/>
            <w:bottom w:val="none" w:sz="0" w:space="0" w:color="auto"/>
            <w:right w:val="none" w:sz="0" w:space="0" w:color="auto"/>
          </w:divBdr>
        </w:div>
        <w:div w:id="727534961">
          <w:marLeft w:val="432"/>
          <w:marRight w:val="0"/>
          <w:marTop w:val="115"/>
          <w:marBottom w:val="0"/>
          <w:divBdr>
            <w:top w:val="none" w:sz="0" w:space="0" w:color="auto"/>
            <w:left w:val="none" w:sz="0" w:space="0" w:color="auto"/>
            <w:bottom w:val="none" w:sz="0" w:space="0" w:color="auto"/>
            <w:right w:val="none" w:sz="0" w:space="0" w:color="auto"/>
          </w:divBdr>
        </w:div>
        <w:div w:id="1464542073">
          <w:marLeft w:val="864"/>
          <w:marRight w:val="0"/>
          <w:marTop w:val="86"/>
          <w:marBottom w:val="0"/>
          <w:divBdr>
            <w:top w:val="none" w:sz="0" w:space="0" w:color="auto"/>
            <w:left w:val="none" w:sz="0" w:space="0" w:color="auto"/>
            <w:bottom w:val="none" w:sz="0" w:space="0" w:color="auto"/>
            <w:right w:val="none" w:sz="0" w:space="0" w:color="auto"/>
          </w:divBdr>
        </w:div>
        <w:div w:id="1604801249">
          <w:marLeft w:val="864"/>
          <w:marRight w:val="0"/>
          <w:marTop w:val="86"/>
          <w:marBottom w:val="0"/>
          <w:divBdr>
            <w:top w:val="none" w:sz="0" w:space="0" w:color="auto"/>
            <w:left w:val="none" w:sz="0" w:space="0" w:color="auto"/>
            <w:bottom w:val="none" w:sz="0" w:space="0" w:color="auto"/>
            <w:right w:val="none" w:sz="0" w:space="0" w:color="auto"/>
          </w:divBdr>
        </w:div>
        <w:div w:id="81874735">
          <w:marLeft w:val="864"/>
          <w:marRight w:val="0"/>
          <w:marTop w:val="86"/>
          <w:marBottom w:val="0"/>
          <w:divBdr>
            <w:top w:val="none" w:sz="0" w:space="0" w:color="auto"/>
            <w:left w:val="none" w:sz="0" w:space="0" w:color="auto"/>
            <w:bottom w:val="none" w:sz="0" w:space="0" w:color="auto"/>
            <w:right w:val="none" w:sz="0" w:space="0" w:color="auto"/>
          </w:divBdr>
        </w:div>
        <w:div w:id="1782921538">
          <w:marLeft w:val="864"/>
          <w:marRight w:val="0"/>
          <w:marTop w:val="86"/>
          <w:marBottom w:val="0"/>
          <w:divBdr>
            <w:top w:val="none" w:sz="0" w:space="0" w:color="auto"/>
            <w:left w:val="none" w:sz="0" w:space="0" w:color="auto"/>
            <w:bottom w:val="none" w:sz="0" w:space="0" w:color="auto"/>
            <w:right w:val="none" w:sz="0" w:space="0" w:color="auto"/>
          </w:divBdr>
        </w:div>
        <w:div w:id="113210393">
          <w:marLeft w:val="864"/>
          <w:marRight w:val="0"/>
          <w:marTop w:val="86"/>
          <w:marBottom w:val="0"/>
          <w:divBdr>
            <w:top w:val="none" w:sz="0" w:space="0" w:color="auto"/>
            <w:left w:val="none" w:sz="0" w:space="0" w:color="auto"/>
            <w:bottom w:val="none" w:sz="0" w:space="0" w:color="auto"/>
            <w:right w:val="none" w:sz="0" w:space="0" w:color="auto"/>
          </w:divBdr>
        </w:div>
        <w:div w:id="875309416">
          <w:marLeft w:val="432"/>
          <w:marRight w:val="0"/>
          <w:marTop w:val="115"/>
          <w:marBottom w:val="0"/>
          <w:divBdr>
            <w:top w:val="none" w:sz="0" w:space="0" w:color="auto"/>
            <w:left w:val="none" w:sz="0" w:space="0" w:color="auto"/>
            <w:bottom w:val="none" w:sz="0" w:space="0" w:color="auto"/>
            <w:right w:val="none" w:sz="0" w:space="0" w:color="auto"/>
          </w:divBdr>
        </w:div>
        <w:div w:id="296107182">
          <w:marLeft w:val="864"/>
          <w:marRight w:val="0"/>
          <w:marTop w:val="86"/>
          <w:marBottom w:val="0"/>
          <w:divBdr>
            <w:top w:val="none" w:sz="0" w:space="0" w:color="auto"/>
            <w:left w:val="none" w:sz="0" w:space="0" w:color="auto"/>
            <w:bottom w:val="none" w:sz="0" w:space="0" w:color="auto"/>
            <w:right w:val="none" w:sz="0" w:space="0" w:color="auto"/>
          </w:divBdr>
        </w:div>
        <w:div w:id="644432596">
          <w:marLeft w:val="864"/>
          <w:marRight w:val="0"/>
          <w:marTop w:val="86"/>
          <w:marBottom w:val="0"/>
          <w:divBdr>
            <w:top w:val="none" w:sz="0" w:space="0" w:color="auto"/>
            <w:left w:val="none" w:sz="0" w:space="0" w:color="auto"/>
            <w:bottom w:val="none" w:sz="0" w:space="0" w:color="auto"/>
            <w:right w:val="none" w:sz="0" w:space="0" w:color="auto"/>
          </w:divBdr>
        </w:div>
        <w:div w:id="1762723636">
          <w:marLeft w:val="864"/>
          <w:marRight w:val="0"/>
          <w:marTop w:val="86"/>
          <w:marBottom w:val="0"/>
          <w:divBdr>
            <w:top w:val="none" w:sz="0" w:space="0" w:color="auto"/>
            <w:left w:val="none" w:sz="0" w:space="0" w:color="auto"/>
            <w:bottom w:val="none" w:sz="0" w:space="0" w:color="auto"/>
            <w:right w:val="none" w:sz="0" w:space="0" w:color="auto"/>
          </w:divBdr>
        </w:div>
        <w:div w:id="1741907391">
          <w:marLeft w:val="864"/>
          <w:marRight w:val="0"/>
          <w:marTop w:val="86"/>
          <w:marBottom w:val="0"/>
          <w:divBdr>
            <w:top w:val="none" w:sz="0" w:space="0" w:color="auto"/>
            <w:left w:val="none" w:sz="0" w:space="0" w:color="auto"/>
            <w:bottom w:val="none" w:sz="0" w:space="0" w:color="auto"/>
            <w:right w:val="none" w:sz="0" w:space="0" w:color="auto"/>
          </w:divBdr>
        </w:div>
        <w:div w:id="1669289037">
          <w:marLeft w:val="432"/>
          <w:marRight w:val="0"/>
          <w:marTop w:val="115"/>
          <w:marBottom w:val="0"/>
          <w:divBdr>
            <w:top w:val="none" w:sz="0" w:space="0" w:color="auto"/>
            <w:left w:val="none" w:sz="0" w:space="0" w:color="auto"/>
            <w:bottom w:val="none" w:sz="0" w:space="0" w:color="auto"/>
            <w:right w:val="none" w:sz="0" w:space="0" w:color="auto"/>
          </w:divBdr>
        </w:div>
        <w:div w:id="1262907450">
          <w:marLeft w:val="864"/>
          <w:marRight w:val="0"/>
          <w:marTop w:val="86"/>
          <w:marBottom w:val="0"/>
          <w:divBdr>
            <w:top w:val="none" w:sz="0" w:space="0" w:color="auto"/>
            <w:left w:val="none" w:sz="0" w:space="0" w:color="auto"/>
            <w:bottom w:val="none" w:sz="0" w:space="0" w:color="auto"/>
            <w:right w:val="none" w:sz="0" w:space="0" w:color="auto"/>
          </w:divBdr>
        </w:div>
        <w:div w:id="158233191">
          <w:marLeft w:val="864"/>
          <w:marRight w:val="0"/>
          <w:marTop w:val="86"/>
          <w:marBottom w:val="0"/>
          <w:divBdr>
            <w:top w:val="none" w:sz="0" w:space="0" w:color="auto"/>
            <w:left w:val="none" w:sz="0" w:space="0" w:color="auto"/>
            <w:bottom w:val="none" w:sz="0" w:space="0" w:color="auto"/>
            <w:right w:val="none" w:sz="0" w:space="0" w:color="auto"/>
          </w:divBdr>
        </w:div>
        <w:div w:id="137578248">
          <w:marLeft w:val="864"/>
          <w:marRight w:val="0"/>
          <w:marTop w:val="86"/>
          <w:marBottom w:val="0"/>
          <w:divBdr>
            <w:top w:val="none" w:sz="0" w:space="0" w:color="auto"/>
            <w:left w:val="none" w:sz="0" w:space="0" w:color="auto"/>
            <w:bottom w:val="none" w:sz="0" w:space="0" w:color="auto"/>
            <w:right w:val="none" w:sz="0" w:space="0" w:color="auto"/>
          </w:divBdr>
        </w:div>
        <w:div w:id="625307734">
          <w:marLeft w:val="864"/>
          <w:marRight w:val="0"/>
          <w:marTop w:val="86"/>
          <w:marBottom w:val="0"/>
          <w:divBdr>
            <w:top w:val="none" w:sz="0" w:space="0" w:color="auto"/>
            <w:left w:val="none" w:sz="0" w:space="0" w:color="auto"/>
            <w:bottom w:val="none" w:sz="0" w:space="0" w:color="auto"/>
            <w:right w:val="none" w:sz="0" w:space="0" w:color="auto"/>
          </w:divBdr>
        </w:div>
        <w:div w:id="973487144">
          <w:marLeft w:val="864"/>
          <w:marRight w:val="0"/>
          <w:marTop w:val="86"/>
          <w:marBottom w:val="0"/>
          <w:divBdr>
            <w:top w:val="none" w:sz="0" w:space="0" w:color="auto"/>
            <w:left w:val="none" w:sz="0" w:space="0" w:color="auto"/>
            <w:bottom w:val="none" w:sz="0" w:space="0" w:color="auto"/>
            <w:right w:val="none" w:sz="0" w:space="0" w:color="auto"/>
          </w:divBdr>
        </w:div>
        <w:div w:id="1693065779">
          <w:marLeft w:val="864"/>
          <w:marRight w:val="0"/>
          <w:marTop w:val="86"/>
          <w:marBottom w:val="0"/>
          <w:divBdr>
            <w:top w:val="none" w:sz="0" w:space="0" w:color="auto"/>
            <w:left w:val="none" w:sz="0" w:space="0" w:color="auto"/>
            <w:bottom w:val="none" w:sz="0" w:space="0" w:color="auto"/>
            <w:right w:val="none" w:sz="0" w:space="0" w:color="auto"/>
          </w:divBdr>
        </w:div>
        <w:div w:id="1248540536">
          <w:marLeft w:val="864"/>
          <w:marRight w:val="0"/>
          <w:marTop w:val="86"/>
          <w:marBottom w:val="0"/>
          <w:divBdr>
            <w:top w:val="none" w:sz="0" w:space="0" w:color="auto"/>
            <w:left w:val="none" w:sz="0" w:space="0" w:color="auto"/>
            <w:bottom w:val="none" w:sz="0" w:space="0" w:color="auto"/>
            <w:right w:val="none" w:sz="0" w:space="0" w:color="auto"/>
          </w:divBdr>
        </w:div>
        <w:div w:id="200477888">
          <w:marLeft w:val="864"/>
          <w:marRight w:val="0"/>
          <w:marTop w:val="86"/>
          <w:marBottom w:val="0"/>
          <w:divBdr>
            <w:top w:val="none" w:sz="0" w:space="0" w:color="auto"/>
            <w:left w:val="none" w:sz="0" w:space="0" w:color="auto"/>
            <w:bottom w:val="none" w:sz="0" w:space="0" w:color="auto"/>
            <w:right w:val="none" w:sz="0" w:space="0" w:color="auto"/>
          </w:divBdr>
        </w:div>
        <w:div w:id="849635803">
          <w:marLeft w:val="864"/>
          <w:marRight w:val="0"/>
          <w:marTop w:val="86"/>
          <w:marBottom w:val="0"/>
          <w:divBdr>
            <w:top w:val="none" w:sz="0" w:space="0" w:color="auto"/>
            <w:left w:val="none" w:sz="0" w:space="0" w:color="auto"/>
            <w:bottom w:val="none" w:sz="0" w:space="0" w:color="auto"/>
            <w:right w:val="none" w:sz="0" w:space="0" w:color="auto"/>
          </w:divBdr>
        </w:div>
        <w:div w:id="232159660">
          <w:marLeft w:val="864"/>
          <w:marRight w:val="0"/>
          <w:marTop w:val="86"/>
          <w:marBottom w:val="0"/>
          <w:divBdr>
            <w:top w:val="none" w:sz="0" w:space="0" w:color="auto"/>
            <w:left w:val="none" w:sz="0" w:space="0" w:color="auto"/>
            <w:bottom w:val="none" w:sz="0" w:space="0" w:color="auto"/>
            <w:right w:val="none" w:sz="0" w:space="0" w:color="auto"/>
          </w:divBdr>
        </w:div>
        <w:div w:id="1792820295">
          <w:marLeft w:val="864"/>
          <w:marRight w:val="0"/>
          <w:marTop w:val="86"/>
          <w:marBottom w:val="0"/>
          <w:divBdr>
            <w:top w:val="none" w:sz="0" w:space="0" w:color="auto"/>
            <w:left w:val="none" w:sz="0" w:space="0" w:color="auto"/>
            <w:bottom w:val="none" w:sz="0" w:space="0" w:color="auto"/>
            <w:right w:val="none" w:sz="0" w:space="0" w:color="auto"/>
          </w:divBdr>
        </w:div>
        <w:div w:id="24604642">
          <w:marLeft w:val="432"/>
          <w:marRight w:val="0"/>
          <w:marTop w:val="115"/>
          <w:marBottom w:val="0"/>
          <w:divBdr>
            <w:top w:val="none" w:sz="0" w:space="0" w:color="auto"/>
            <w:left w:val="none" w:sz="0" w:space="0" w:color="auto"/>
            <w:bottom w:val="none" w:sz="0" w:space="0" w:color="auto"/>
            <w:right w:val="none" w:sz="0" w:space="0" w:color="auto"/>
          </w:divBdr>
        </w:div>
        <w:div w:id="2076582952">
          <w:marLeft w:val="864"/>
          <w:marRight w:val="0"/>
          <w:marTop w:val="86"/>
          <w:marBottom w:val="0"/>
          <w:divBdr>
            <w:top w:val="none" w:sz="0" w:space="0" w:color="auto"/>
            <w:left w:val="none" w:sz="0" w:space="0" w:color="auto"/>
            <w:bottom w:val="none" w:sz="0" w:space="0" w:color="auto"/>
            <w:right w:val="none" w:sz="0" w:space="0" w:color="auto"/>
          </w:divBdr>
        </w:div>
        <w:div w:id="493835204">
          <w:marLeft w:val="864"/>
          <w:marRight w:val="0"/>
          <w:marTop w:val="86"/>
          <w:marBottom w:val="0"/>
          <w:divBdr>
            <w:top w:val="none" w:sz="0" w:space="0" w:color="auto"/>
            <w:left w:val="none" w:sz="0" w:space="0" w:color="auto"/>
            <w:bottom w:val="none" w:sz="0" w:space="0" w:color="auto"/>
            <w:right w:val="none" w:sz="0" w:space="0" w:color="auto"/>
          </w:divBdr>
        </w:div>
        <w:div w:id="74280725">
          <w:marLeft w:val="864"/>
          <w:marRight w:val="0"/>
          <w:marTop w:val="86"/>
          <w:marBottom w:val="0"/>
          <w:divBdr>
            <w:top w:val="none" w:sz="0" w:space="0" w:color="auto"/>
            <w:left w:val="none" w:sz="0" w:space="0" w:color="auto"/>
            <w:bottom w:val="none" w:sz="0" w:space="0" w:color="auto"/>
            <w:right w:val="none" w:sz="0" w:space="0" w:color="auto"/>
          </w:divBdr>
        </w:div>
        <w:div w:id="868565237">
          <w:marLeft w:val="864"/>
          <w:marRight w:val="0"/>
          <w:marTop w:val="86"/>
          <w:marBottom w:val="0"/>
          <w:divBdr>
            <w:top w:val="none" w:sz="0" w:space="0" w:color="auto"/>
            <w:left w:val="none" w:sz="0" w:space="0" w:color="auto"/>
            <w:bottom w:val="none" w:sz="0" w:space="0" w:color="auto"/>
            <w:right w:val="none" w:sz="0" w:space="0" w:color="auto"/>
          </w:divBdr>
        </w:div>
        <w:div w:id="413286813">
          <w:marLeft w:val="432"/>
          <w:marRight w:val="0"/>
          <w:marTop w:val="115"/>
          <w:marBottom w:val="0"/>
          <w:divBdr>
            <w:top w:val="none" w:sz="0" w:space="0" w:color="auto"/>
            <w:left w:val="none" w:sz="0" w:space="0" w:color="auto"/>
            <w:bottom w:val="none" w:sz="0" w:space="0" w:color="auto"/>
            <w:right w:val="none" w:sz="0" w:space="0" w:color="auto"/>
          </w:divBdr>
        </w:div>
        <w:div w:id="303973850">
          <w:marLeft w:val="864"/>
          <w:marRight w:val="0"/>
          <w:marTop w:val="86"/>
          <w:marBottom w:val="0"/>
          <w:divBdr>
            <w:top w:val="none" w:sz="0" w:space="0" w:color="auto"/>
            <w:left w:val="none" w:sz="0" w:space="0" w:color="auto"/>
            <w:bottom w:val="none" w:sz="0" w:space="0" w:color="auto"/>
            <w:right w:val="none" w:sz="0" w:space="0" w:color="auto"/>
          </w:divBdr>
        </w:div>
        <w:div w:id="1360474890">
          <w:marLeft w:val="864"/>
          <w:marRight w:val="0"/>
          <w:marTop w:val="86"/>
          <w:marBottom w:val="0"/>
          <w:divBdr>
            <w:top w:val="none" w:sz="0" w:space="0" w:color="auto"/>
            <w:left w:val="none" w:sz="0" w:space="0" w:color="auto"/>
            <w:bottom w:val="none" w:sz="0" w:space="0" w:color="auto"/>
            <w:right w:val="none" w:sz="0" w:space="0" w:color="auto"/>
          </w:divBdr>
        </w:div>
        <w:div w:id="795831727">
          <w:marLeft w:val="864"/>
          <w:marRight w:val="0"/>
          <w:marTop w:val="86"/>
          <w:marBottom w:val="0"/>
          <w:divBdr>
            <w:top w:val="none" w:sz="0" w:space="0" w:color="auto"/>
            <w:left w:val="none" w:sz="0" w:space="0" w:color="auto"/>
            <w:bottom w:val="none" w:sz="0" w:space="0" w:color="auto"/>
            <w:right w:val="none" w:sz="0" w:space="0" w:color="auto"/>
          </w:divBdr>
        </w:div>
        <w:div w:id="120149828">
          <w:marLeft w:val="864"/>
          <w:marRight w:val="0"/>
          <w:marTop w:val="86"/>
          <w:marBottom w:val="0"/>
          <w:divBdr>
            <w:top w:val="none" w:sz="0" w:space="0" w:color="auto"/>
            <w:left w:val="none" w:sz="0" w:space="0" w:color="auto"/>
            <w:bottom w:val="none" w:sz="0" w:space="0" w:color="auto"/>
            <w:right w:val="none" w:sz="0" w:space="0" w:color="auto"/>
          </w:divBdr>
        </w:div>
        <w:div w:id="1629125125">
          <w:marLeft w:val="864"/>
          <w:marRight w:val="0"/>
          <w:marTop w:val="86"/>
          <w:marBottom w:val="0"/>
          <w:divBdr>
            <w:top w:val="none" w:sz="0" w:space="0" w:color="auto"/>
            <w:left w:val="none" w:sz="0" w:space="0" w:color="auto"/>
            <w:bottom w:val="none" w:sz="0" w:space="0" w:color="auto"/>
            <w:right w:val="none" w:sz="0" w:space="0" w:color="auto"/>
          </w:divBdr>
        </w:div>
        <w:div w:id="1093823239">
          <w:marLeft w:val="432"/>
          <w:marRight w:val="0"/>
          <w:marTop w:val="115"/>
          <w:marBottom w:val="0"/>
          <w:divBdr>
            <w:top w:val="none" w:sz="0" w:space="0" w:color="auto"/>
            <w:left w:val="none" w:sz="0" w:space="0" w:color="auto"/>
            <w:bottom w:val="none" w:sz="0" w:space="0" w:color="auto"/>
            <w:right w:val="none" w:sz="0" w:space="0" w:color="auto"/>
          </w:divBdr>
        </w:div>
        <w:div w:id="1560437977">
          <w:marLeft w:val="864"/>
          <w:marRight w:val="0"/>
          <w:marTop w:val="86"/>
          <w:marBottom w:val="0"/>
          <w:divBdr>
            <w:top w:val="none" w:sz="0" w:space="0" w:color="auto"/>
            <w:left w:val="none" w:sz="0" w:space="0" w:color="auto"/>
            <w:bottom w:val="none" w:sz="0" w:space="0" w:color="auto"/>
            <w:right w:val="none" w:sz="0" w:space="0" w:color="auto"/>
          </w:divBdr>
        </w:div>
        <w:div w:id="1919632397">
          <w:marLeft w:val="864"/>
          <w:marRight w:val="0"/>
          <w:marTop w:val="86"/>
          <w:marBottom w:val="0"/>
          <w:divBdr>
            <w:top w:val="none" w:sz="0" w:space="0" w:color="auto"/>
            <w:left w:val="none" w:sz="0" w:space="0" w:color="auto"/>
            <w:bottom w:val="none" w:sz="0" w:space="0" w:color="auto"/>
            <w:right w:val="none" w:sz="0" w:space="0" w:color="auto"/>
          </w:divBdr>
        </w:div>
        <w:div w:id="1297027131">
          <w:marLeft w:val="864"/>
          <w:marRight w:val="0"/>
          <w:marTop w:val="86"/>
          <w:marBottom w:val="0"/>
          <w:divBdr>
            <w:top w:val="none" w:sz="0" w:space="0" w:color="auto"/>
            <w:left w:val="none" w:sz="0" w:space="0" w:color="auto"/>
            <w:bottom w:val="none" w:sz="0" w:space="0" w:color="auto"/>
            <w:right w:val="none" w:sz="0" w:space="0" w:color="auto"/>
          </w:divBdr>
        </w:div>
        <w:div w:id="833835229">
          <w:marLeft w:val="864"/>
          <w:marRight w:val="0"/>
          <w:marTop w:val="86"/>
          <w:marBottom w:val="0"/>
          <w:divBdr>
            <w:top w:val="none" w:sz="0" w:space="0" w:color="auto"/>
            <w:left w:val="none" w:sz="0" w:space="0" w:color="auto"/>
            <w:bottom w:val="none" w:sz="0" w:space="0" w:color="auto"/>
            <w:right w:val="none" w:sz="0" w:space="0" w:color="auto"/>
          </w:divBdr>
        </w:div>
        <w:div w:id="1542202763">
          <w:marLeft w:val="432"/>
          <w:marRight w:val="0"/>
          <w:marTop w:val="115"/>
          <w:marBottom w:val="0"/>
          <w:divBdr>
            <w:top w:val="none" w:sz="0" w:space="0" w:color="auto"/>
            <w:left w:val="none" w:sz="0" w:space="0" w:color="auto"/>
            <w:bottom w:val="none" w:sz="0" w:space="0" w:color="auto"/>
            <w:right w:val="none" w:sz="0" w:space="0" w:color="auto"/>
          </w:divBdr>
        </w:div>
        <w:div w:id="1303580718">
          <w:marLeft w:val="864"/>
          <w:marRight w:val="0"/>
          <w:marTop w:val="86"/>
          <w:marBottom w:val="0"/>
          <w:divBdr>
            <w:top w:val="none" w:sz="0" w:space="0" w:color="auto"/>
            <w:left w:val="none" w:sz="0" w:space="0" w:color="auto"/>
            <w:bottom w:val="none" w:sz="0" w:space="0" w:color="auto"/>
            <w:right w:val="none" w:sz="0" w:space="0" w:color="auto"/>
          </w:divBdr>
        </w:div>
        <w:div w:id="591204198">
          <w:marLeft w:val="864"/>
          <w:marRight w:val="0"/>
          <w:marTop w:val="86"/>
          <w:marBottom w:val="0"/>
          <w:divBdr>
            <w:top w:val="none" w:sz="0" w:space="0" w:color="auto"/>
            <w:left w:val="none" w:sz="0" w:space="0" w:color="auto"/>
            <w:bottom w:val="none" w:sz="0" w:space="0" w:color="auto"/>
            <w:right w:val="none" w:sz="0" w:space="0" w:color="auto"/>
          </w:divBdr>
        </w:div>
        <w:div w:id="1122571503">
          <w:marLeft w:val="864"/>
          <w:marRight w:val="0"/>
          <w:marTop w:val="86"/>
          <w:marBottom w:val="0"/>
          <w:divBdr>
            <w:top w:val="none" w:sz="0" w:space="0" w:color="auto"/>
            <w:left w:val="none" w:sz="0" w:space="0" w:color="auto"/>
            <w:bottom w:val="none" w:sz="0" w:space="0" w:color="auto"/>
            <w:right w:val="none" w:sz="0" w:space="0" w:color="auto"/>
          </w:divBdr>
        </w:div>
        <w:div w:id="756942373">
          <w:marLeft w:val="864"/>
          <w:marRight w:val="0"/>
          <w:marTop w:val="86"/>
          <w:marBottom w:val="0"/>
          <w:divBdr>
            <w:top w:val="none" w:sz="0" w:space="0" w:color="auto"/>
            <w:left w:val="none" w:sz="0" w:space="0" w:color="auto"/>
            <w:bottom w:val="none" w:sz="0" w:space="0" w:color="auto"/>
            <w:right w:val="none" w:sz="0" w:space="0" w:color="auto"/>
          </w:divBdr>
        </w:div>
        <w:div w:id="1370491995">
          <w:marLeft w:val="432"/>
          <w:marRight w:val="0"/>
          <w:marTop w:val="115"/>
          <w:marBottom w:val="0"/>
          <w:divBdr>
            <w:top w:val="none" w:sz="0" w:space="0" w:color="auto"/>
            <w:left w:val="none" w:sz="0" w:space="0" w:color="auto"/>
            <w:bottom w:val="none" w:sz="0" w:space="0" w:color="auto"/>
            <w:right w:val="none" w:sz="0" w:space="0" w:color="auto"/>
          </w:divBdr>
        </w:div>
        <w:div w:id="756903512">
          <w:marLeft w:val="432"/>
          <w:marRight w:val="0"/>
          <w:marTop w:val="115"/>
          <w:marBottom w:val="0"/>
          <w:divBdr>
            <w:top w:val="none" w:sz="0" w:space="0" w:color="auto"/>
            <w:left w:val="none" w:sz="0" w:space="0" w:color="auto"/>
            <w:bottom w:val="none" w:sz="0" w:space="0" w:color="auto"/>
            <w:right w:val="none" w:sz="0" w:space="0" w:color="auto"/>
          </w:divBdr>
        </w:div>
        <w:div w:id="1724790037">
          <w:marLeft w:val="864"/>
          <w:marRight w:val="0"/>
          <w:marTop w:val="86"/>
          <w:marBottom w:val="0"/>
          <w:divBdr>
            <w:top w:val="none" w:sz="0" w:space="0" w:color="auto"/>
            <w:left w:val="none" w:sz="0" w:space="0" w:color="auto"/>
            <w:bottom w:val="none" w:sz="0" w:space="0" w:color="auto"/>
            <w:right w:val="none" w:sz="0" w:space="0" w:color="auto"/>
          </w:divBdr>
        </w:div>
        <w:div w:id="1851488958">
          <w:marLeft w:val="864"/>
          <w:marRight w:val="0"/>
          <w:marTop w:val="86"/>
          <w:marBottom w:val="0"/>
          <w:divBdr>
            <w:top w:val="none" w:sz="0" w:space="0" w:color="auto"/>
            <w:left w:val="none" w:sz="0" w:space="0" w:color="auto"/>
            <w:bottom w:val="none" w:sz="0" w:space="0" w:color="auto"/>
            <w:right w:val="none" w:sz="0" w:space="0" w:color="auto"/>
          </w:divBdr>
        </w:div>
        <w:div w:id="1830755180">
          <w:marLeft w:val="864"/>
          <w:marRight w:val="0"/>
          <w:marTop w:val="86"/>
          <w:marBottom w:val="0"/>
          <w:divBdr>
            <w:top w:val="none" w:sz="0" w:space="0" w:color="auto"/>
            <w:left w:val="none" w:sz="0" w:space="0" w:color="auto"/>
            <w:bottom w:val="none" w:sz="0" w:space="0" w:color="auto"/>
            <w:right w:val="none" w:sz="0" w:space="0" w:color="auto"/>
          </w:divBdr>
        </w:div>
        <w:div w:id="387725852">
          <w:marLeft w:val="864"/>
          <w:marRight w:val="0"/>
          <w:marTop w:val="86"/>
          <w:marBottom w:val="0"/>
          <w:divBdr>
            <w:top w:val="none" w:sz="0" w:space="0" w:color="auto"/>
            <w:left w:val="none" w:sz="0" w:space="0" w:color="auto"/>
            <w:bottom w:val="none" w:sz="0" w:space="0" w:color="auto"/>
            <w:right w:val="none" w:sz="0" w:space="0" w:color="auto"/>
          </w:divBdr>
        </w:div>
        <w:div w:id="1718165984">
          <w:marLeft w:val="864"/>
          <w:marRight w:val="0"/>
          <w:marTop w:val="86"/>
          <w:marBottom w:val="0"/>
          <w:divBdr>
            <w:top w:val="none" w:sz="0" w:space="0" w:color="auto"/>
            <w:left w:val="none" w:sz="0" w:space="0" w:color="auto"/>
            <w:bottom w:val="none" w:sz="0" w:space="0" w:color="auto"/>
            <w:right w:val="none" w:sz="0" w:space="0" w:color="auto"/>
          </w:divBdr>
        </w:div>
        <w:div w:id="1708674201">
          <w:marLeft w:val="432"/>
          <w:marRight w:val="0"/>
          <w:marTop w:val="115"/>
          <w:marBottom w:val="0"/>
          <w:divBdr>
            <w:top w:val="none" w:sz="0" w:space="0" w:color="auto"/>
            <w:left w:val="none" w:sz="0" w:space="0" w:color="auto"/>
            <w:bottom w:val="none" w:sz="0" w:space="0" w:color="auto"/>
            <w:right w:val="none" w:sz="0" w:space="0" w:color="auto"/>
          </w:divBdr>
        </w:div>
        <w:div w:id="71122416">
          <w:marLeft w:val="864"/>
          <w:marRight w:val="0"/>
          <w:marTop w:val="86"/>
          <w:marBottom w:val="0"/>
          <w:divBdr>
            <w:top w:val="none" w:sz="0" w:space="0" w:color="auto"/>
            <w:left w:val="none" w:sz="0" w:space="0" w:color="auto"/>
            <w:bottom w:val="none" w:sz="0" w:space="0" w:color="auto"/>
            <w:right w:val="none" w:sz="0" w:space="0" w:color="auto"/>
          </w:divBdr>
        </w:div>
        <w:div w:id="929968563">
          <w:marLeft w:val="864"/>
          <w:marRight w:val="0"/>
          <w:marTop w:val="86"/>
          <w:marBottom w:val="0"/>
          <w:divBdr>
            <w:top w:val="none" w:sz="0" w:space="0" w:color="auto"/>
            <w:left w:val="none" w:sz="0" w:space="0" w:color="auto"/>
            <w:bottom w:val="none" w:sz="0" w:space="0" w:color="auto"/>
            <w:right w:val="none" w:sz="0" w:space="0" w:color="auto"/>
          </w:divBdr>
        </w:div>
        <w:div w:id="525602326">
          <w:marLeft w:val="432"/>
          <w:marRight w:val="0"/>
          <w:marTop w:val="115"/>
          <w:marBottom w:val="0"/>
          <w:divBdr>
            <w:top w:val="none" w:sz="0" w:space="0" w:color="auto"/>
            <w:left w:val="none" w:sz="0" w:space="0" w:color="auto"/>
            <w:bottom w:val="none" w:sz="0" w:space="0" w:color="auto"/>
            <w:right w:val="none" w:sz="0" w:space="0" w:color="auto"/>
          </w:divBdr>
        </w:div>
        <w:div w:id="564339881">
          <w:marLeft w:val="864"/>
          <w:marRight w:val="0"/>
          <w:marTop w:val="86"/>
          <w:marBottom w:val="0"/>
          <w:divBdr>
            <w:top w:val="none" w:sz="0" w:space="0" w:color="auto"/>
            <w:left w:val="none" w:sz="0" w:space="0" w:color="auto"/>
            <w:bottom w:val="none" w:sz="0" w:space="0" w:color="auto"/>
            <w:right w:val="none" w:sz="0" w:space="0" w:color="auto"/>
          </w:divBdr>
        </w:div>
        <w:div w:id="2082099829">
          <w:marLeft w:val="864"/>
          <w:marRight w:val="0"/>
          <w:marTop w:val="86"/>
          <w:marBottom w:val="0"/>
          <w:divBdr>
            <w:top w:val="none" w:sz="0" w:space="0" w:color="auto"/>
            <w:left w:val="none" w:sz="0" w:space="0" w:color="auto"/>
            <w:bottom w:val="none" w:sz="0" w:space="0" w:color="auto"/>
            <w:right w:val="none" w:sz="0" w:space="0" w:color="auto"/>
          </w:divBdr>
        </w:div>
        <w:div w:id="1745689147">
          <w:marLeft w:val="864"/>
          <w:marRight w:val="0"/>
          <w:marTop w:val="86"/>
          <w:marBottom w:val="0"/>
          <w:divBdr>
            <w:top w:val="none" w:sz="0" w:space="0" w:color="auto"/>
            <w:left w:val="none" w:sz="0" w:space="0" w:color="auto"/>
            <w:bottom w:val="none" w:sz="0" w:space="0" w:color="auto"/>
            <w:right w:val="none" w:sz="0" w:space="0" w:color="auto"/>
          </w:divBdr>
        </w:div>
        <w:div w:id="1424497532">
          <w:marLeft w:val="432"/>
          <w:marRight w:val="0"/>
          <w:marTop w:val="115"/>
          <w:marBottom w:val="0"/>
          <w:divBdr>
            <w:top w:val="none" w:sz="0" w:space="0" w:color="auto"/>
            <w:left w:val="none" w:sz="0" w:space="0" w:color="auto"/>
            <w:bottom w:val="none" w:sz="0" w:space="0" w:color="auto"/>
            <w:right w:val="none" w:sz="0" w:space="0" w:color="auto"/>
          </w:divBdr>
        </w:div>
        <w:div w:id="811336200">
          <w:marLeft w:val="864"/>
          <w:marRight w:val="0"/>
          <w:marTop w:val="86"/>
          <w:marBottom w:val="0"/>
          <w:divBdr>
            <w:top w:val="none" w:sz="0" w:space="0" w:color="auto"/>
            <w:left w:val="none" w:sz="0" w:space="0" w:color="auto"/>
            <w:bottom w:val="none" w:sz="0" w:space="0" w:color="auto"/>
            <w:right w:val="none" w:sz="0" w:space="0" w:color="auto"/>
          </w:divBdr>
        </w:div>
        <w:div w:id="1316683906">
          <w:marLeft w:val="864"/>
          <w:marRight w:val="0"/>
          <w:marTop w:val="86"/>
          <w:marBottom w:val="0"/>
          <w:divBdr>
            <w:top w:val="none" w:sz="0" w:space="0" w:color="auto"/>
            <w:left w:val="none" w:sz="0" w:space="0" w:color="auto"/>
            <w:bottom w:val="none" w:sz="0" w:space="0" w:color="auto"/>
            <w:right w:val="none" w:sz="0" w:space="0" w:color="auto"/>
          </w:divBdr>
        </w:div>
        <w:div w:id="355040080">
          <w:marLeft w:val="864"/>
          <w:marRight w:val="0"/>
          <w:marTop w:val="86"/>
          <w:marBottom w:val="0"/>
          <w:divBdr>
            <w:top w:val="none" w:sz="0" w:space="0" w:color="auto"/>
            <w:left w:val="none" w:sz="0" w:space="0" w:color="auto"/>
            <w:bottom w:val="none" w:sz="0" w:space="0" w:color="auto"/>
            <w:right w:val="none" w:sz="0" w:space="0" w:color="auto"/>
          </w:divBdr>
        </w:div>
        <w:div w:id="1393314048">
          <w:marLeft w:val="864"/>
          <w:marRight w:val="0"/>
          <w:marTop w:val="86"/>
          <w:marBottom w:val="0"/>
          <w:divBdr>
            <w:top w:val="none" w:sz="0" w:space="0" w:color="auto"/>
            <w:left w:val="none" w:sz="0" w:space="0" w:color="auto"/>
            <w:bottom w:val="none" w:sz="0" w:space="0" w:color="auto"/>
            <w:right w:val="none" w:sz="0" w:space="0" w:color="auto"/>
          </w:divBdr>
        </w:div>
        <w:div w:id="778450789">
          <w:marLeft w:val="864"/>
          <w:marRight w:val="0"/>
          <w:marTop w:val="86"/>
          <w:marBottom w:val="0"/>
          <w:divBdr>
            <w:top w:val="none" w:sz="0" w:space="0" w:color="auto"/>
            <w:left w:val="none" w:sz="0" w:space="0" w:color="auto"/>
            <w:bottom w:val="none" w:sz="0" w:space="0" w:color="auto"/>
            <w:right w:val="none" w:sz="0" w:space="0" w:color="auto"/>
          </w:divBdr>
        </w:div>
        <w:div w:id="1170294955">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www.youtube.com/watch?v=NmRoc7_jVdo" TargetMode="External"/><Relationship Id="rId3" Type="http://schemas.openxmlformats.org/officeDocument/2006/relationships/settings" Target="settings.xml"/><Relationship Id="rId21" Type="http://schemas.openxmlformats.org/officeDocument/2006/relationships/hyperlink" Target="http://www.newurbanism.com" TargetMode="External"/><Relationship Id="rId34" Type="http://schemas.openxmlformats.org/officeDocument/2006/relationships/hyperlink" Target="http://www.youtube.com/watch?v=EUMMq7B_DDs" TargetMode="External"/><Relationship Id="rId7" Type="http://schemas.openxmlformats.org/officeDocument/2006/relationships/hyperlink" Target="http://www.youtube.com/watch?v=VG2IGawB9lQ"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hyperlink" Target="http://www.youtube.com/watch?v=pezDmYIYdKU"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www.youtube.com/watch?v=Kczh2bU_nQ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hyperlink" Target="http://www.youtube.com/watch?v=_2Js_g7M60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gif"/><Relationship Id="rId23" Type="http://schemas.openxmlformats.org/officeDocument/2006/relationships/image" Target="media/image15.jpeg"/><Relationship Id="rId28" Type="http://schemas.openxmlformats.org/officeDocument/2006/relationships/hyperlink" Target="http://www.youtube.com/watch?v=AyD4k8Du83I"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www.youtube.com/watch?v=qBGDXxvn1k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hyperlink" Target="http://www.youtube.com/watch?v=mjDjbJJlqZ0" TargetMode="External"/><Relationship Id="rId30" Type="http://schemas.openxmlformats.org/officeDocument/2006/relationships/hyperlink" Target="http://www.youtube.com/watch?v=94iy1xm69xw"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17</Pages>
  <Words>6094</Words>
  <Characters>34741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19</cp:revision>
  <dcterms:created xsi:type="dcterms:W3CDTF">2012-10-26T14:32:00Z</dcterms:created>
  <dcterms:modified xsi:type="dcterms:W3CDTF">2012-10-26T18:00:00Z</dcterms:modified>
</cp:coreProperties>
</file>