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13A" w:rsidRPr="00374EB9" w:rsidRDefault="002344B2" w:rsidP="003F7FC6">
      <w:pPr>
        <w:jc w:val="center"/>
        <w:rPr>
          <w:b/>
          <w:sz w:val="24"/>
          <w:szCs w:val="24"/>
        </w:rPr>
      </w:pPr>
      <w:r w:rsidRPr="00374EB9">
        <w:rPr>
          <w:b/>
          <w:sz w:val="24"/>
          <w:szCs w:val="24"/>
        </w:rPr>
        <w:t>Answers to Quizzes</w:t>
      </w:r>
    </w:p>
    <w:p w:rsidR="002344B2" w:rsidRPr="00374EB9" w:rsidRDefault="002344B2" w:rsidP="003F7FC6">
      <w:pPr>
        <w:jc w:val="center"/>
        <w:rPr>
          <w:b/>
          <w:sz w:val="24"/>
          <w:szCs w:val="24"/>
        </w:rPr>
      </w:pPr>
      <w:r w:rsidRPr="00374EB9">
        <w:rPr>
          <w:b/>
          <w:sz w:val="24"/>
          <w:szCs w:val="24"/>
        </w:rPr>
        <w:t>GEOG 2200 Global Connections</w:t>
      </w:r>
    </w:p>
    <w:p w:rsidR="002344B2" w:rsidRPr="00374EB9" w:rsidRDefault="002344B2" w:rsidP="003F7FC6">
      <w:pPr>
        <w:jc w:val="center"/>
        <w:rPr>
          <w:b/>
          <w:sz w:val="24"/>
          <w:szCs w:val="24"/>
        </w:rPr>
      </w:pPr>
      <w:r w:rsidRPr="00374EB9">
        <w:rPr>
          <w:b/>
          <w:sz w:val="24"/>
          <w:szCs w:val="24"/>
        </w:rPr>
        <w:t>2012</w:t>
      </w:r>
    </w:p>
    <w:p w:rsidR="002344B2" w:rsidRPr="00374EB9" w:rsidRDefault="002344B2" w:rsidP="00FC1C48">
      <w:pPr>
        <w:jc w:val="both"/>
        <w:rPr>
          <w:b/>
          <w:sz w:val="24"/>
          <w:szCs w:val="24"/>
        </w:rPr>
      </w:pPr>
    </w:p>
    <w:p w:rsidR="002344B2" w:rsidRDefault="002344B2" w:rsidP="00FC1C48">
      <w:pPr>
        <w:jc w:val="both"/>
      </w:pPr>
    </w:p>
    <w:p w:rsidR="002344B2" w:rsidRDefault="002344B2" w:rsidP="00FC1C48">
      <w:pPr>
        <w:jc w:val="both"/>
      </w:pPr>
    </w:p>
    <w:p w:rsidR="002344B2" w:rsidRDefault="002344B2" w:rsidP="00FC1C48">
      <w:pPr>
        <w:jc w:val="both"/>
      </w:pPr>
    </w:p>
    <w:p w:rsidR="002344B2" w:rsidRDefault="002344B2" w:rsidP="00FC1C48">
      <w:pPr>
        <w:jc w:val="both"/>
      </w:pPr>
      <w:r>
        <w:br w:type="page"/>
      </w:r>
    </w:p>
    <w:p w:rsidR="00FC1C48" w:rsidRDefault="00FC1C48" w:rsidP="00FC1C48">
      <w:pPr>
        <w:spacing w:after="0" w:line="240" w:lineRule="auto"/>
        <w:jc w:val="center"/>
        <w:rPr>
          <w:b/>
        </w:rPr>
      </w:pPr>
      <w:r>
        <w:rPr>
          <w:b/>
        </w:rPr>
        <w:lastRenderedPageBreak/>
        <w:t>GEOG 2200 Global Connections</w:t>
      </w:r>
    </w:p>
    <w:p w:rsidR="002344B2" w:rsidRPr="002344B2" w:rsidRDefault="002344B2" w:rsidP="00FC1C48">
      <w:pPr>
        <w:spacing w:after="0" w:line="240" w:lineRule="auto"/>
        <w:jc w:val="center"/>
        <w:rPr>
          <w:b/>
        </w:rPr>
      </w:pPr>
      <w:r w:rsidRPr="002344B2">
        <w:rPr>
          <w:b/>
        </w:rPr>
        <w:t>Quiz 1</w:t>
      </w:r>
    </w:p>
    <w:p w:rsidR="002344B2" w:rsidRDefault="002344B2" w:rsidP="00FC1C48">
      <w:pPr>
        <w:spacing w:after="0" w:line="240" w:lineRule="auto"/>
        <w:jc w:val="both"/>
      </w:pPr>
    </w:p>
    <w:p w:rsidR="002344B2" w:rsidRDefault="002344B2" w:rsidP="00FC1C48">
      <w:pPr>
        <w:pStyle w:val="ListParagraph"/>
        <w:numPr>
          <w:ilvl w:val="0"/>
          <w:numId w:val="3"/>
        </w:numPr>
        <w:spacing w:after="0" w:line="240" w:lineRule="auto"/>
        <w:ind w:left="360"/>
        <w:jc w:val="both"/>
      </w:pPr>
      <w:r w:rsidRPr="00522C5F">
        <w:t xml:space="preserve">What two sets of </w:t>
      </w:r>
      <w:proofErr w:type="gramStart"/>
      <w:r w:rsidRPr="00522C5F">
        <w:t>drivers</w:t>
      </w:r>
      <w:proofErr w:type="gramEnd"/>
      <w:r w:rsidRPr="00522C5F">
        <w:t xml:space="preserve"> power today’s world?</w:t>
      </w:r>
    </w:p>
    <w:p w:rsidR="002344B2" w:rsidRDefault="002344B2" w:rsidP="00FC1C48">
      <w:pPr>
        <w:pStyle w:val="ListParagraph"/>
        <w:numPr>
          <w:ilvl w:val="0"/>
          <w:numId w:val="1"/>
        </w:numPr>
        <w:spacing w:after="0" w:line="240" w:lineRule="auto"/>
        <w:jc w:val="both"/>
      </w:pPr>
      <w:r w:rsidRPr="00522C5F">
        <w:t>Energy (oil) and Financial Sectors</w:t>
      </w:r>
    </w:p>
    <w:p w:rsidR="002344B2" w:rsidRPr="00083144" w:rsidRDefault="002344B2" w:rsidP="00FC1C48">
      <w:pPr>
        <w:pStyle w:val="ListParagraph"/>
        <w:numPr>
          <w:ilvl w:val="0"/>
          <w:numId w:val="1"/>
        </w:numPr>
        <w:spacing w:after="0" w:line="240" w:lineRule="auto"/>
        <w:jc w:val="both"/>
        <w:rPr>
          <w:b/>
        </w:rPr>
      </w:pPr>
      <w:r w:rsidRPr="00083144">
        <w:rPr>
          <w:b/>
        </w:rPr>
        <w:t xml:space="preserve">Technological advances in communications and transportation, and </w:t>
      </w:r>
      <w:proofErr w:type="spellStart"/>
      <w:r w:rsidRPr="00083144">
        <w:rPr>
          <w:b/>
        </w:rPr>
        <w:t>neoliberalism</w:t>
      </w:r>
      <w:proofErr w:type="spellEnd"/>
    </w:p>
    <w:p w:rsidR="002344B2" w:rsidRDefault="002344B2" w:rsidP="00FC1C48">
      <w:pPr>
        <w:pStyle w:val="ListParagraph"/>
        <w:numPr>
          <w:ilvl w:val="0"/>
          <w:numId w:val="1"/>
        </w:numPr>
        <w:spacing w:after="0" w:line="240" w:lineRule="auto"/>
        <w:jc w:val="both"/>
      </w:pPr>
      <w:r w:rsidRPr="00522C5F">
        <w:t>Terrorism and state security</w:t>
      </w:r>
    </w:p>
    <w:p w:rsidR="002344B2" w:rsidRDefault="002344B2" w:rsidP="00FC1C48">
      <w:pPr>
        <w:pStyle w:val="ListParagraph"/>
        <w:numPr>
          <w:ilvl w:val="0"/>
          <w:numId w:val="1"/>
        </w:numPr>
        <w:spacing w:after="0" w:line="240" w:lineRule="auto"/>
        <w:jc w:val="both"/>
      </w:pPr>
      <w:r w:rsidRPr="00522C5F">
        <w:t>Nations and corporations</w:t>
      </w:r>
    </w:p>
    <w:p w:rsidR="002344B2" w:rsidRDefault="002344B2" w:rsidP="00FC1C48">
      <w:pPr>
        <w:spacing w:after="0" w:line="240" w:lineRule="auto"/>
        <w:jc w:val="both"/>
      </w:pPr>
    </w:p>
    <w:p w:rsidR="002344B2" w:rsidRDefault="002344B2" w:rsidP="00FC1C48">
      <w:pPr>
        <w:pStyle w:val="ListParagraph"/>
        <w:numPr>
          <w:ilvl w:val="0"/>
          <w:numId w:val="3"/>
        </w:numPr>
        <w:spacing w:after="0" w:line="240" w:lineRule="auto"/>
        <w:ind w:left="360"/>
        <w:jc w:val="both"/>
      </w:pPr>
      <w:r w:rsidRPr="00522C5F">
        <w:t xml:space="preserve">Immanuel </w:t>
      </w:r>
      <w:proofErr w:type="spellStart"/>
      <w:r w:rsidRPr="00522C5F">
        <w:t>Wallerstein</w:t>
      </w:r>
      <w:proofErr w:type="spellEnd"/>
      <w:r w:rsidRPr="00522C5F">
        <w:t>, in seeking to explain the unevenness of global connections envisioned:</w:t>
      </w:r>
    </w:p>
    <w:p w:rsidR="002344B2" w:rsidRDefault="002344B2" w:rsidP="00FC1C48">
      <w:pPr>
        <w:pStyle w:val="ListParagraph"/>
        <w:numPr>
          <w:ilvl w:val="0"/>
          <w:numId w:val="2"/>
        </w:numPr>
        <w:spacing w:after="0" w:line="240" w:lineRule="auto"/>
        <w:jc w:val="both"/>
      </w:pPr>
      <w:r w:rsidRPr="00522C5F">
        <w:t>Two Worlds – a North and a South</w:t>
      </w:r>
    </w:p>
    <w:p w:rsidR="002344B2" w:rsidRDefault="002344B2" w:rsidP="00FC1C48">
      <w:pPr>
        <w:pStyle w:val="ListParagraph"/>
        <w:numPr>
          <w:ilvl w:val="0"/>
          <w:numId w:val="2"/>
        </w:numPr>
        <w:spacing w:after="0" w:line="240" w:lineRule="auto"/>
        <w:jc w:val="both"/>
      </w:pPr>
      <w:r w:rsidRPr="00522C5F">
        <w:t>Three Worlds – a First, Second and Third World</w:t>
      </w:r>
    </w:p>
    <w:p w:rsidR="002344B2" w:rsidRDefault="002344B2" w:rsidP="00FC1C48">
      <w:pPr>
        <w:pStyle w:val="ListParagraph"/>
        <w:numPr>
          <w:ilvl w:val="0"/>
          <w:numId w:val="2"/>
        </w:numPr>
        <w:spacing w:after="0" w:line="240" w:lineRule="auto"/>
        <w:jc w:val="both"/>
      </w:pPr>
      <w:r w:rsidRPr="00522C5F">
        <w:t>A world organized into a core and a periphery</w:t>
      </w:r>
    </w:p>
    <w:p w:rsidR="002344B2" w:rsidRPr="00083144" w:rsidRDefault="002344B2" w:rsidP="00FC1C48">
      <w:pPr>
        <w:pStyle w:val="ListParagraph"/>
        <w:numPr>
          <w:ilvl w:val="0"/>
          <w:numId w:val="2"/>
        </w:numPr>
        <w:spacing w:after="0" w:line="240" w:lineRule="auto"/>
        <w:jc w:val="both"/>
        <w:rPr>
          <w:b/>
        </w:rPr>
      </w:pPr>
      <w:r w:rsidRPr="00083144">
        <w:rPr>
          <w:b/>
        </w:rPr>
        <w:t>A world divided into a core, a semi-periphery (transitioning) world and a periphery</w:t>
      </w:r>
    </w:p>
    <w:p w:rsidR="002344B2" w:rsidRDefault="002344B2" w:rsidP="00FC1C48">
      <w:pPr>
        <w:spacing w:after="0" w:line="240" w:lineRule="auto"/>
        <w:jc w:val="both"/>
      </w:pPr>
    </w:p>
    <w:p w:rsidR="002344B2" w:rsidRDefault="002344B2" w:rsidP="00FC1C48">
      <w:pPr>
        <w:pStyle w:val="ListParagraph"/>
        <w:numPr>
          <w:ilvl w:val="0"/>
          <w:numId w:val="3"/>
        </w:numPr>
        <w:spacing w:after="0" w:line="240" w:lineRule="auto"/>
        <w:ind w:left="360"/>
        <w:jc w:val="both"/>
      </w:pPr>
      <w:r w:rsidRPr="00522C5F">
        <w:t>What is ‘time-space compression’?</w:t>
      </w:r>
      <w:r>
        <w:t xml:space="preserve"> (3 marks)</w:t>
      </w:r>
    </w:p>
    <w:p w:rsidR="002344B2" w:rsidRDefault="002344B2" w:rsidP="00FC1C48">
      <w:pPr>
        <w:pStyle w:val="ListParagraph"/>
        <w:spacing w:after="0" w:line="240" w:lineRule="auto"/>
        <w:ind w:left="360"/>
        <w:jc w:val="both"/>
      </w:pPr>
    </w:p>
    <w:p w:rsidR="002344B2" w:rsidRDefault="002344B2" w:rsidP="00FC1C48">
      <w:pPr>
        <w:pStyle w:val="ListParagraph"/>
        <w:spacing w:after="0" w:line="240" w:lineRule="auto"/>
        <w:ind w:left="360"/>
        <w:jc w:val="both"/>
      </w:pPr>
      <w:r>
        <w:t xml:space="preserve">Time-space compression refers to how societies stretch across time and space. In its broadest sense, time-space compression refers to the multitude of ways in which humans have conquered space. It is fostered by advancing technologies but it is not limited to physical space. Time-space compression describes an expansion in the spatial extent and range of social activities. </w:t>
      </w:r>
      <w:r w:rsidR="00374EB9" w:rsidRPr="00374EB9">
        <w:rPr>
          <w:i/>
        </w:rPr>
        <w:t>Other supporting notes</w:t>
      </w:r>
      <w:r w:rsidR="00374EB9">
        <w:t xml:space="preserve">: </w:t>
      </w:r>
      <w:proofErr w:type="spellStart"/>
      <w:r>
        <w:t>Dodgshon</w:t>
      </w:r>
      <w:proofErr w:type="spellEnd"/>
      <w:r>
        <w:t xml:space="preserve"> (1987, 1999) observed that time-space compression subsumes not only physical movement through space and time but also how people experience these dimensions symbolically – how people’s understanding of the world and their interactions are reconfigured in term of the social construction of temporality and spatiality.</w:t>
      </w:r>
    </w:p>
    <w:p w:rsidR="002344B2" w:rsidRDefault="002344B2" w:rsidP="00FC1C48">
      <w:pPr>
        <w:pStyle w:val="ListParagraph"/>
        <w:spacing w:after="0" w:line="240" w:lineRule="auto"/>
        <w:ind w:left="360"/>
        <w:jc w:val="both"/>
      </w:pPr>
    </w:p>
    <w:p w:rsidR="002344B2" w:rsidRDefault="002344B2" w:rsidP="00FC1C48">
      <w:pPr>
        <w:pStyle w:val="ListParagraph"/>
        <w:numPr>
          <w:ilvl w:val="0"/>
          <w:numId w:val="3"/>
        </w:numPr>
        <w:spacing w:after="0" w:line="240" w:lineRule="auto"/>
        <w:ind w:left="360"/>
        <w:jc w:val="both"/>
      </w:pPr>
      <w:r w:rsidRPr="00522C5F">
        <w:t xml:space="preserve">De </w:t>
      </w:r>
      <w:proofErr w:type="spellStart"/>
      <w:r w:rsidRPr="00522C5F">
        <w:t>Blij</w:t>
      </w:r>
      <w:proofErr w:type="spellEnd"/>
      <w:r w:rsidRPr="00522C5F">
        <w:t xml:space="preserve"> writes of three categories of peoples – </w:t>
      </w:r>
      <w:proofErr w:type="spellStart"/>
      <w:r w:rsidRPr="00522C5F">
        <w:t>globals</w:t>
      </w:r>
      <w:proofErr w:type="spellEnd"/>
      <w:r w:rsidRPr="00522C5F">
        <w:t xml:space="preserve">, locals and </w:t>
      </w:r>
      <w:proofErr w:type="spellStart"/>
      <w:r w:rsidRPr="00522C5F">
        <w:t>mobals</w:t>
      </w:r>
      <w:proofErr w:type="spellEnd"/>
      <w:r w:rsidRPr="00522C5F">
        <w:t xml:space="preserve">. Who are the </w:t>
      </w:r>
      <w:proofErr w:type="spellStart"/>
      <w:r w:rsidRPr="00522C5F">
        <w:t>mobals</w:t>
      </w:r>
      <w:proofErr w:type="spellEnd"/>
      <w:r w:rsidRPr="00522C5F">
        <w:t xml:space="preserve">? Why does de </w:t>
      </w:r>
      <w:proofErr w:type="spellStart"/>
      <w:r w:rsidRPr="00522C5F">
        <w:t>Blij</w:t>
      </w:r>
      <w:proofErr w:type="spellEnd"/>
      <w:r w:rsidRPr="00522C5F">
        <w:t xml:space="preserve"> consider them to be so important in understanding today’s world</w:t>
      </w:r>
      <w:r>
        <w:t>? (2 marks)</w:t>
      </w:r>
    </w:p>
    <w:p w:rsidR="002344B2" w:rsidRDefault="002344B2" w:rsidP="00FC1C48">
      <w:pPr>
        <w:pStyle w:val="ListParagraph"/>
        <w:spacing w:after="0" w:line="240" w:lineRule="auto"/>
        <w:ind w:left="360"/>
        <w:jc w:val="both"/>
      </w:pPr>
    </w:p>
    <w:p w:rsidR="002344B2" w:rsidRDefault="002344B2" w:rsidP="00FC1C48">
      <w:pPr>
        <w:pStyle w:val="ListParagraph"/>
        <w:spacing w:after="0" w:line="240" w:lineRule="auto"/>
        <w:ind w:left="360"/>
        <w:jc w:val="both"/>
      </w:pPr>
      <w:proofErr w:type="spellStart"/>
      <w:r>
        <w:t>Mobals</w:t>
      </w:r>
      <w:proofErr w:type="spellEnd"/>
      <w:r>
        <w:t xml:space="preserve"> “are the risk-takers, migrants willing to leave the familiar, to take a chance on new and different surroundings, their actions ranging from legal migration to undocumented border crossing, their motivations from employment to asylum. They move as highly trained professionals and as unskilled workers, as doctors and domestic workers, as bankers and bricklayers” They are </w:t>
      </w:r>
      <w:r w:rsidRPr="00083144">
        <w:rPr>
          <w:u w:val="single"/>
        </w:rPr>
        <w:t>not</w:t>
      </w:r>
      <w:r>
        <w:t xml:space="preserve"> transnational refugees driven out by conflict or environmental refugees driven out by natural disasters (prolonged drought, rising sea levels); they are “drawn by perceptions of opportunity and realities of need” (p.6).  They are </w:t>
      </w:r>
      <w:r w:rsidRPr="00374EB9">
        <w:rPr>
          <w:u w:val="single"/>
        </w:rPr>
        <w:t>not</w:t>
      </w:r>
      <w:r>
        <w:t xml:space="preserve"> people who relocated domestically.</w:t>
      </w:r>
    </w:p>
    <w:p w:rsidR="002344B2" w:rsidRDefault="002344B2" w:rsidP="00FC1C48">
      <w:pPr>
        <w:pStyle w:val="ListParagraph"/>
        <w:spacing w:after="0" w:line="240" w:lineRule="auto"/>
        <w:ind w:left="360"/>
        <w:jc w:val="both"/>
      </w:pPr>
    </w:p>
    <w:p w:rsidR="002344B2" w:rsidRDefault="002344B2" w:rsidP="00FC1C48">
      <w:pPr>
        <w:pStyle w:val="ListParagraph"/>
        <w:numPr>
          <w:ilvl w:val="0"/>
          <w:numId w:val="3"/>
        </w:numPr>
        <w:spacing w:after="0" w:line="240" w:lineRule="auto"/>
        <w:ind w:left="360"/>
        <w:jc w:val="both"/>
      </w:pPr>
      <w:r w:rsidRPr="00522C5F">
        <w:t xml:space="preserve">David Harvey identifies three institutional characteristics of </w:t>
      </w:r>
      <w:proofErr w:type="spellStart"/>
      <w:r w:rsidRPr="00522C5F">
        <w:t>neoliberalism</w:t>
      </w:r>
      <w:proofErr w:type="spellEnd"/>
      <w:r w:rsidRPr="00522C5F">
        <w:t xml:space="preserve"> in his definition. What are these? What is the role of the state under </w:t>
      </w:r>
      <w:proofErr w:type="spellStart"/>
      <w:r w:rsidRPr="00522C5F">
        <w:t>neoliberalism</w:t>
      </w:r>
      <w:proofErr w:type="spellEnd"/>
      <w:r w:rsidRPr="00522C5F">
        <w:t>, providing at least one example of this role?</w:t>
      </w:r>
      <w:r>
        <w:t xml:space="preserve"> (3 marks)</w:t>
      </w:r>
    </w:p>
    <w:p w:rsidR="002344B2" w:rsidRDefault="002344B2" w:rsidP="00FC1C48">
      <w:pPr>
        <w:spacing w:after="0" w:line="240" w:lineRule="auto"/>
        <w:jc w:val="both"/>
      </w:pPr>
    </w:p>
    <w:p w:rsidR="002344B2" w:rsidRDefault="002344B2" w:rsidP="00FC1C48">
      <w:pPr>
        <w:spacing w:after="0" w:line="240" w:lineRule="auto"/>
        <w:ind w:left="360"/>
        <w:jc w:val="both"/>
      </w:pPr>
      <w:r w:rsidRPr="007E6235">
        <w:t xml:space="preserve">The three characteristics of </w:t>
      </w:r>
      <w:proofErr w:type="spellStart"/>
      <w:r w:rsidRPr="007E6235">
        <w:t>neoliberalism</w:t>
      </w:r>
      <w:proofErr w:type="spellEnd"/>
      <w:r w:rsidRPr="007E6235">
        <w:t>, according to Harvey, are: strong private property rights, free markets and free trade. It is the responsibility of the state to create and preserve an institutional framework that is appropriate to such practices. For example, … [</w:t>
      </w:r>
      <w:r>
        <w:t>you</w:t>
      </w:r>
      <w:r w:rsidRPr="007E6235">
        <w:t xml:space="preserve"> might take examples from the Harvey quote on page 9-10 of the week 1 lecture 1 notes]</w:t>
      </w:r>
    </w:p>
    <w:p w:rsidR="002344B2" w:rsidRDefault="002344B2" w:rsidP="00FC1C48">
      <w:pPr>
        <w:jc w:val="both"/>
      </w:pPr>
      <w:r>
        <w:br w:type="page"/>
      </w:r>
    </w:p>
    <w:p w:rsidR="00080876" w:rsidRPr="00A46DFF" w:rsidRDefault="00080876" w:rsidP="00FC1C48">
      <w:pPr>
        <w:spacing w:after="0" w:line="240" w:lineRule="auto"/>
        <w:jc w:val="center"/>
        <w:rPr>
          <w:b/>
        </w:rPr>
      </w:pPr>
      <w:r w:rsidRPr="00A46DFF">
        <w:rPr>
          <w:b/>
        </w:rPr>
        <w:lastRenderedPageBreak/>
        <w:t>GEOG 2200 Global Connections</w:t>
      </w:r>
    </w:p>
    <w:p w:rsidR="00080876" w:rsidRPr="00A46DFF" w:rsidRDefault="00080876" w:rsidP="00FC1C48">
      <w:pPr>
        <w:spacing w:after="0" w:line="240" w:lineRule="auto"/>
        <w:jc w:val="center"/>
        <w:rPr>
          <w:b/>
        </w:rPr>
      </w:pPr>
      <w:r w:rsidRPr="00A46DFF">
        <w:rPr>
          <w:b/>
        </w:rPr>
        <w:t>Quiz 2</w:t>
      </w:r>
    </w:p>
    <w:p w:rsidR="00080876" w:rsidRDefault="00080876" w:rsidP="00FC1C48">
      <w:pPr>
        <w:spacing w:after="0" w:line="240" w:lineRule="auto"/>
        <w:jc w:val="both"/>
      </w:pPr>
    </w:p>
    <w:p w:rsidR="00080876" w:rsidRDefault="00080876" w:rsidP="00FC1C48">
      <w:pPr>
        <w:pStyle w:val="ListParagraph"/>
        <w:numPr>
          <w:ilvl w:val="0"/>
          <w:numId w:val="5"/>
        </w:numPr>
        <w:spacing w:after="0" w:line="240" w:lineRule="auto"/>
        <w:ind w:left="360"/>
        <w:jc w:val="both"/>
      </w:pPr>
      <w:r w:rsidRPr="00A46DFF">
        <w:t>U</w:t>
      </w:r>
      <w:r>
        <w:t>n</w:t>
      </w:r>
      <w:r w:rsidRPr="00A46DFF">
        <w:t>der mercantilism a nation’s wealth was to be measured in terms of</w:t>
      </w:r>
    </w:p>
    <w:p w:rsidR="00080876" w:rsidRPr="00374EB9" w:rsidRDefault="00080876" w:rsidP="00FC1C48">
      <w:pPr>
        <w:pStyle w:val="ListParagraph"/>
        <w:spacing w:after="0" w:line="240" w:lineRule="auto"/>
        <w:ind w:left="360"/>
        <w:jc w:val="both"/>
        <w:rPr>
          <w:b/>
        </w:rPr>
      </w:pPr>
      <w:proofErr w:type="gramStart"/>
      <w:r w:rsidRPr="00374EB9">
        <w:rPr>
          <w:b/>
        </w:rPr>
        <w:t>the</w:t>
      </w:r>
      <w:proofErr w:type="gramEnd"/>
      <w:r w:rsidRPr="00374EB9">
        <w:rPr>
          <w:b/>
        </w:rPr>
        <w:t xml:space="preserve"> amount of precious metal (gold or silver) it possessed</w:t>
      </w:r>
    </w:p>
    <w:p w:rsidR="00080876" w:rsidRDefault="00080876" w:rsidP="00FC1C48">
      <w:pPr>
        <w:pStyle w:val="ListParagraph"/>
        <w:spacing w:after="0" w:line="240" w:lineRule="auto"/>
        <w:ind w:left="360"/>
        <w:jc w:val="both"/>
      </w:pPr>
      <w:proofErr w:type="gramStart"/>
      <w:r w:rsidRPr="00A46DFF">
        <w:t>the</w:t>
      </w:r>
      <w:proofErr w:type="gramEnd"/>
      <w:r w:rsidRPr="00A46DFF">
        <w:t xml:space="preserve"> size of its merchant class</w:t>
      </w:r>
    </w:p>
    <w:p w:rsidR="00080876" w:rsidRDefault="00080876" w:rsidP="00FC1C48">
      <w:pPr>
        <w:pStyle w:val="ListParagraph"/>
        <w:spacing w:after="0" w:line="240" w:lineRule="auto"/>
        <w:ind w:left="360"/>
        <w:jc w:val="both"/>
      </w:pPr>
      <w:proofErr w:type="gramStart"/>
      <w:r w:rsidRPr="00A46DFF">
        <w:t>the</w:t>
      </w:r>
      <w:proofErr w:type="gramEnd"/>
      <w:r w:rsidRPr="00A46DFF">
        <w:t xml:space="preserve"> value of its currency relative to that of other nations</w:t>
      </w:r>
    </w:p>
    <w:p w:rsidR="00080876" w:rsidRDefault="00080876" w:rsidP="00FC1C48">
      <w:pPr>
        <w:pStyle w:val="ListParagraph"/>
        <w:spacing w:after="0" w:line="240" w:lineRule="auto"/>
        <w:ind w:left="360"/>
        <w:jc w:val="both"/>
      </w:pPr>
      <w:proofErr w:type="gramStart"/>
      <w:r w:rsidRPr="00A46DFF">
        <w:t>the</w:t>
      </w:r>
      <w:proofErr w:type="gramEnd"/>
      <w:r w:rsidRPr="00A46DFF">
        <w:t xml:space="preserve"> wealth extracted from its global colonies</w:t>
      </w:r>
    </w:p>
    <w:p w:rsidR="00080876" w:rsidRDefault="00080876" w:rsidP="00FC1C48">
      <w:pPr>
        <w:pStyle w:val="ListParagraph"/>
        <w:spacing w:after="0" w:line="240" w:lineRule="auto"/>
        <w:ind w:left="360"/>
        <w:jc w:val="both"/>
      </w:pPr>
    </w:p>
    <w:p w:rsidR="00080876" w:rsidRDefault="00080876" w:rsidP="00FC1C48">
      <w:pPr>
        <w:pStyle w:val="ListParagraph"/>
        <w:numPr>
          <w:ilvl w:val="0"/>
          <w:numId w:val="5"/>
        </w:numPr>
        <w:spacing w:after="0" w:line="240" w:lineRule="auto"/>
        <w:ind w:left="360"/>
        <w:jc w:val="both"/>
      </w:pPr>
      <w:r w:rsidRPr="00A46DFF">
        <w:t>Creative destruction, according to Joseph Schumpeter, is</w:t>
      </w:r>
    </w:p>
    <w:p w:rsidR="00080876" w:rsidRDefault="00080876" w:rsidP="00FC1C48">
      <w:pPr>
        <w:pStyle w:val="ListParagraph"/>
        <w:spacing w:after="0" w:line="240" w:lineRule="auto"/>
        <w:ind w:left="360"/>
        <w:jc w:val="both"/>
      </w:pPr>
      <w:r w:rsidRPr="00A46DFF">
        <w:t>The means through which a society destroys and recycles antiquated technologies.</w:t>
      </w:r>
    </w:p>
    <w:p w:rsidR="00080876" w:rsidRDefault="00080876" w:rsidP="00FC1C48">
      <w:pPr>
        <w:pStyle w:val="ListParagraph"/>
        <w:spacing w:after="0" w:line="240" w:lineRule="auto"/>
        <w:ind w:left="360"/>
        <w:jc w:val="both"/>
      </w:pPr>
      <w:proofErr w:type="gramStart"/>
      <w:r w:rsidRPr="00A46DFF">
        <w:t>The suppression of ingenuity and creativity within a society by too restrictive a government.</w:t>
      </w:r>
      <w:proofErr w:type="gramEnd"/>
    </w:p>
    <w:p w:rsidR="00080876" w:rsidRPr="00374EB9" w:rsidRDefault="00080876" w:rsidP="00FC1C48">
      <w:pPr>
        <w:pStyle w:val="ListParagraph"/>
        <w:spacing w:after="0" w:line="240" w:lineRule="auto"/>
        <w:ind w:left="360"/>
        <w:jc w:val="both"/>
        <w:rPr>
          <w:b/>
        </w:rPr>
      </w:pPr>
      <w:proofErr w:type="gramStart"/>
      <w:r w:rsidRPr="00374EB9">
        <w:rPr>
          <w:b/>
        </w:rPr>
        <w:t>The fundamental impulse that sets and keeps the capitalist engine in motion.</w:t>
      </w:r>
      <w:proofErr w:type="gramEnd"/>
    </w:p>
    <w:p w:rsidR="00080876" w:rsidRDefault="00080876" w:rsidP="00FC1C48">
      <w:pPr>
        <w:pStyle w:val="ListParagraph"/>
        <w:spacing w:after="0" w:line="240" w:lineRule="auto"/>
        <w:ind w:left="360"/>
        <w:jc w:val="both"/>
      </w:pPr>
      <w:proofErr w:type="gramStart"/>
      <w:r w:rsidRPr="00A46DFF">
        <w:t>The process through which new ideas are examined and criticized within a society.</w:t>
      </w:r>
      <w:proofErr w:type="gramEnd"/>
    </w:p>
    <w:p w:rsidR="00080876" w:rsidRDefault="00080876" w:rsidP="00FC1C48">
      <w:pPr>
        <w:pStyle w:val="ListParagraph"/>
        <w:spacing w:after="0" w:line="240" w:lineRule="auto"/>
        <w:ind w:left="360"/>
        <w:jc w:val="both"/>
      </w:pPr>
    </w:p>
    <w:p w:rsidR="00080876" w:rsidRDefault="00080876" w:rsidP="00FC1C48">
      <w:pPr>
        <w:pStyle w:val="ListParagraph"/>
        <w:numPr>
          <w:ilvl w:val="0"/>
          <w:numId w:val="5"/>
        </w:numPr>
        <w:spacing w:after="0" w:line="240" w:lineRule="auto"/>
        <w:ind w:left="360"/>
        <w:jc w:val="both"/>
      </w:pPr>
      <w:r w:rsidRPr="00A46DFF">
        <w:t>Why did China NOT rise to world dominance during the 16th century onwards while Europe did?</w:t>
      </w:r>
      <w:r>
        <w:t xml:space="preserve"> (4 marks)</w:t>
      </w:r>
    </w:p>
    <w:p w:rsidR="00080876" w:rsidRDefault="00080876" w:rsidP="00FC1C48">
      <w:pPr>
        <w:pStyle w:val="ListParagraph"/>
        <w:spacing w:after="0" w:line="240" w:lineRule="auto"/>
        <w:ind w:left="360"/>
        <w:jc w:val="both"/>
      </w:pPr>
    </w:p>
    <w:p w:rsidR="00080876" w:rsidRDefault="00080876" w:rsidP="00FC1C48">
      <w:pPr>
        <w:pStyle w:val="ListParagraph"/>
        <w:spacing w:after="0" w:line="240" w:lineRule="auto"/>
        <w:ind w:left="360"/>
        <w:jc w:val="both"/>
      </w:pPr>
      <w:r>
        <w:t xml:space="preserve">Scholars have presented several arguments to explain this. </w:t>
      </w:r>
    </w:p>
    <w:p w:rsidR="00080876" w:rsidRDefault="00080876" w:rsidP="00FC1C48">
      <w:pPr>
        <w:pStyle w:val="ListParagraph"/>
        <w:numPr>
          <w:ilvl w:val="0"/>
          <w:numId w:val="4"/>
        </w:numPr>
        <w:spacing w:after="0" w:line="240" w:lineRule="auto"/>
        <w:jc w:val="both"/>
      </w:pPr>
      <w:r>
        <w:t xml:space="preserve">One argument was that China failed to take advantage of opportunities overseas. Some argue the apparent lack of interest in territorial expansion and exploration was China’s inward nature, focusing on itself as the ‘Middle Kingdom.’ </w:t>
      </w:r>
    </w:p>
    <w:p w:rsidR="00080876" w:rsidRDefault="00080876" w:rsidP="00FC1C48">
      <w:pPr>
        <w:pStyle w:val="ListParagraph"/>
        <w:numPr>
          <w:ilvl w:val="0"/>
          <w:numId w:val="4"/>
        </w:numPr>
        <w:spacing w:after="0" w:line="240" w:lineRule="auto"/>
        <w:jc w:val="both"/>
      </w:pPr>
      <w:r>
        <w:t xml:space="preserve">Other scholars have argued that the dynastic rulers became increasingly focused on the Mongolian threat of the time and on the Japanese pirates that preyed on their coastal </w:t>
      </w:r>
      <w:proofErr w:type="spellStart"/>
      <w:r>
        <w:t>centres</w:t>
      </w:r>
      <w:proofErr w:type="spellEnd"/>
      <w:r>
        <w:t xml:space="preserve">. </w:t>
      </w:r>
    </w:p>
    <w:p w:rsidR="00080876" w:rsidRDefault="00080876" w:rsidP="00FC1C48">
      <w:pPr>
        <w:pStyle w:val="ListParagraph"/>
        <w:numPr>
          <w:ilvl w:val="0"/>
          <w:numId w:val="4"/>
        </w:numPr>
        <w:spacing w:after="0" w:line="240" w:lineRule="auto"/>
        <w:jc w:val="both"/>
      </w:pPr>
      <w:r>
        <w:t xml:space="preserve">Another group of scholars point to the centralization of the empire itself as the cause since it stifled the initiative of the thousands of towns and the diverse interest groups [including merchants] who might have driven exploration as was the case in Europe. </w:t>
      </w:r>
    </w:p>
    <w:p w:rsidR="00080876" w:rsidRDefault="00080876" w:rsidP="00FC1C48">
      <w:pPr>
        <w:pStyle w:val="ListParagraph"/>
        <w:numPr>
          <w:ilvl w:val="0"/>
          <w:numId w:val="4"/>
        </w:numPr>
        <w:spacing w:after="0" w:line="240" w:lineRule="auto"/>
        <w:jc w:val="both"/>
      </w:pPr>
      <w:r>
        <w:t>Still other scholars point to the differences in the agricultural foundations of Europe and China.</w:t>
      </w:r>
    </w:p>
    <w:p w:rsidR="00080876" w:rsidRDefault="00080876" w:rsidP="00FC1C48">
      <w:pPr>
        <w:pStyle w:val="ListParagraph"/>
        <w:spacing w:after="0" w:line="240" w:lineRule="auto"/>
        <w:ind w:left="360"/>
        <w:jc w:val="both"/>
      </w:pPr>
    </w:p>
    <w:p w:rsidR="00080876" w:rsidRDefault="00080876" w:rsidP="00FC1C48">
      <w:pPr>
        <w:pStyle w:val="ListParagraph"/>
        <w:spacing w:after="0" w:line="240" w:lineRule="auto"/>
        <w:ind w:left="360"/>
        <w:jc w:val="both"/>
      </w:pPr>
    </w:p>
    <w:p w:rsidR="00080876" w:rsidRDefault="00080876" w:rsidP="00FC1C48">
      <w:pPr>
        <w:pStyle w:val="ListParagraph"/>
        <w:numPr>
          <w:ilvl w:val="0"/>
          <w:numId w:val="5"/>
        </w:numPr>
        <w:spacing w:after="0" w:line="240" w:lineRule="auto"/>
        <w:ind w:left="360"/>
        <w:jc w:val="both"/>
      </w:pPr>
      <w:r w:rsidRPr="00A46DFF">
        <w:t>Under which of the three perspectives on globalization do you see yourself? Explain why in your own words but in relation to the lecture notes.</w:t>
      </w:r>
      <w:r>
        <w:t xml:space="preserve"> (4 marks)</w:t>
      </w:r>
    </w:p>
    <w:p w:rsidR="00080876" w:rsidRDefault="00080876" w:rsidP="00FC1C48">
      <w:pPr>
        <w:pStyle w:val="ListParagraph"/>
        <w:spacing w:after="0" w:line="240" w:lineRule="auto"/>
        <w:ind w:left="360"/>
        <w:jc w:val="both"/>
      </w:pPr>
    </w:p>
    <w:p w:rsidR="00080876" w:rsidRDefault="00080876" w:rsidP="00FC1C48">
      <w:pPr>
        <w:pStyle w:val="ListParagraph"/>
        <w:spacing w:after="0" w:line="240" w:lineRule="auto"/>
        <w:ind w:left="360"/>
        <w:jc w:val="both"/>
      </w:pPr>
      <w:r>
        <w:t xml:space="preserve">The </w:t>
      </w:r>
      <w:proofErr w:type="spellStart"/>
      <w:r>
        <w:t>hyperglobalist</w:t>
      </w:r>
      <w:proofErr w:type="spellEnd"/>
      <w:r>
        <w:t xml:space="preserve"> perspective </w:t>
      </w:r>
    </w:p>
    <w:p w:rsidR="00080876" w:rsidRDefault="00080876" w:rsidP="00FC1C48">
      <w:pPr>
        <w:pStyle w:val="ListParagraph"/>
        <w:spacing w:after="0" w:line="240" w:lineRule="auto"/>
        <w:ind w:left="360"/>
        <w:jc w:val="both"/>
      </w:pPr>
      <w:r>
        <w:t xml:space="preserve">These individuals are generally enthusiastic about globalization and </w:t>
      </w:r>
      <w:proofErr w:type="gramStart"/>
      <w:r>
        <w:t>its</w:t>
      </w:r>
      <w:proofErr w:type="gramEnd"/>
      <w:r>
        <w:t xml:space="preserve"> potential. The </w:t>
      </w:r>
      <w:proofErr w:type="spellStart"/>
      <w:r>
        <w:t>hyperglobalist</w:t>
      </w:r>
      <w:proofErr w:type="spellEnd"/>
      <w:r>
        <w:t xml:space="preserve"> contends that nation states are being bypassed by transnational business networks of production, trade and finance, leaving them and their governments unable to regulate and control market forces. The multinational corporation, allied by the increased mobility of finance, has surpassed that state, forcing government to be more pro-business and to adopt free market policies. For the </w:t>
      </w:r>
      <w:proofErr w:type="spellStart"/>
      <w:r>
        <w:t>hyperglobalist</w:t>
      </w:r>
      <w:proofErr w:type="spellEnd"/>
      <w:r>
        <w:t xml:space="preserve">, we have reached an ’end of geography’ from the perspective of the nation state at least, as economic activity is free to move from place to place globally, locating wherever the infrastructure, costs and regulatory environment are most beneficial to business. From this perspective, globalization is irreversible. The genie cannot be put back into the bottle. </w:t>
      </w:r>
      <w:proofErr w:type="gramStart"/>
      <w:r>
        <w:t>Pandora’s box</w:t>
      </w:r>
      <w:proofErr w:type="gramEnd"/>
      <w:r>
        <w:t xml:space="preserve"> has been open. Globalization is viewed as positive since it is seen as providing the means of increasing the economic well-being of all people by enabling a more efficient allocation of resources through the market and via free trade. At the same time, it is seen as reducing government interference in our lives – seeing government as a ‘necessary evil’ as it were – leading to greater liberty and individual freedom.</w:t>
      </w:r>
    </w:p>
    <w:p w:rsidR="00080876" w:rsidRDefault="00080876" w:rsidP="00FC1C48">
      <w:pPr>
        <w:pStyle w:val="ListParagraph"/>
        <w:spacing w:after="0" w:line="240" w:lineRule="auto"/>
        <w:ind w:left="360"/>
        <w:jc w:val="both"/>
      </w:pPr>
    </w:p>
    <w:p w:rsidR="00080876" w:rsidRDefault="00080876" w:rsidP="00FC1C48">
      <w:pPr>
        <w:pStyle w:val="ListParagraph"/>
        <w:spacing w:after="0" w:line="240" w:lineRule="auto"/>
        <w:ind w:left="360"/>
        <w:jc w:val="both"/>
      </w:pPr>
      <w:r>
        <w:t xml:space="preserve">The </w:t>
      </w:r>
      <w:proofErr w:type="spellStart"/>
      <w:r>
        <w:t>sceptic</w:t>
      </w:r>
      <w:proofErr w:type="spellEnd"/>
      <w:r>
        <w:t xml:space="preserve"> perspective </w:t>
      </w:r>
    </w:p>
    <w:p w:rsidR="00080876" w:rsidRDefault="00080876" w:rsidP="00FC1C48">
      <w:pPr>
        <w:pStyle w:val="ListParagraph"/>
        <w:spacing w:after="0" w:line="240" w:lineRule="auto"/>
        <w:ind w:left="360"/>
        <w:jc w:val="both"/>
      </w:pPr>
      <w:r>
        <w:t xml:space="preserve">They draw upon various evidence that globalization is over-stated, that it is a myth, as are those perceived benefits under globalization that the </w:t>
      </w:r>
      <w:proofErr w:type="spellStart"/>
      <w:r>
        <w:t>hyperglobalists</w:t>
      </w:r>
      <w:proofErr w:type="spellEnd"/>
      <w:r>
        <w:t xml:space="preserve"> present. They present three key claims:</w:t>
      </w:r>
    </w:p>
    <w:p w:rsidR="00080876" w:rsidRDefault="00080876" w:rsidP="00FC1C48">
      <w:pPr>
        <w:pStyle w:val="ListParagraph"/>
        <w:spacing w:after="0" w:line="240" w:lineRule="auto"/>
        <w:ind w:left="360"/>
        <w:jc w:val="both"/>
      </w:pPr>
      <w:r>
        <w:t>First, they argue that the world economy was actually more globalized in terms of trade, between 1890 and 1914 than it is today.</w:t>
      </w:r>
    </w:p>
    <w:p w:rsidR="00080876" w:rsidRDefault="00080876" w:rsidP="00FC1C48">
      <w:pPr>
        <w:pStyle w:val="ListParagraph"/>
        <w:spacing w:after="0" w:line="240" w:lineRule="auto"/>
        <w:ind w:left="360"/>
        <w:jc w:val="both"/>
      </w:pPr>
      <w:r>
        <w:t>Second, they argue that the headquarters of the vast majority of MNCs are still firmly embedded in particular nation states, where you will also find the highest share of assets and operations.</w:t>
      </w:r>
    </w:p>
    <w:p w:rsidR="00080876" w:rsidRDefault="00080876" w:rsidP="00FC1C48">
      <w:pPr>
        <w:pStyle w:val="ListParagraph"/>
        <w:spacing w:after="0" w:line="240" w:lineRule="auto"/>
        <w:ind w:left="360"/>
        <w:jc w:val="both"/>
      </w:pPr>
      <w:r>
        <w:t>Third, they argue that most investment and trade still takes place between advanced economies and nations, or within macro-regions – such as within the EU, NAFTA, South-east Asia (ASEAN).</w:t>
      </w:r>
    </w:p>
    <w:p w:rsidR="00080876" w:rsidRDefault="00080876" w:rsidP="00FC1C48">
      <w:pPr>
        <w:pStyle w:val="ListParagraph"/>
        <w:spacing w:after="0" w:line="240" w:lineRule="auto"/>
        <w:ind w:left="360"/>
        <w:jc w:val="both"/>
      </w:pPr>
      <w:r>
        <w:t xml:space="preserve">To the </w:t>
      </w:r>
      <w:proofErr w:type="spellStart"/>
      <w:r>
        <w:t>sceptic</w:t>
      </w:r>
      <w:proofErr w:type="spellEnd"/>
      <w:r>
        <w:t xml:space="preserve">, globalization is seen as a useful political myth to support the arguments of free-marketers and neo-liberals over those who argue for greater government intervention and involvement (as representatives of people). For the </w:t>
      </w:r>
      <w:proofErr w:type="spellStart"/>
      <w:r>
        <w:t>sceptic</w:t>
      </w:r>
      <w:proofErr w:type="spellEnd"/>
      <w:r>
        <w:t>, state intervention is not only still necessary, but that it is increasingly necessary in order to regulate MNCs and to regulate the financial markets. They argue that any increase in global economic integration, without state intervention or international cooperation, will simply lead to a widening divide between the rich and poor. Rather than reducing the gap between the North and South, globalization will accentuate uneven development and injustice.</w:t>
      </w:r>
    </w:p>
    <w:p w:rsidR="00080876" w:rsidRDefault="00080876" w:rsidP="00FC1C48">
      <w:pPr>
        <w:pStyle w:val="ListParagraph"/>
        <w:spacing w:after="0" w:line="240" w:lineRule="auto"/>
        <w:ind w:left="360"/>
        <w:jc w:val="both"/>
      </w:pPr>
    </w:p>
    <w:p w:rsidR="00080876" w:rsidRDefault="00080876" w:rsidP="00FC1C48">
      <w:pPr>
        <w:pStyle w:val="ListParagraph"/>
        <w:spacing w:after="0" w:line="240" w:lineRule="auto"/>
        <w:ind w:left="360"/>
        <w:jc w:val="both"/>
      </w:pPr>
      <w:r>
        <w:t xml:space="preserve">The </w:t>
      </w:r>
      <w:proofErr w:type="spellStart"/>
      <w:r>
        <w:t>tranformationalist</w:t>
      </w:r>
      <w:proofErr w:type="spellEnd"/>
      <w:r>
        <w:t xml:space="preserve"> perspective </w:t>
      </w:r>
    </w:p>
    <w:p w:rsidR="00080876" w:rsidRDefault="00080876" w:rsidP="00FC1C48">
      <w:pPr>
        <w:pStyle w:val="ListParagraph"/>
        <w:spacing w:after="0" w:line="240" w:lineRule="auto"/>
        <w:ind w:left="360"/>
        <w:jc w:val="both"/>
      </w:pPr>
      <w:r>
        <w:t xml:space="preserve">Like the skeptics, the </w:t>
      </w:r>
      <w:proofErr w:type="spellStart"/>
      <w:r>
        <w:t>transformationalists</w:t>
      </w:r>
      <w:proofErr w:type="spellEnd"/>
      <w:r>
        <w:t xml:space="preserve"> acknowledge that globalization is a longer-term historical process, with its origins in the colonial expansion of Western European states in the sixteenth century. They diverge from the skeptics in their acceptance that the world economy is currently going through important qualitative changes that are reshaping relations between governments, corporations and communities. </w:t>
      </w:r>
      <w:proofErr w:type="spellStart"/>
      <w:r>
        <w:t>Transformationalists</w:t>
      </w:r>
      <w:proofErr w:type="spellEnd"/>
      <w:r>
        <w:t xml:space="preserve"> also recognize, counter to the </w:t>
      </w:r>
      <w:proofErr w:type="spellStart"/>
      <w:r>
        <w:t>hyperglobalists</w:t>
      </w:r>
      <w:proofErr w:type="spellEnd"/>
      <w:r>
        <w:t xml:space="preserve">, that the effects of globalization cannot be quite so easily determined. Globalization has good and bad aspects that need to be acknowledged and addressed. Given this, </w:t>
      </w:r>
      <w:proofErr w:type="spellStart"/>
      <w:r>
        <w:t>transformationalists</w:t>
      </w:r>
      <w:proofErr w:type="spellEnd"/>
      <w:r>
        <w:t xml:space="preserve"> reject the ‘end of geography’ argument of the </w:t>
      </w:r>
      <w:proofErr w:type="spellStart"/>
      <w:r>
        <w:t>hyperglobalists</w:t>
      </w:r>
      <w:proofErr w:type="spellEnd"/>
      <w:r>
        <w:t>. Globalization does not make all places the same. Instead, it leads to new forms of difference.</w:t>
      </w:r>
    </w:p>
    <w:p w:rsidR="00080876" w:rsidRDefault="00080876" w:rsidP="00FC1C48">
      <w:pPr>
        <w:pStyle w:val="ListParagraph"/>
        <w:spacing w:after="0" w:line="240" w:lineRule="auto"/>
        <w:ind w:left="360"/>
        <w:jc w:val="both"/>
      </w:pPr>
    </w:p>
    <w:p w:rsidR="00080876" w:rsidRDefault="00080876" w:rsidP="00FC1C48">
      <w:pPr>
        <w:jc w:val="both"/>
      </w:pPr>
      <w:r>
        <w:br w:type="page"/>
      </w:r>
    </w:p>
    <w:p w:rsidR="00080876" w:rsidRPr="00F01898" w:rsidRDefault="00080876" w:rsidP="00FC1C48">
      <w:pPr>
        <w:spacing w:after="0" w:line="240" w:lineRule="auto"/>
        <w:jc w:val="center"/>
        <w:rPr>
          <w:b/>
        </w:rPr>
      </w:pPr>
      <w:r w:rsidRPr="00F01898">
        <w:rPr>
          <w:b/>
        </w:rPr>
        <w:lastRenderedPageBreak/>
        <w:t>GEOG 2200 Global Connections</w:t>
      </w:r>
    </w:p>
    <w:p w:rsidR="00080876" w:rsidRPr="00F01898" w:rsidRDefault="00080876" w:rsidP="00FC1C48">
      <w:pPr>
        <w:spacing w:after="0" w:line="240" w:lineRule="auto"/>
        <w:jc w:val="center"/>
        <w:rPr>
          <w:b/>
        </w:rPr>
      </w:pPr>
      <w:r w:rsidRPr="00F01898">
        <w:rPr>
          <w:b/>
        </w:rPr>
        <w:t>Week 3 Quiz</w:t>
      </w:r>
    </w:p>
    <w:p w:rsidR="00080876" w:rsidRPr="00F01898" w:rsidRDefault="00080876" w:rsidP="00FC1C48">
      <w:pPr>
        <w:spacing w:after="0" w:line="240" w:lineRule="auto"/>
        <w:jc w:val="both"/>
        <w:rPr>
          <w:b/>
        </w:rPr>
      </w:pPr>
    </w:p>
    <w:p w:rsidR="00080876" w:rsidRDefault="00080876" w:rsidP="00FC1C48">
      <w:pPr>
        <w:pStyle w:val="ListParagraph"/>
        <w:numPr>
          <w:ilvl w:val="0"/>
          <w:numId w:val="7"/>
        </w:numPr>
        <w:spacing w:after="0" w:line="240" w:lineRule="auto"/>
        <w:ind w:left="360"/>
        <w:jc w:val="both"/>
      </w:pPr>
      <w:r w:rsidRPr="00DD79E3">
        <w:t>A regime of accumulation describes</w:t>
      </w:r>
    </w:p>
    <w:p w:rsidR="00080876" w:rsidRDefault="00080876" w:rsidP="00FC1C48">
      <w:pPr>
        <w:pStyle w:val="ListParagraph"/>
        <w:numPr>
          <w:ilvl w:val="1"/>
          <w:numId w:val="6"/>
        </w:numPr>
        <w:spacing w:after="0" w:line="240" w:lineRule="auto"/>
        <w:ind w:left="720"/>
        <w:jc w:val="both"/>
      </w:pPr>
      <w:r w:rsidRPr="00DD79E3">
        <w:t>A savings strategy that individuals and companies to build up capital assets for use later on.</w:t>
      </w:r>
    </w:p>
    <w:p w:rsidR="00080876" w:rsidRPr="00B2171D" w:rsidRDefault="00080876" w:rsidP="00FC1C48">
      <w:pPr>
        <w:pStyle w:val="ListParagraph"/>
        <w:numPr>
          <w:ilvl w:val="1"/>
          <w:numId w:val="6"/>
        </w:numPr>
        <w:spacing w:after="0" w:line="240" w:lineRule="auto"/>
        <w:ind w:left="720"/>
        <w:jc w:val="both"/>
        <w:rPr>
          <w:b/>
        </w:rPr>
      </w:pPr>
      <w:r w:rsidRPr="00B2171D">
        <w:rPr>
          <w:b/>
        </w:rPr>
        <w:t>A particular way of organizing economic production, income distribution, consumption and public goods and services.</w:t>
      </w:r>
    </w:p>
    <w:p w:rsidR="00080876" w:rsidRDefault="00080876" w:rsidP="00FC1C48">
      <w:pPr>
        <w:pStyle w:val="ListParagraph"/>
        <w:numPr>
          <w:ilvl w:val="1"/>
          <w:numId w:val="6"/>
        </w:numPr>
        <w:spacing w:after="0" w:line="240" w:lineRule="auto"/>
        <w:ind w:left="720"/>
        <w:jc w:val="both"/>
      </w:pPr>
      <w:r w:rsidRPr="00DD79E3">
        <w:t>The use of precious metals (gold and silver) as the basis for determining the wealth of a state.</w:t>
      </w:r>
    </w:p>
    <w:p w:rsidR="00080876" w:rsidRDefault="00080876" w:rsidP="00FC1C48">
      <w:pPr>
        <w:pStyle w:val="ListParagraph"/>
        <w:numPr>
          <w:ilvl w:val="1"/>
          <w:numId w:val="6"/>
        </w:numPr>
        <w:spacing w:after="0" w:line="240" w:lineRule="auto"/>
        <w:ind w:left="720"/>
        <w:jc w:val="both"/>
      </w:pPr>
      <w:r w:rsidRPr="00DD79E3">
        <w:t>A national strategy employed by states to offset national debts.</w:t>
      </w:r>
    </w:p>
    <w:p w:rsidR="00080876" w:rsidRDefault="00080876" w:rsidP="00FC1C48">
      <w:pPr>
        <w:spacing w:after="0" w:line="240" w:lineRule="auto"/>
        <w:ind w:left="360"/>
        <w:jc w:val="both"/>
      </w:pPr>
    </w:p>
    <w:p w:rsidR="00080876" w:rsidRDefault="00080876" w:rsidP="00FC1C48">
      <w:pPr>
        <w:pStyle w:val="ListParagraph"/>
        <w:numPr>
          <w:ilvl w:val="0"/>
          <w:numId w:val="7"/>
        </w:numPr>
        <w:spacing w:after="0" w:line="240" w:lineRule="auto"/>
        <w:ind w:left="360"/>
        <w:jc w:val="both"/>
      </w:pPr>
      <w:r w:rsidRPr="00DD79E3">
        <w:t xml:space="preserve">How do </w:t>
      </w:r>
      <w:proofErr w:type="spellStart"/>
      <w:r w:rsidRPr="00DD79E3">
        <w:t>Fordism</w:t>
      </w:r>
      <w:proofErr w:type="spellEnd"/>
      <w:r w:rsidRPr="00DD79E3">
        <w:t xml:space="preserve"> and Post-</w:t>
      </w:r>
      <w:proofErr w:type="spellStart"/>
      <w:r w:rsidRPr="00DD79E3">
        <w:t>Fordism</w:t>
      </w:r>
      <w:proofErr w:type="spellEnd"/>
      <w:r w:rsidRPr="00DD79E3">
        <w:t xml:space="preserve"> differ in terms of production processes?</w:t>
      </w:r>
      <w:r>
        <w:t xml:space="preserve"> (4 marks)</w:t>
      </w:r>
    </w:p>
    <w:p w:rsidR="00080876" w:rsidRDefault="00080876" w:rsidP="00FC1C48">
      <w:pPr>
        <w:spacing w:after="0" w:line="240" w:lineRule="auto"/>
        <w:ind w:left="360"/>
        <w:jc w:val="both"/>
      </w:pPr>
    </w:p>
    <w:p w:rsidR="00080876" w:rsidRDefault="00080876" w:rsidP="00FC1C48">
      <w:pPr>
        <w:spacing w:after="0" w:line="240" w:lineRule="auto"/>
        <w:ind w:left="360"/>
        <w:jc w:val="both"/>
      </w:pPr>
      <w:proofErr w:type="spellStart"/>
      <w:r w:rsidRPr="00374EB9">
        <w:rPr>
          <w:i/>
        </w:rPr>
        <w:t>Fordism</w:t>
      </w:r>
      <w:proofErr w:type="spellEnd"/>
      <w:r>
        <w:t xml:space="preserve"> -- re-organization of the </w:t>
      </w:r>
      <w:proofErr w:type="spellStart"/>
      <w:r>
        <w:t>shopfloor</w:t>
      </w:r>
      <w:proofErr w:type="spellEnd"/>
      <w:r>
        <w:t xml:space="preserve"> production; creation of the assembly-line; introduction of scientific management</w:t>
      </w:r>
      <w:r w:rsidR="00374EB9">
        <w:t xml:space="preserve"> (</w:t>
      </w:r>
      <w:proofErr w:type="spellStart"/>
      <w:r>
        <w:t>Taylorism</w:t>
      </w:r>
      <w:proofErr w:type="spellEnd"/>
      <w:r w:rsidR="00374EB9">
        <w:t>)</w:t>
      </w:r>
      <w:r>
        <w:t xml:space="preserve">, greatly increased technical division of </w:t>
      </w:r>
      <w:proofErr w:type="spellStart"/>
      <w:r>
        <w:t>labour</w:t>
      </w:r>
      <w:proofErr w:type="spellEnd"/>
      <w:r>
        <w:t xml:space="preserve">, involving increased coordination and control by management, and close monitoring of workers; le to dramatic increases in productivity; fostered production of mass consumption yet homogenous goods; vertical organization with control in-firm; unionized workers; Individuals lost the ability to create things on their own. A second outcome was the removal of the creative processes from the </w:t>
      </w:r>
      <w:proofErr w:type="spellStart"/>
      <w:r>
        <w:t>labour</w:t>
      </w:r>
      <w:proofErr w:type="spellEnd"/>
      <w:r>
        <w:t xml:space="preserve"> pool – such as design, planning and variation. A third outcome was that such fragmentation of skills increased the control of the capitalists over the workers, reducing them to easily replaceable clogs in the system.</w:t>
      </w:r>
    </w:p>
    <w:p w:rsidR="00080876" w:rsidRDefault="00080876" w:rsidP="00FC1C48">
      <w:pPr>
        <w:spacing w:after="0" w:line="240" w:lineRule="auto"/>
        <w:ind w:left="360"/>
        <w:jc w:val="both"/>
      </w:pPr>
      <w:r w:rsidRPr="00374EB9">
        <w:rPr>
          <w:i/>
        </w:rPr>
        <w:t>Post-</w:t>
      </w:r>
      <w:proofErr w:type="spellStart"/>
      <w:r w:rsidRPr="00374EB9">
        <w:rPr>
          <w:i/>
        </w:rPr>
        <w:t>Fordism</w:t>
      </w:r>
      <w:proofErr w:type="spellEnd"/>
      <w:r>
        <w:t xml:space="preserve"> -- At the heart of this new regime of accumulation was the application of flexible production systems; made possible by computer-based management; just-in-time strategies to reduce inventories; segmentation of the production process that allows for greater flexibility in site location; Flexible production of a variety of product types; vertical management but not in-firm (subcontracting strategies); consumer demand driven product development and production; non-unionized workers</w:t>
      </w:r>
    </w:p>
    <w:p w:rsidR="00080876" w:rsidRDefault="00080876" w:rsidP="00FC1C48">
      <w:pPr>
        <w:spacing w:after="0" w:line="240" w:lineRule="auto"/>
        <w:ind w:left="360"/>
        <w:jc w:val="both"/>
      </w:pPr>
    </w:p>
    <w:p w:rsidR="00080876" w:rsidRDefault="00080876" w:rsidP="00FC1C48">
      <w:pPr>
        <w:pStyle w:val="ListParagraph"/>
        <w:numPr>
          <w:ilvl w:val="0"/>
          <w:numId w:val="7"/>
        </w:numPr>
        <w:spacing w:after="0" w:line="240" w:lineRule="auto"/>
        <w:ind w:left="360"/>
        <w:jc w:val="both"/>
      </w:pPr>
      <w:r w:rsidRPr="00DD79E3">
        <w:t>What is the global shopping mall?</w:t>
      </w:r>
      <w:r>
        <w:t xml:space="preserve"> (1 mark)</w:t>
      </w:r>
    </w:p>
    <w:p w:rsidR="00080876" w:rsidRDefault="00080876" w:rsidP="00FC1C48">
      <w:pPr>
        <w:spacing w:after="0" w:line="240" w:lineRule="auto"/>
        <w:ind w:left="360"/>
        <w:jc w:val="both"/>
      </w:pPr>
      <w:r w:rsidRPr="00B2171D">
        <w:t>The Global Shopping Mall is a planetary supermarket with a dazzling spread of things to eat, drink, and enjoy … [Through] the rise of global advertising, distribution and marketing … dreams of affluent living are communicated to the farthest reaches of the globe.” And this included the more affluent consumers of both the semi-peripheral and peripheral countries.</w:t>
      </w:r>
    </w:p>
    <w:p w:rsidR="00080876" w:rsidRDefault="00080876" w:rsidP="00FC1C48">
      <w:pPr>
        <w:spacing w:after="0" w:line="240" w:lineRule="auto"/>
        <w:ind w:left="360"/>
        <w:jc w:val="both"/>
      </w:pPr>
    </w:p>
    <w:p w:rsidR="00080876" w:rsidRDefault="00080876" w:rsidP="00FC1C48">
      <w:pPr>
        <w:pStyle w:val="ListParagraph"/>
        <w:numPr>
          <w:ilvl w:val="0"/>
          <w:numId w:val="7"/>
        </w:numPr>
        <w:spacing w:after="0" w:line="240" w:lineRule="auto"/>
        <w:ind w:left="360"/>
        <w:jc w:val="both"/>
      </w:pPr>
      <w:r w:rsidRPr="00DD79E3">
        <w:t>What are the three ‘new’ industrial districts emerging in the core economies and how have these affected employment opportunities?</w:t>
      </w:r>
      <w:r>
        <w:t xml:space="preserve"> (4 marks)</w:t>
      </w:r>
    </w:p>
    <w:p w:rsidR="00080876" w:rsidRDefault="00080876" w:rsidP="00FC1C48">
      <w:pPr>
        <w:pStyle w:val="ListParagraph"/>
        <w:spacing w:after="0" w:line="240" w:lineRule="auto"/>
        <w:ind w:left="360"/>
        <w:jc w:val="both"/>
      </w:pPr>
    </w:p>
    <w:p w:rsidR="00080876" w:rsidRDefault="00080876" w:rsidP="00FC1C48">
      <w:pPr>
        <w:pStyle w:val="ListParagraph"/>
        <w:spacing w:after="0" w:line="240" w:lineRule="auto"/>
        <w:ind w:left="360"/>
        <w:jc w:val="both"/>
      </w:pPr>
      <w:r>
        <w:t>The three kinds of ‘new industrial districts’ are:</w:t>
      </w:r>
    </w:p>
    <w:p w:rsidR="00080876" w:rsidRDefault="00080876" w:rsidP="00FC1C48">
      <w:pPr>
        <w:pStyle w:val="ListParagraph"/>
        <w:spacing w:after="0" w:line="240" w:lineRule="auto"/>
        <w:ind w:left="360"/>
        <w:jc w:val="both"/>
      </w:pPr>
      <w:r>
        <w:t>•</w:t>
      </w:r>
      <w:r>
        <w:tab/>
        <w:t xml:space="preserve">Craft-based industrial districts that contain clusters of small and medium-sized firms producing high quality and pricey products such as </w:t>
      </w:r>
      <w:proofErr w:type="spellStart"/>
      <w:r>
        <w:t>jewellery</w:t>
      </w:r>
      <w:proofErr w:type="spellEnd"/>
      <w:r>
        <w:t>, textiles, shoes, ceramics, machinery, and furniture.</w:t>
      </w:r>
    </w:p>
    <w:p w:rsidR="00080876" w:rsidRDefault="00080876" w:rsidP="00FC1C48">
      <w:pPr>
        <w:pStyle w:val="ListParagraph"/>
        <w:spacing w:after="0" w:line="240" w:lineRule="auto"/>
        <w:ind w:left="360"/>
        <w:jc w:val="both"/>
      </w:pPr>
      <w:r>
        <w:t>•</w:t>
      </w:r>
      <w:r>
        <w:tab/>
      </w:r>
      <w:proofErr w:type="spellStart"/>
      <w:r>
        <w:t>Centres</w:t>
      </w:r>
      <w:proofErr w:type="spellEnd"/>
      <w:r>
        <w:t xml:space="preserve"> of high technology industries such as advanced electronics, computer design and manufacturing, pharmaceuticals and biotechnology.</w:t>
      </w:r>
    </w:p>
    <w:p w:rsidR="00080876" w:rsidRDefault="00080876" w:rsidP="00FC1C48">
      <w:pPr>
        <w:pStyle w:val="ListParagraph"/>
        <w:spacing w:after="0" w:line="240" w:lineRule="auto"/>
        <w:ind w:left="360"/>
        <w:jc w:val="both"/>
      </w:pPr>
      <w:r>
        <w:t>•</w:t>
      </w:r>
      <w:r>
        <w:tab/>
        <w:t>Clusters of advanced financial and producer services, often located in central districts of large world cities such as New York, London, and Tokyo.</w:t>
      </w:r>
    </w:p>
    <w:p w:rsidR="00080876" w:rsidRDefault="00080876" w:rsidP="00FC1C48">
      <w:pPr>
        <w:pStyle w:val="ListParagraph"/>
        <w:spacing w:after="0" w:line="240" w:lineRule="auto"/>
        <w:ind w:left="360"/>
        <w:jc w:val="both"/>
      </w:pPr>
    </w:p>
    <w:p w:rsidR="00587E5E" w:rsidRDefault="00080876" w:rsidP="00FC1C48">
      <w:pPr>
        <w:pStyle w:val="ListParagraph"/>
        <w:spacing w:after="0" w:line="240" w:lineRule="auto"/>
        <w:ind w:left="360"/>
        <w:jc w:val="both"/>
      </w:pPr>
      <w:r>
        <w:t>Higher skilled workers; growth industries, particularly the sunrise industries of high-technology; new geography of districts</w:t>
      </w:r>
      <w:r w:rsidR="00587E5E">
        <w:br w:type="page"/>
      </w:r>
    </w:p>
    <w:p w:rsidR="00587E5E" w:rsidRPr="0050026B" w:rsidRDefault="00587E5E" w:rsidP="00FC1C48">
      <w:pPr>
        <w:tabs>
          <w:tab w:val="left" w:pos="360"/>
          <w:tab w:val="left" w:pos="720"/>
          <w:tab w:val="left" w:pos="1080"/>
        </w:tabs>
        <w:spacing w:after="0" w:line="240" w:lineRule="auto"/>
        <w:jc w:val="center"/>
        <w:rPr>
          <w:b/>
        </w:rPr>
      </w:pPr>
      <w:r w:rsidRPr="0050026B">
        <w:rPr>
          <w:b/>
        </w:rPr>
        <w:lastRenderedPageBreak/>
        <w:t>GEOG 2200 Global Connections</w:t>
      </w:r>
    </w:p>
    <w:p w:rsidR="00587E5E" w:rsidRDefault="005B4285" w:rsidP="00FC1C48">
      <w:pPr>
        <w:tabs>
          <w:tab w:val="left" w:pos="360"/>
          <w:tab w:val="left" w:pos="720"/>
          <w:tab w:val="left" w:pos="1080"/>
        </w:tabs>
        <w:spacing w:after="0" w:line="240" w:lineRule="auto"/>
        <w:jc w:val="center"/>
        <w:rPr>
          <w:b/>
        </w:rPr>
      </w:pPr>
      <w:r>
        <w:rPr>
          <w:b/>
        </w:rPr>
        <w:t>Q</w:t>
      </w:r>
      <w:r w:rsidR="00587E5E" w:rsidRPr="0050026B">
        <w:rPr>
          <w:b/>
        </w:rPr>
        <w:t xml:space="preserve">uiz </w:t>
      </w:r>
      <w:r w:rsidR="00587E5E">
        <w:rPr>
          <w:b/>
        </w:rPr>
        <w:t>4</w:t>
      </w:r>
    </w:p>
    <w:p w:rsidR="005B4285" w:rsidRPr="0050026B" w:rsidRDefault="005B4285" w:rsidP="00FC1C48">
      <w:pPr>
        <w:tabs>
          <w:tab w:val="left" w:pos="360"/>
          <w:tab w:val="left" w:pos="720"/>
          <w:tab w:val="left" w:pos="1080"/>
        </w:tabs>
        <w:spacing w:after="0" w:line="240" w:lineRule="auto"/>
        <w:jc w:val="both"/>
        <w:rPr>
          <w:b/>
        </w:rPr>
      </w:pPr>
    </w:p>
    <w:p w:rsidR="00587E5E" w:rsidRDefault="00587E5E" w:rsidP="00FC1C48">
      <w:pPr>
        <w:pStyle w:val="ListParagraph"/>
        <w:numPr>
          <w:ilvl w:val="0"/>
          <w:numId w:val="10"/>
        </w:numPr>
        <w:spacing w:after="0" w:line="240" w:lineRule="auto"/>
        <w:ind w:left="360"/>
        <w:jc w:val="both"/>
      </w:pPr>
      <w:r w:rsidRPr="00E91A93">
        <w:t>Outsourcing involves a job that</w:t>
      </w:r>
    </w:p>
    <w:p w:rsidR="00587E5E" w:rsidRDefault="00587E5E" w:rsidP="00FC1C48">
      <w:pPr>
        <w:pStyle w:val="ListParagraph"/>
        <w:numPr>
          <w:ilvl w:val="0"/>
          <w:numId w:val="8"/>
        </w:numPr>
        <w:spacing w:after="0" w:line="240" w:lineRule="auto"/>
        <w:jc w:val="both"/>
      </w:pPr>
      <w:r w:rsidRPr="00E91A93">
        <w:t>Is reserved for essential ‘core competency’ activities is vital, such as some R&amp;D activities, where internal interaction is required OR when companies is attempting to capture savings and other advantages.</w:t>
      </w:r>
    </w:p>
    <w:p w:rsidR="00587E5E" w:rsidRDefault="00587E5E" w:rsidP="00FC1C48">
      <w:pPr>
        <w:pStyle w:val="ListParagraph"/>
        <w:numPr>
          <w:ilvl w:val="0"/>
          <w:numId w:val="8"/>
        </w:numPr>
        <w:spacing w:after="0" w:line="240" w:lineRule="auto"/>
        <w:jc w:val="both"/>
      </w:pPr>
      <w:r w:rsidRPr="00E91A93">
        <w:t xml:space="preserve">Is always done abroad but can be done internally (within the firm) OR by an affiliated company OR by an unaffiliated company. </w:t>
      </w:r>
    </w:p>
    <w:p w:rsidR="00587E5E" w:rsidRDefault="00587E5E" w:rsidP="00FC1C48">
      <w:pPr>
        <w:pStyle w:val="ListParagraph"/>
        <w:numPr>
          <w:ilvl w:val="0"/>
          <w:numId w:val="8"/>
        </w:numPr>
        <w:spacing w:after="0" w:line="240" w:lineRule="auto"/>
        <w:jc w:val="both"/>
      </w:pPr>
      <w:r w:rsidRPr="00E91A93">
        <w:t>Is of marginal value to the company and that can be easily standardized.</w:t>
      </w:r>
    </w:p>
    <w:p w:rsidR="00587E5E" w:rsidRPr="00E91A93" w:rsidRDefault="00587E5E" w:rsidP="00FC1C48">
      <w:pPr>
        <w:pStyle w:val="ListParagraph"/>
        <w:numPr>
          <w:ilvl w:val="0"/>
          <w:numId w:val="8"/>
        </w:numPr>
        <w:spacing w:after="0" w:line="240" w:lineRule="auto"/>
        <w:jc w:val="both"/>
        <w:rPr>
          <w:b/>
        </w:rPr>
      </w:pPr>
      <w:r w:rsidRPr="00E91A93">
        <w:rPr>
          <w:b/>
        </w:rPr>
        <w:t>Can be done either domestically or abroad and always involves work done externally by an unaffiliated company</w:t>
      </w:r>
    </w:p>
    <w:p w:rsidR="00587E5E" w:rsidRDefault="00587E5E" w:rsidP="00FC1C48">
      <w:pPr>
        <w:spacing w:after="0" w:line="240" w:lineRule="auto"/>
        <w:jc w:val="both"/>
      </w:pPr>
    </w:p>
    <w:p w:rsidR="00587E5E" w:rsidRDefault="00587E5E" w:rsidP="00FC1C48">
      <w:pPr>
        <w:pStyle w:val="ListParagraph"/>
        <w:numPr>
          <w:ilvl w:val="0"/>
          <w:numId w:val="10"/>
        </w:numPr>
        <w:spacing w:after="0" w:line="240" w:lineRule="auto"/>
        <w:ind w:left="360"/>
        <w:jc w:val="both"/>
      </w:pPr>
      <w:r w:rsidRPr="00E91A93">
        <w:t xml:space="preserve">The four </w:t>
      </w:r>
      <w:r>
        <w:t xml:space="preserve">counter-forces to </w:t>
      </w:r>
      <w:proofErr w:type="spellStart"/>
      <w:r>
        <w:t>offshoring</w:t>
      </w:r>
      <w:proofErr w:type="spellEnd"/>
      <w:r>
        <w:t xml:space="preserve"> are</w:t>
      </w:r>
    </w:p>
    <w:p w:rsidR="00587E5E" w:rsidRDefault="00587E5E" w:rsidP="00FC1C48">
      <w:pPr>
        <w:pStyle w:val="ListParagraph"/>
        <w:numPr>
          <w:ilvl w:val="0"/>
          <w:numId w:val="9"/>
        </w:numPr>
        <w:spacing w:after="0" w:line="240" w:lineRule="auto"/>
        <w:jc w:val="both"/>
      </w:pPr>
      <w:r w:rsidRPr="00E91A93">
        <w:t>Language; location; cultural sensitivity; base salaries.</w:t>
      </w:r>
    </w:p>
    <w:p w:rsidR="00587E5E" w:rsidRPr="00E91A93" w:rsidRDefault="00587E5E" w:rsidP="00FC1C48">
      <w:pPr>
        <w:pStyle w:val="ListParagraph"/>
        <w:numPr>
          <w:ilvl w:val="0"/>
          <w:numId w:val="9"/>
        </w:numPr>
        <w:spacing w:after="0" w:line="240" w:lineRule="auto"/>
        <w:jc w:val="both"/>
        <w:rPr>
          <w:b/>
        </w:rPr>
      </w:pPr>
      <w:r w:rsidRPr="00E91A93">
        <w:rPr>
          <w:b/>
        </w:rPr>
        <w:t>Technology and infrastructure; education and training; government regulations and policies; corporate strategies.</w:t>
      </w:r>
    </w:p>
    <w:p w:rsidR="00587E5E" w:rsidRDefault="00587E5E" w:rsidP="00FC1C48">
      <w:pPr>
        <w:pStyle w:val="ListParagraph"/>
        <w:numPr>
          <w:ilvl w:val="0"/>
          <w:numId w:val="9"/>
        </w:numPr>
        <w:spacing w:after="0" w:line="240" w:lineRule="auto"/>
        <w:jc w:val="both"/>
      </w:pPr>
      <w:r w:rsidRPr="00E91A93">
        <w:t>Post-</w:t>
      </w:r>
      <w:proofErr w:type="spellStart"/>
      <w:r w:rsidRPr="00E91A93">
        <w:t>Fordist</w:t>
      </w:r>
      <w:proofErr w:type="spellEnd"/>
      <w:r w:rsidRPr="00E91A93">
        <w:t xml:space="preserve"> corporate structure; nature of the service; number of employees associated with the service; sensitivity of the information.</w:t>
      </w:r>
    </w:p>
    <w:p w:rsidR="00587E5E" w:rsidRDefault="00587E5E" w:rsidP="00FC1C48">
      <w:pPr>
        <w:pStyle w:val="ListParagraph"/>
        <w:numPr>
          <w:ilvl w:val="0"/>
          <w:numId w:val="9"/>
        </w:numPr>
        <w:spacing w:after="0" w:line="240" w:lineRule="auto"/>
        <w:jc w:val="both"/>
      </w:pPr>
      <w:r w:rsidRPr="00E91A93">
        <w:t xml:space="preserve">Nature of the service; scale of the service (local-based versus beyond the local); local </w:t>
      </w:r>
      <w:proofErr w:type="spellStart"/>
      <w:r w:rsidRPr="00E91A93">
        <w:t>labour</w:t>
      </w:r>
      <w:proofErr w:type="spellEnd"/>
      <w:r w:rsidRPr="00E91A93">
        <w:t xml:space="preserve"> laws; salaries.</w:t>
      </w:r>
    </w:p>
    <w:p w:rsidR="00587E5E" w:rsidRDefault="00587E5E" w:rsidP="00FC1C48">
      <w:pPr>
        <w:pStyle w:val="ListParagraph"/>
        <w:spacing w:after="0" w:line="240" w:lineRule="auto"/>
        <w:jc w:val="both"/>
      </w:pPr>
    </w:p>
    <w:p w:rsidR="00587E5E" w:rsidRDefault="00587E5E" w:rsidP="00FC1C48">
      <w:pPr>
        <w:pStyle w:val="ListParagraph"/>
        <w:numPr>
          <w:ilvl w:val="0"/>
          <w:numId w:val="10"/>
        </w:numPr>
        <w:spacing w:after="0" w:line="240" w:lineRule="auto"/>
        <w:ind w:left="360"/>
        <w:jc w:val="both"/>
      </w:pPr>
      <w:r w:rsidRPr="00E91A93">
        <w:t>Define service encapsulation and the two ways in which it occurs.</w:t>
      </w:r>
      <w:r>
        <w:t xml:space="preserve"> (3 marks)</w:t>
      </w:r>
    </w:p>
    <w:p w:rsidR="00587E5E" w:rsidRDefault="00587E5E" w:rsidP="00FC1C48">
      <w:pPr>
        <w:pStyle w:val="ListParagraph"/>
        <w:spacing w:after="0" w:line="240" w:lineRule="auto"/>
        <w:ind w:left="360"/>
        <w:jc w:val="both"/>
      </w:pPr>
    </w:p>
    <w:p w:rsidR="00587E5E" w:rsidRDefault="00587E5E" w:rsidP="00FC1C48">
      <w:pPr>
        <w:pStyle w:val="ListParagraph"/>
        <w:spacing w:after="0" w:line="240" w:lineRule="auto"/>
        <w:ind w:left="360"/>
        <w:jc w:val="both"/>
      </w:pPr>
      <w:r>
        <w:t>Howell argues that many manufactured products are not just about what they are – but what they can do. The computer is an example of this. It is a product – or rather, a package of inter-related products (both hardware and software). But it is more about what the computer can do, what you access through such other technologies as the internet that gives it utility and makes it valuable to the user.</w:t>
      </w:r>
      <w:r w:rsidR="005B4285">
        <w:t xml:space="preserve"> </w:t>
      </w:r>
      <w:r>
        <w:t>This service encapsulation has occurred in two ways. First, the manufactured good is offered along with closely aligned service products in a single package. Second, instead of buying a manufactured product as a single one-time purchase, consumers can buy services as part of a continuing process for longer-term use.</w:t>
      </w:r>
    </w:p>
    <w:p w:rsidR="00587E5E" w:rsidRDefault="00587E5E" w:rsidP="00FC1C48">
      <w:pPr>
        <w:pStyle w:val="ListParagraph"/>
        <w:spacing w:after="0" w:line="240" w:lineRule="auto"/>
        <w:ind w:left="360"/>
        <w:jc w:val="both"/>
      </w:pPr>
    </w:p>
    <w:p w:rsidR="00587E5E" w:rsidRDefault="00587E5E" w:rsidP="00FC1C48">
      <w:pPr>
        <w:pStyle w:val="ListParagraph"/>
        <w:numPr>
          <w:ilvl w:val="0"/>
          <w:numId w:val="10"/>
        </w:numPr>
        <w:spacing w:after="0" w:line="240" w:lineRule="auto"/>
        <w:ind w:left="360"/>
        <w:jc w:val="both"/>
      </w:pPr>
      <w:proofErr w:type="spellStart"/>
      <w:r w:rsidRPr="00E91A93">
        <w:t>Mirchandani</w:t>
      </w:r>
      <w:proofErr w:type="spellEnd"/>
      <w:r w:rsidRPr="00E91A93">
        <w:t xml:space="preserve"> discusses three characteristics (issues) associated with call centre jobs. List these and describe why these are important to call </w:t>
      </w:r>
      <w:proofErr w:type="spellStart"/>
      <w:r w:rsidRPr="00E91A93">
        <w:t>centres</w:t>
      </w:r>
      <w:proofErr w:type="spellEnd"/>
      <w:r w:rsidRPr="00E91A93">
        <w:t>.</w:t>
      </w:r>
      <w:r>
        <w:t xml:space="preserve"> (5 marks)</w:t>
      </w:r>
    </w:p>
    <w:p w:rsidR="00587E5E" w:rsidRDefault="00587E5E" w:rsidP="00FC1C48">
      <w:pPr>
        <w:pStyle w:val="ListParagraph"/>
        <w:spacing w:after="0" w:line="240" w:lineRule="auto"/>
        <w:ind w:left="360"/>
        <w:jc w:val="both"/>
      </w:pPr>
    </w:p>
    <w:p w:rsidR="00587E5E" w:rsidRDefault="00587E5E" w:rsidP="00FC1C48">
      <w:pPr>
        <w:pStyle w:val="ListParagraph"/>
        <w:spacing w:after="0" w:line="240" w:lineRule="auto"/>
        <w:ind w:left="360"/>
        <w:jc w:val="both"/>
      </w:pPr>
      <w:proofErr w:type="spellStart"/>
      <w:r>
        <w:t>Mirchandani</w:t>
      </w:r>
      <w:proofErr w:type="spellEnd"/>
      <w:r>
        <w:t>, however, focuses in on three issues:</w:t>
      </w:r>
    </w:p>
    <w:p w:rsidR="00587E5E" w:rsidRDefault="00587E5E" w:rsidP="00FC1C48">
      <w:pPr>
        <w:pStyle w:val="ListParagraph"/>
        <w:spacing w:after="0" w:line="240" w:lineRule="auto"/>
        <w:ind w:left="360"/>
        <w:jc w:val="both"/>
      </w:pPr>
      <w:r>
        <w:t>•</w:t>
      </w:r>
      <w:r>
        <w:tab/>
        <w:t xml:space="preserve">The role of language and scripted </w:t>
      </w:r>
      <w:proofErr w:type="spellStart"/>
      <w:r>
        <w:t>Taylorism</w:t>
      </w:r>
      <w:proofErr w:type="spellEnd"/>
    </w:p>
    <w:p w:rsidR="00587E5E" w:rsidRDefault="00587E5E" w:rsidP="00FC1C48">
      <w:pPr>
        <w:pStyle w:val="ListParagraph"/>
        <w:spacing w:after="0" w:line="240" w:lineRule="auto"/>
        <w:ind w:left="360"/>
        <w:jc w:val="both"/>
      </w:pPr>
      <w:r>
        <w:t>•</w:t>
      </w:r>
      <w:r>
        <w:tab/>
        <w:t>Synchronicity and the use of globalized time</w:t>
      </w:r>
    </w:p>
    <w:p w:rsidR="00587E5E" w:rsidRDefault="00587E5E" w:rsidP="00FC1C48">
      <w:pPr>
        <w:pStyle w:val="ListParagraph"/>
        <w:spacing w:after="0" w:line="240" w:lineRule="auto"/>
        <w:ind w:left="360"/>
        <w:jc w:val="both"/>
      </w:pPr>
      <w:r>
        <w:t>•</w:t>
      </w:r>
      <w:r>
        <w:tab/>
        <w:t xml:space="preserve">The role of </w:t>
      </w:r>
      <w:proofErr w:type="spellStart"/>
      <w:r>
        <w:t>locational</w:t>
      </w:r>
      <w:proofErr w:type="spellEnd"/>
      <w:r>
        <w:t xml:space="preserve"> masking and situated jobs</w:t>
      </w:r>
    </w:p>
    <w:p w:rsidR="00587E5E" w:rsidRDefault="00587E5E" w:rsidP="00FC1C48">
      <w:pPr>
        <w:pStyle w:val="ListParagraph"/>
        <w:spacing w:after="0" w:line="240" w:lineRule="auto"/>
        <w:ind w:left="360"/>
        <w:jc w:val="both"/>
      </w:pPr>
      <w:r>
        <w:t xml:space="preserve">These are seen as creating a unique work environment in and around call </w:t>
      </w:r>
      <w:proofErr w:type="spellStart"/>
      <w:r>
        <w:t>centres</w:t>
      </w:r>
      <w:proofErr w:type="spellEnd"/>
      <w:r>
        <w:t>.</w:t>
      </w:r>
    </w:p>
    <w:p w:rsidR="00587E5E" w:rsidRDefault="00587E5E" w:rsidP="00FC1C48">
      <w:pPr>
        <w:pStyle w:val="ListParagraph"/>
        <w:spacing w:after="0" w:line="240" w:lineRule="auto"/>
        <w:ind w:left="360"/>
        <w:jc w:val="both"/>
      </w:pPr>
    </w:p>
    <w:p w:rsidR="00587E5E" w:rsidRDefault="00587E5E" w:rsidP="00FC1C48">
      <w:pPr>
        <w:pStyle w:val="ListParagraph"/>
        <w:spacing w:after="0" w:line="240" w:lineRule="auto"/>
        <w:ind w:left="360"/>
        <w:jc w:val="both"/>
      </w:pPr>
      <w:r>
        <w:t xml:space="preserve">Language and Scripted </w:t>
      </w:r>
      <w:proofErr w:type="spellStart"/>
      <w:r>
        <w:t>Taylorism</w:t>
      </w:r>
      <w:proofErr w:type="spellEnd"/>
      <w:r>
        <w:t xml:space="preserve">: Call centre workers are seen as providing emotional </w:t>
      </w:r>
      <w:proofErr w:type="spellStart"/>
      <w:r>
        <w:t>labour</w:t>
      </w:r>
      <w:proofErr w:type="spellEnd"/>
      <w:r>
        <w:t xml:space="preserve">. And this is controlled by organizations through the development of detailed specifications of conduct (the scripting of ‘feeling rules’) and the close monitoring of individuals’ work. Scripted service work is ensured through monitoring and language training. Also use standardized service scripts. Such </w:t>
      </w:r>
      <w:r>
        <w:lastRenderedPageBreak/>
        <w:t>service scripts help workers to enforce their will over their customers and to control to conversation. It helps them to avoid conflict. Workers are taught to emulate American culture.</w:t>
      </w:r>
    </w:p>
    <w:p w:rsidR="00587E5E" w:rsidRDefault="00587E5E" w:rsidP="00FC1C48">
      <w:pPr>
        <w:pStyle w:val="ListParagraph"/>
        <w:spacing w:after="0" w:line="240" w:lineRule="auto"/>
        <w:ind w:left="360"/>
        <w:jc w:val="both"/>
      </w:pPr>
    </w:p>
    <w:p w:rsidR="00587E5E" w:rsidRDefault="00587E5E" w:rsidP="00FC1C48">
      <w:pPr>
        <w:pStyle w:val="ListParagraph"/>
        <w:spacing w:after="0" w:line="240" w:lineRule="auto"/>
        <w:ind w:left="360"/>
        <w:jc w:val="both"/>
      </w:pPr>
      <w:r>
        <w:t>Synchronicity and Globalized Time: Globalization involves the conflating of “national time and capitalist time” (</w:t>
      </w:r>
      <w:proofErr w:type="spellStart"/>
      <w:r>
        <w:t>Sassen</w:t>
      </w:r>
      <w:proofErr w:type="spellEnd"/>
      <w:r>
        <w:t xml:space="preserve"> 2000). </w:t>
      </w:r>
      <w:proofErr w:type="spellStart"/>
      <w:r>
        <w:t>Mirchandani</w:t>
      </w:r>
      <w:proofErr w:type="spellEnd"/>
      <w:r>
        <w:t xml:space="preserve"> (2004) writes that Indian call </w:t>
      </w:r>
      <w:proofErr w:type="spellStart"/>
      <w:r>
        <w:t>centres</w:t>
      </w:r>
      <w:proofErr w:type="spellEnd"/>
      <w:r>
        <w:t xml:space="preserve"> are at the forefront of such a confluence given the time-sensitive nature of synchronous customer service work. While call centre workers live and work in India, they are required to organize their lives around North American times, celebrations and communication styles. = the illusion of location.</w:t>
      </w:r>
    </w:p>
    <w:p w:rsidR="00587E5E" w:rsidRDefault="00587E5E" w:rsidP="00FC1C48">
      <w:pPr>
        <w:pStyle w:val="ListParagraph"/>
        <w:spacing w:after="0" w:line="240" w:lineRule="auto"/>
        <w:ind w:left="360"/>
        <w:jc w:val="both"/>
      </w:pPr>
    </w:p>
    <w:p w:rsidR="00587E5E" w:rsidRDefault="00587E5E" w:rsidP="00FC1C48">
      <w:pPr>
        <w:pStyle w:val="ListParagraph"/>
        <w:spacing w:after="0" w:line="240" w:lineRule="auto"/>
        <w:ind w:left="360"/>
        <w:jc w:val="both"/>
      </w:pPr>
      <w:proofErr w:type="spellStart"/>
      <w:r>
        <w:t>Locational</w:t>
      </w:r>
      <w:proofErr w:type="spellEnd"/>
      <w:r>
        <w:t xml:space="preserve"> Masking and Situated jobs: Finally, it is not surprising that the Indian worker does not want to identify him/her self as such, living in India. Protocol requires that workers mask their location. Workers are given pseudonyms that they use at work. They are trained to avoid answering customer questions about their locations. [</w:t>
      </w:r>
      <w:proofErr w:type="gramStart"/>
      <w:r>
        <w:t>think</w:t>
      </w:r>
      <w:proofErr w:type="gramEnd"/>
      <w:r>
        <w:t xml:space="preserve"> of that call centre scene in </w:t>
      </w:r>
      <w:proofErr w:type="spellStart"/>
      <w:r>
        <w:t>Slumdog</w:t>
      </w:r>
      <w:proofErr w:type="spellEnd"/>
      <w:r>
        <w:t xml:space="preserve"> Millionaire]:</w:t>
      </w:r>
    </w:p>
    <w:p w:rsidR="00587E5E" w:rsidRDefault="00587E5E" w:rsidP="00FC1C48">
      <w:pPr>
        <w:pStyle w:val="ListParagraph"/>
        <w:spacing w:after="0" w:line="240" w:lineRule="auto"/>
        <w:ind w:left="360"/>
        <w:jc w:val="both"/>
      </w:pPr>
    </w:p>
    <w:p w:rsidR="00587E5E" w:rsidRDefault="00587E5E" w:rsidP="00FC1C48">
      <w:pPr>
        <w:pStyle w:val="ListParagraph"/>
        <w:spacing w:after="0" w:line="240" w:lineRule="auto"/>
        <w:ind w:left="360"/>
        <w:jc w:val="both"/>
      </w:pPr>
      <w:r>
        <w:t>Ideally the student will combine these three issues into one</w:t>
      </w:r>
    </w:p>
    <w:p w:rsidR="00587E5E" w:rsidRDefault="00587E5E" w:rsidP="00FC1C48">
      <w:pPr>
        <w:pStyle w:val="ListParagraph"/>
        <w:spacing w:after="0" w:line="240" w:lineRule="auto"/>
        <w:ind w:left="360"/>
        <w:jc w:val="both"/>
      </w:pPr>
    </w:p>
    <w:p w:rsidR="00587E5E" w:rsidRDefault="00587E5E" w:rsidP="00FC1C48">
      <w:pPr>
        <w:jc w:val="both"/>
      </w:pPr>
      <w:r>
        <w:br w:type="page"/>
      </w:r>
    </w:p>
    <w:p w:rsidR="00587E5E" w:rsidRPr="00A46D63" w:rsidRDefault="00587E5E" w:rsidP="00FC1C48">
      <w:pPr>
        <w:tabs>
          <w:tab w:val="left" w:pos="360"/>
          <w:tab w:val="left" w:pos="720"/>
          <w:tab w:val="left" w:pos="1080"/>
          <w:tab w:val="left" w:pos="1440"/>
        </w:tabs>
        <w:spacing w:after="0" w:line="240" w:lineRule="auto"/>
        <w:jc w:val="center"/>
        <w:rPr>
          <w:b/>
        </w:rPr>
      </w:pPr>
      <w:r w:rsidRPr="00A46D63">
        <w:rPr>
          <w:b/>
        </w:rPr>
        <w:lastRenderedPageBreak/>
        <w:t>GEOG 2200 Global Connections</w:t>
      </w:r>
    </w:p>
    <w:p w:rsidR="00587E5E" w:rsidRPr="00A46D63" w:rsidRDefault="00587E5E" w:rsidP="00FC1C48">
      <w:pPr>
        <w:tabs>
          <w:tab w:val="left" w:pos="360"/>
          <w:tab w:val="left" w:pos="720"/>
          <w:tab w:val="left" w:pos="1080"/>
          <w:tab w:val="left" w:pos="1440"/>
        </w:tabs>
        <w:spacing w:after="0" w:line="240" w:lineRule="auto"/>
        <w:jc w:val="center"/>
        <w:rPr>
          <w:b/>
        </w:rPr>
      </w:pPr>
      <w:r w:rsidRPr="00A46D63">
        <w:rPr>
          <w:b/>
        </w:rPr>
        <w:t>Quiz 5</w:t>
      </w:r>
    </w:p>
    <w:p w:rsidR="00587E5E" w:rsidRDefault="00587E5E" w:rsidP="00FC1C48">
      <w:pPr>
        <w:tabs>
          <w:tab w:val="left" w:pos="360"/>
          <w:tab w:val="left" w:pos="720"/>
          <w:tab w:val="left" w:pos="1080"/>
          <w:tab w:val="left" w:pos="1440"/>
        </w:tabs>
        <w:spacing w:after="0" w:line="240" w:lineRule="auto"/>
        <w:jc w:val="both"/>
      </w:pPr>
    </w:p>
    <w:p w:rsidR="00587E5E" w:rsidRPr="005C793B" w:rsidRDefault="00587E5E" w:rsidP="00FC1C48">
      <w:pPr>
        <w:pStyle w:val="ListParagraph"/>
        <w:numPr>
          <w:ilvl w:val="0"/>
          <w:numId w:val="12"/>
        </w:numPr>
        <w:tabs>
          <w:tab w:val="left" w:pos="360"/>
          <w:tab w:val="left" w:pos="720"/>
          <w:tab w:val="left" w:pos="1080"/>
          <w:tab w:val="left" w:pos="1440"/>
        </w:tabs>
        <w:spacing w:after="0" w:line="240" w:lineRule="auto"/>
        <w:ind w:left="360"/>
        <w:jc w:val="both"/>
      </w:pPr>
      <w:r w:rsidRPr="005C793B">
        <w:t>Potatoes come from which of the agricultural hearths?</w:t>
      </w:r>
    </w:p>
    <w:p w:rsidR="00587E5E" w:rsidRPr="005C793B" w:rsidRDefault="00587E5E" w:rsidP="00FC1C48">
      <w:pPr>
        <w:pStyle w:val="ListParagraph"/>
        <w:numPr>
          <w:ilvl w:val="0"/>
          <w:numId w:val="11"/>
        </w:numPr>
        <w:tabs>
          <w:tab w:val="left" w:pos="360"/>
          <w:tab w:val="left" w:pos="720"/>
          <w:tab w:val="left" w:pos="1080"/>
          <w:tab w:val="left" w:pos="1440"/>
        </w:tabs>
        <w:spacing w:after="0" w:line="240" w:lineRule="auto"/>
        <w:ind w:left="720"/>
        <w:jc w:val="both"/>
      </w:pPr>
      <w:r w:rsidRPr="005C793B">
        <w:t>Prince Edward Island</w:t>
      </w:r>
    </w:p>
    <w:p w:rsidR="00587E5E" w:rsidRPr="00857B25" w:rsidRDefault="00587E5E" w:rsidP="00FC1C48">
      <w:pPr>
        <w:pStyle w:val="ListParagraph"/>
        <w:numPr>
          <w:ilvl w:val="0"/>
          <w:numId w:val="11"/>
        </w:numPr>
        <w:tabs>
          <w:tab w:val="left" w:pos="360"/>
          <w:tab w:val="left" w:pos="720"/>
          <w:tab w:val="left" w:pos="1080"/>
          <w:tab w:val="left" w:pos="1440"/>
        </w:tabs>
        <w:spacing w:after="0" w:line="240" w:lineRule="auto"/>
        <w:ind w:left="720"/>
        <w:jc w:val="both"/>
        <w:rPr>
          <w:b/>
        </w:rPr>
      </w:pPr>
      <w:r w:rsidRPr="00857B25">
        <w:rPr>
          <w:b/>
        </w:rPr>
        <w:t>The Andean Uplands</w:t>
      </w:r>
    </w:p>
    <w:p w:rsidR="00587E5E" w:rsidRPr="005C793B" w:rsidRDefault="00587E5E" w:rsidP="00FC1C48">
      <w:pPr>
        <w:pStyle w:val="ListParagraph"/>
        <w:numPr>
          <w:ilvl w:val="0"/>
          <w:numId w:val="11"/>
        </w:numPr>
        <w:tabs>
          <w:tab w:val="left" w:pos="360"/>
          <w:tab w:val="left" w:pos="720"/>
          <w:tab w:val="left" w:pos="1080"/>
          <w:tab w:val="left" w:pos="1440"/>
        </w:tabs>
        <w:spacing w:after="0" w:line="240" w:lineRule="auto"/>
        <w:ind w:left="720"/>
        <w:jc w:val="both"/>
      </w:pPr>
      <w:r w:rsidRPr="005C793B">
        <w:t>China</w:t>
      </w:r>
    </w:p>
    <w:p w:rsidR="00587E5E" w:rsidRPr="005C793B" w:rsidRDefault="00587E5E" w:rsidP="00FC1C48">
      <w:pPr>
        <w:pStyle w:val="ListParagraph"/>
        <w:numPr>
          <w:ilvl w:val="0"/>
          <w:numId w:val="11"/>
        </w:numPr>
        <w:tabs>
          <w:tab w:val="left" w:pos="360"/>
          <w:tab w:val="left" w:pos="720"/>
          <w:tab w:val="left" w:pos="1080"/>
          <w:tab w:val="left" w:pos="1440"/>
        </w:tabs>
        <w:spacing w:after="0" w:line="240" w:lineRule="auto"/>
        <w:ind w:left="720"/>
        <w:jc w:val="both"/>
      </w:pPr>
      <w:r w:rsidRPr="005C793B">
        <w:t>Mesopotamia</w:t>
      </w:r>
    </w:p>
    <w:p w:rsidR="00587E5E" w:rsidRPr="005C793B" w:rsidRDefault="00587E5E" w:rsidP="00FC1C48">
      <w:pPr>
        <w:tabs>
          <w:tab w:val="left" w:pos="360"/>
          <w:tab w:val="left" w:pos="720"/>
          <w:tab w:val="left" w:pos="1080"/>
          <w:tab w:val="left" w:pos="1440"/>
        </w:tabs>
        <w:spacing w:after="0" w:line="240" w:lineRule="auto"/>
        <w:jc w:val="both"/>
      </w:pPr>
    </w:p>
    <w:tbl>
      <w:tblPr>
        <w:tblW w:w="0" w:type="auto"/>
        <w:tblCellSpacing w:w="0" w:type="dxa"/>
        <w:tblInd w:w="-360" w:type="dxa"/>
        <w:tblCellMar>
          <w:left w:w="0" w:type="dxa"/>
          <w:right w:w="0" w:type="dxa"/>
        </w:tblCellMar>
        <w:tblLook w:val="04A0"/>
      </w:tblPr>
      <w:tblGrid>
        <w:gridCol w:w="6"/>
        <w:gridCol w:w="9264"/>
      </w:tblGrid>
      <w:tr w:rsidR="00587E5E" w:rsidRPr="005C793B" w:rsidTr="00587E5E">
        <w:trPr>
          <w:tblCellSpacing w:w="0" w:type="dxa"/>
        </w:trPr>
        <w:tc>
          <w:tcPr>
            <w:tcW w:w="0" w:type="auto"/>
            <w:shd w:val="clear" w:color="auto" w:fill="FFFFCC"/>
            <w:noWrap/>
            <w:hideMark/>
          </w:tcPr>
          <w:p w:rsidR="00587E5E" w:rsidRPr="005C793B" w:rsidRDefault="00587E5E" w:rsidP="00FC1C48">
            <w:pPr>
              <w:tabs>
                <w:tab w:val="left" w:pos="360"/>
                <w:tab w:val="left" w:pos="720"/>
                <w:tab w:val="left" w:pos="1080"/>
                <w:tab w:val="left" w:pos="1440"/>
              </w:tabs>
              <w:spacing w:after="0" w:line="240" w:lineRule="auto"/>
              <w:jc w:val="both"/>
              <w:rPr>
                <w:rFonts w:eastAsia="Times New Roman" w:cs="Times New Roman"/>
              </w:rPr>
            </w:pPr>
          </w:p>
        </w:tc>
        <w:tc>
          <w:tcPr>
            <w:tcW w:w="9264" w:type="dxa"/>
            <w:shd w:val="clear" w:color="auto" w:fill="FFFFCC"/>
            <w:hideMark/>
          </w:tcPr>
          <w:p w:rsidR="00587E5E" w:rsidRPr="005C793B" w:rsidRDefault="00587E5E" w:rsidP="00FC1C48">
            <w:pPr>
              <w:tabs>
                <w:tab w:val="left" w:pos="360"/>
                <w:tab w:val="left" w:pos="720"/>
                <w:tab w:val="left" w:pos="1080"/>
                <w:tab w:val="left" w:pos="1440"/>
              </w:tabs>
              <w:spacing w:after="0" w:line="240" w:lineRule="auto"/>
              <w:jc w:val="both"/>
              <w:rPr>
                <w:rFonts w:eastAsia="Times New Roman" w:cs="Times New Roman"/>
              </w:rPr>
            </w:pPr>
          </w:p>
        </w:tc>
      </w:tr>
    </w:tbl>
    <w:p w:rsidR="00587E5E" w:rsidRDefault="00587E5E" w:rsidP="00FC1C48">
      <w:pPr>
        <w:pStyle w:val="ListParagraph"/>
        <w:numPr>
          <w:ilvl w:val="0"/>
          <w:numId w:val="12"/>
        </w:numPr>
        <w:tabs>
          <w:tab w:val="left" w:pos="360"/>
          <w:tab w:val="left" w:pos="1080"/>
          <w:tab w:val="left" w:pos="1440"/>
        </w:tabs>
        <w:spacing w:after="0" w:line="240" w:lineRule="auto"/>
        <w:ind w:left="360"/>
        <w:jc w:val="both"/>
      </w:pPr>
      <w:r w:rsidRPr="007F7226">
        <w:rPr>
          <w:rFonts w:eastAsia="Times New Roman" w:cs="Times New Roman"/>
        </w:rPr>
        <w:t>What are the four components of food security?</w:t>
      </w:r>
      <w:r w:rsidRPr="005C793B">
        <w:t xml:space="preserve"> (4 marks)</w:t>
      </w:r>
    </w:p>
    <w:p w:rsidR="00587E5E" w:rsidRDefault="00587E5E" w:rsidP="00FC1C48">
      <w:pPr>
        <w:pStyle w:val="ListParagraph"/>
        <w:tabs>
          <w:tab w:val="left" w:pos="360"/>
          <w:tab w:val="left" w:pos="720"/>
          <w:tab w:val="left" w:pos="1080"/>
          <w:tab w:val="left" w:pos="1440"/>
        </w:tabs>
        <w:spacing w:after="0" w:line="240" w:lineRule="auto"/>
        <w:ind w:left="360"/>
        <w:jc w:val="both"/>
      </w:pPr>
      <w:r>
        <w:t>The components of food security are:</w:t>
      </w:r>
    </w:p>
    <w:p w:rsidR="00587E5E" w:rsidRDefault="00587E5E" w:rsidP="00FC1C48">
      <w:pPr>
        <w:pStyle w:val="ListParagraph"/>
        <w:numPr>
          <w:ilvl w:val="0"/>
          <w:numId w:val="22"/>
        </w:numPr>
        <w:tabs>
          <w:tab w:val="left" w:pos="360"/>
          <w:tab w:val="left" w:pos="720"/>
          <w:tab w:val="left" w:pos="1080"/>
          <w:tab w:val="left" w:pos="1440"/>
        </w:tabs>
        <w:spacing w:after="0" w:line="240" w:lineRule="auto"/>
        <w:jc w:val="both"/>
      </w:pPr>
      <w:r>
        <w:t>the availability of food, or the amount of food that actually exists (local production and other sources);</w:t>
      </w:r>
    </w:p>
    <w:p w:rsidR="00587E5E" w:rsidRDefault="00587E5E" w:rsidP="00FC1C48">
      <w:pPr>
        <w:pStyle w:val="ListParagraph"/>
        <w:numPr>
          <w:ilvl w:val="0"/>
          <w:numId w:val="22"/>
        </w:numPr>
        <w:tabs>
          <w:tab w:val="left" w:pos="360"/>
          <w:tab w:val="left" w:pos="720"/>
          <w:tab w:val="left" w:pos="1080"/>
          <w:tab w:val="left" w:pos="1440"/>
        </w:tabs>
        <w:spacing w:after="0" w:line="240" w:lineRule="auto"/>
        <w:jc w:val="both"/>
      </w:pPr>
      <w:r>
        <w:t>people’s physical, economic and social access to food (the capacity to produce/buy/acquire food), and the stability of this access over time;</w:t>
      </w:r>
    </w:p>
    <w:p w:rsidR="00587E5E" w:rsidRDefault="00587E5E" w:rsidP="00FC1C48">
      <w:pPr>
        <w:pStyle w:val="ListParagraph"/>
        <w:numPr>
          <w:ilvl w:val="0"/>
          <w:numId w:val="22"/>
        </w:numPr>
        <w:tabs>
          <w:tab w:val="left" w:pos="360"/>
          <w:tab w:val="left" w:pos="720"/>
          <w:tab w:val="left" w:pos="1080"/>
          <w:tab w:val="left" w:pos="1440"/>
        </w:tabs>
        <w:spacing w:after="0" w:line="240" w:lineRule="auto"/>
        <w:jc w:val="both"/>
      </w:pPr>
      <w:r>
        <w:t xml:space="preserve">the quality or nutritional adequacy of that food; and </w:t>
      </w:r>
    </w:p>
    <w:p w:rsidR="00587E5E" w:rsidRDefault="00587E5E" w:rsidP="00FC1C48">
      <w:pPr>
        <w:pStyle w:val="ListParagraph"/>
        <w:numPr>
          <w:ilvl w:val="0"/>
          <w:numId w:val="22"/>
        </w:numPr>
        <w:tabs>
          <w:tab w:val="left" w:pos="360"/>
          <w:tab w:val="left" w:pos="720"/>
          <w:tab w:val="left" w:pos="1080"/>
          <w:tab w:val="left" w:pos="1440"/>
        </w:tabs>
        <w:spacing w:after="0" w:line="240" w:lineRule="auto"/>
        <w:jc w:val="both"/>
      </w:pPr>
      <w:r>
        <w:t xml:space="preserve">people’s ability to </w:t>
      </w:r>
      <w:proofErr w:type="spellStart"/>
      <w:r>
        <w:t>utilise</w:t>
      </w:r>
      <w:proofErr w:type="spellEnd"/>
      <w:r>
        <w:t xml:space="preserve"> this food, including the patterns of control over who eats what and the physical ability to absorb nutrients (affected by health status factors such as intestinal parasites).</w:t>
      </w:r>
    </w:p>
    <w:p w:rsidR="00587E5E" w:rsidRDefault="00587E5E" w:rsidP="00FC1C48">
      <w:pPr>
        <w:pStyle w:val="ListParagraph"/>
        <w:tabs>
          <w:tab w:val="left" w:pos="360"/>
          <w:tab w:val="left" w:pos="720"/>
          <w:tab w:val="left" w:pos="1080"/>
          <w:tab w:val="left" w:pos="1440"/>
        </w:tabs>
        <w:spacing w:after="0" w:line="240" w:lineRule="auto"/>
        <w:ind w:left="360"/>
        <w:jc w:val="both"/>
      </w:pPr>
      <w:r>
        <w:t>These are determined by physical, economic, political and other conditions within communities, and are undermined by shocks such as natural disasters and conflict.</w:t>
      </w:r>
    </w:p>
    <w:p w:rsidR="00587E5E" w:rsidRDefault="00587E5E" w:rsidP="00FC1C48">
      <w:pPr>
        <w:pStyle w:val="ListParagraph"/>
        <w:tabs>
          <w:tab w:val="left" w:pos="360"/>
          <w:tab w:val="left" w:pos="720"/>
          <w:tab w:val="left" w:pos="1080"/>
          <w:tab w:val="left" w:pos="1440"/>
        </w:tabs>
        <w:spacing w:after="0" w:line="240" w:lineRule="auto"/>
        <w:ind w:left="360"/>
        <w:jc w:val="both"/>
      </w:pPr>
    </w:p>
    <w:p w:rsidR="00587E5E" w:rsidRDefault="004816C0" w:rsidP="00FC1C48">
      <w:pPr>
        <w:pStyle w:val="ListParagraph"/>
        <w:numPr>
          <w:ilvl w:val="0"/>
          <w:numId w:val="12"/>
        </w:numPr>
        <w:tabs>
          <w:tab w:val="left" w:pos="360"/>
          <w:tab w:val="left" w:pos="720"/>
          <w:tab w:val="left" w:pos="1080"/>
          <w:tab w:val="left" w:pos="1440"/>
        </w:tabs>
        <w:spacing w:after="0" w:line="240" w:lineRule="auto"/>
        <w:ind w:left="360"/>
        <w:jc w:val="both"/>
      </w:pPr>
      <w:hyperlink r:id="rId7" w:tooltip="Edit this Question" w:history="1">
        <w:r w:rsidR="00587E5E" w:rsidRPr="005B4285">
          <w:rPr>
            <w:rStyle w:val="Hyperlink"/>
            <w:color w:val="auto"/>
            <w:u w:val="none"/>
          </w:rPr>
          <w:t xml:space="preserve">What </w:t>
        </w:r>
        <w:proofErr w:type="gramStart"/>
        <w:r w:rsidR="00587E5E" w:rsidRPr="005B4285">
          <w:rPr>
            <w:rStyle w:val="Hyperlink"/>
            <w:color w:val="auto"/>
            <w:u w:val="none"/>
          </w:rPr>
          <w:t>is</w:t>
        </w:r>
        <w:proofErr w:type="gramEnd"/>
        <w:r w:rsidR="00587E5E" w:rsidRPr="005B4285">
          <w:rPr>
            <w:rStyle w:val="Hyperlink"/>
            <w:color w:val="auto"/>
            <w:u w:val="none"/>
          </w:rPr>
          <w:t xml:space="preserve"> the permanent global summertime and what relationship is it based upon? </w:t>
        </w:r>
      </w:hyperlink>
      <w:hyperlink r:id="rId8" w:tooltip="ActionLinks for this Item" w:history="1">
        <w:r w:rsidR="00587E5E" w:rsidRPr="005B4285">
          <w:t>(2</w:t>
        </w:r>
      </w:hyperlink>
      <w:r w:rsidR="00587E5E" w:rsidRPr="005C793B">
        <w:t xml:space="preserve"> marks)</w:t>
      </w:r>
    </w:p>
    <w:p w:rsidR="00587E5E" w:rsidRDefault="00587E5E" w:rsidP="00FC1C48">
      <w:pPr>
        <w:pStyle w:val="ListParagraph"/>
        <w:tabs>
          <w:tab w:val="left" w:pos="360"/>
          <w:tab w:val="left" w:pos="720"/>
          <w:tab w:val="left" w:pos="1080"/>
          <w:tab w:val="left" w:pos="1440"/>
        </w:tabs>
        <w:spacing w:after="0" w:line="240" w:lineRule="auto"/>
        <w:ind w:left="360"/>
        <w:jc w:val="both"/>
      </w:pPr>
      <w:r>
        <w:t xml:space="preserve">The PGST is from the Northern consumer’s perspective. It is predicated on a new nature-defying order where every conceivable fruit and vegetable grown anywhere is available all the time. It is based upon the idea of seasonal </w:t>
      </w:r>
      <w:proofErr w:type="spellStart"/>
      <w:r>
        <w:t>complimentarity</w:t>
      </w:r>
      <w:proofErr w:type="spellEnd"/>
      <w:r>
        <w:t xml:space="preserve">. An important factor in this regionalization is the relationship between producers in the southern hemisphere and retailers in the northern hemisphere. </w:t>
      </w:r>
      <w:proofErr w:type="gramStart"/>
      <w:r>
        <w:t>Because the seasons are flipped between the two hemispheres.</w:t>
      </w:r>
      <w:proofErr w:type="gramEnd"/>
      <w:r>
        <w:t xml:space="preserve"> As Knox et al (2005) write, “With a crop production cycle opposite to that of the Northern Hemisphere, the Southern Hemisphere exporters play a vital role in making year-round supply of ‘fresh’ fruits and vegetables possible.” This is referred to as ‘seasonal </w:t>
      </w:r>
      <w:proofErr w:type="spellStart"/>
      <w:r>
        <w:t>complementarity</w:t>
      </w:r>
      <w:proofErr w:type="spellEnd"/>
      <w:r>
        <w:t xml:space="preserve">.’ This is the first reason for the drive to globalized </w:t>
      </w:r>
      <w:proofErr w:type="spellStart"/>
      <w:r>
        <w:t>agri</w:t>
      </w:r>
      <w:proofErr w:type="spellEnd"/>
      <w:r>
        <w:t>-commodity chains and supply. You end up with globalized production circuits wherein the pattern of production and trade in high-value foods combines elements of global, regional and local scales.”</w:t>
      </w:r>
    </w:p>
    <w:p w:rsidR="00587E5E" w:rsidRDefault="00587E5E" w:rsidP="00FC1C48">
      <w:pPr>
        <w:pStyle w:val="ListParagraph"/>
        <w:tabs>
          <w:tab w:val="left" w:pos="360"/>
          <w:tab w:val="left" w:pos="720"/>
          <w:tab w:val="left" w:pos="1080"/>
          <w:tab w:val="left" w:pos="1440"/>
        </w:tabs>
        <w:spacing w:after="0" w:line="240" w:lineRule="auto"/>
        <w:ind w:left="360"/>
        <w:jc w:val="both"/>
      </w:pPr>
    </w:p>
    <w:p w:rsidR="00587E5E" w:rsidRDefault="00587E5E" w:rsidP="00FC1C48">
      <w:pPr>
        <w:pStyle w:val="ListParagraph"/>
        <w:numPr>
          <w:ilvl w:val="0"/>
          <w:numId w:val="12"/>
        </w:numPr>
        <w:tabs>
          <w:tab w:val="left" w:pos="360"/>
          <w:tab w:val="left" w:pos="720"/>
          <w:tab w:val="left" w:pos="1080"/>
          <w:tab w:val="left" w:pos="1440"/>
        </w:tabs>
        <w:spacing w:after="0" w:line="240" w:lineRule="auto"/>
        <w:ind w:left="360"/>
        <w:jc w:val="both"/>
      </w:pPr>
      <w:r>
        <w:t>H</w:t>
      </w:r>
      <w:r w:rsidRPr="005C793B">
        <w:t>ow do ‘fairer’ trade and ‘fair’ trade differ?</w:t>
      </w:r>
      <w:r>
        <w:t xml:space="preserve"> (3 marks)</w:t>
      </w:r>
    </w:p>
    <w:p w:rsidR="00587E5E" w:rsidRDefault="00587E5E" w:rsidP="00FC1C48">
      <w:pPr>
        <w:pStyle w:val="ListParagraph"/>
        <w:tabs>
          <w:tab w:val="left" w:pos="360"/>
          <w:tab w:val="left" w:pos="720"/>
          <w:tab w:val="left" w:pos="1080"/>
          <w:tab w:val="left" w:pos="1440"/>
        </w:tabs>
        <w:spacing w:after="0" w:line="240" w:lineRule="auto"/>
        <w:ind w:left="360"/>
        <w:jc w:val="both"/>
      </w:pPr>
      <w:r>
        <w:t>There is the issue of fairer trade. I have mentioned on more than one occasion the dependency of countries of the periphery on exports of raw resources and foodstuffs. Often, countries find themselves dependent upon one or two commodities. This has left many of these countries exposed to dramatic fluctuations in world prices. There is the need to move to a more equal global trading regime without subsidies and other forms of unfair supports.</w:t>
      </w:r>
    </w:p>
    <w:p w:rsidR="00587E5E" w:rsidRDefault="00587E5E" w:rsidP="00FC1C48">
      <w:pPr>
        <w:pStyle w:val="ListParagraph"/>
        <w:tabs>
          <w:tab w:val="left" w:pos="360"/>
          <w:tab w:val="left" w:pos="720"/>
          <w:tab w:val="left" w:pos="1080"/>
          <w:tab w:val="left" w:pos="1440"/>
        </w:tabs>
        <w:spacing w:after="0" w:line="240" w:lineRule="auto"/>
        <w:ind w:left="360"/>
        <w:jc w:val="both"/>
      </w:pPr>
    </w:p>
    <w:p w:rsidR="00587E5E" w:rsidRPr="005C793B" w:rsidRDefault="00587E5E" w:rsidP="00FC1C48">
      <w:pPr>
        <w:pStyle w:val="ListParagraph"/>
        <w:tabs>
          <w:tab w:val="left" w:pos="360"/>
          <w:tab w:val="left" w:pos="720"/>
          <w:tab w:val="left" w:pos="1080"/>
          <w:tab w:val="left" w:pos="1440"/>
        </w:tabs>
        <w:spacing w:after="0" w:line="240" w:lineRule="auto"/>
        <w:ind w:left="360"/>
        <w:jc w:val="both"/>
      </w:pPr>
      <w:r>
        <w:t>On the other hand, in the last decade, the ‘fair trade’ of agricultural products and food has emerged as an important tool to create markets for poor and small-scale farmers and simultaneously promote pro-poor development. This is based on an ethical relationship between Northern consumers and Southern producers. This is seen primarily from a Northern perspective.</w:t>
      </w:r>
    </w:p>
    <w:p w:rsidR="003F7FC6" w:rsidRDefault="003F7FC6">
      <w:pPr>
        <w:rPr>
          <w:b/>
        </w:rPr>
      </w:pPr>
      <w:r>
        <w:rPr>
          <w:b/>
        </w:rPr>
        <w:br w:type="page"/>
      </w:r>
    </w:p>
    <w:p w:rsidR="000F0090" w:rsidRPr="00085A31" w:rsidRDefault="000F0090" w:rsidP="00FC1C48">
      <w:pPr>
        <w:spacing w:after="0" w:line="240" w:lineRule="auto"/>
        <w:jc w:val="center"/>
        <w:rPr>
          <w:b/>
        </w:rPr>
      </w:pPr>
      <w:r w:rsidRPr="00085A31">
        <w:rPr>
          <w:b/>
        </w:rPr>
        <w:lastRenderedPageBreak/>
        <w:t>GEOG 2200 Global Connections</w:t>
      </w:r>
    </w:p>
    <w:p w:rsidR="000F0090" w:rsidRPr="00085A31" w:rsidRDefault="000F0090" w:rsidP="00FC1C48">
      <w:pPr>
        <w:spacing w:after="0" w:line="240" w:lineRule="auto"/>
        <w:jc w:val="center"/>
        <w:rPr>
          <w:b/>
        </w:rPr>
      </w:pPr>
      <w:r w:rsidRPr="00085A31">
        <w:rPr>
          <w:b/>
        </w:rPr>
        <w:t>Week 6 Quiz</w:t>
      </w:r>
    </w:p>
    <w:p w:rsidR="000F0090" w:rsidRDefault="000F0090" w:rsidP="00FC1C48">
      <w:pPr>
        <w:spacing w:after="0" w:line="240" w:lineRule="auto"/>
        <w:jc w:val="both"/>
      </w:pPr>
    </w:p>
    <w:p w:rsidR="000F0090" w:rsidRDefault="000F0090" w:rsidP="00FC1C48">
      <w:pPr>
        <w:pStyle w:val="ListParagraph"/>
        <w:numPr>
          <w:ilvl w:val="0"/>
          <w:numId w:val="14"/>
        </w:numPr>
        <w:spacing w:after="0" w:line="240" w:lineRule="auto"/>
        <w:ind w:left="360"/>
        <w:jc w:val="both"/>
      </w:pPr>
      <w:r w:rsidRPr="00085A31">
        <w:t>What have been the three interpretations of the State in the past century?</w:t>
      </w:r>
    </w:p>
    <w:p w:rsidR="000F0090" w:rsidRDefault="000F0090" w:rsidP="00FC1C48">
      <w:pPr>
        <w:pStyle w:val="ListParagraph"/>
        <w:numPr>
          <w:ilvl w:val="1"/>
          <w:numId w:val="13"/>
        </w:numPr>
        <w:spacing w:after="0" w:line="240" w:lineRule="auto"/>
        <w:ind w:left="720"/>
        <w:jc w:val="both"/>
      </w:pPr>
      <w:r w:rsidRPr="00085A31">
        <w:t>Democratic, Communist, Totalitarian</w:t>
      </w:r>
    </w:p>
    <w:p w:rsidR="000F0090" w:rsidRPr="006C220F" w:rsidRDefault="000F0090" w:rsidP="00FC1C48">
      <w:pPr>
        <w:pStyle w:val="ListParagraph"/>
        <w:numPr>
          <w:ilvl w:val="1"/>
          <w:numId w:val="13"/>
        </w:numPr>
        <w:spacing w:after="0" w:line="240" w:lineRule="auto"/>
        <w:ind w:left="720"/>
        <w:jc w:val="both"/>
        <w:rPr>
          <w:b/>
        </w:rPr>
      </w:pPr>
      <w:r w:rsidRPr="006C220F">
        <w:rPr>
          <w:b/>
        </w:rPr>
        <w:t>Keynesian, Developmental, Competition</w:t>
      </w:r>
    </w:p>
    <w:p w:rsidR="000F0090" w:rsidRDefault="000F0090" w:rsidP="00FC1C48">
      <w:pPr>
        <w:pStyle w:val="ListParagraph"/>
        <w:numPr>
          <w:ilvl w:val="1"/>
          <w:numId w:val="13"/>
        </w:numPr>
        <w:spacing w:after="0" w:line="240" w:lineRule="auto"/>
        <w:ind w:left="720"/>
        <w:jc w:val="both"/>
      </w:pPr>
      <w:r w:rsidRPr="00085A31">
        <w:t>Developed, Transitional, Undeveloped</w:t>
      </w:r>
    </w:p>
    <w:p w:rsidR="000F0090" w:rsidRDefault="000F0090" w:rsidP="00FC1C48">
      <w:pPr>
        <w:pStyle w:val="ListParagraph"/>
        <w:numPr>
          <w:ilvl w:val="1"/>
          <w:numId w:val="13"/>
        </w:numPr>
        <w:spacing w:after="0" w:line="240" w:lineRule="auto"/>
        <w:ind w:left="720"/>
        <w:jc w:val="both"/>
      </w:pPr>
      <w:r w:rsidRPr="00085A31">
        <w:t>The Good, the Bad and the Ugly</w:t>
      </w:r>
    </w:p>
    <w:p w:rsidR="000F0090" w:rsidRDefault="000F0090" w:rsidP="00FC1C48">
      <w:pPr>
        <w:spacing w:after="0" w:line="240" w:lineRule="auto"/>
        <w:ind w:left="360"/>
        <w:jc w:val="both"/>
      </w:pPr>
    </w:p>
    <w:p w:rsidR="000F0090" w:rsidRDefault="000F0090" w:rsidP="00FC1C48">
      <w:pPr>
        <w:pStyle w:val="ListParagraph"/>
        <w:numPr>
          <w:ilvl w:val="0"/>
          <w:numId w:val="14"/>
        </w:numPr>
        <w:spacing w:after="0" w:line="240" w:lineRule="auto"/>
        <w:ind w:left="360"/>
        <w:jc w:val="both"/>
      </w:pPr>
      <w:r w:rsidRPr="00085A31">
        <w:t>What were the four main principles of the Peace of Westphalia that have been the foundation of modern international relations?</w:t>
      </w:r>
      <w:r>
        <w:t xml:space="preserve"> (2 marks)</w:t>
      </w:r>
    </w:p>
    <w:p w:rsidR="000F0090" w:rsidRDefault="000F0090" w:rsidP="00FC1C48">
      <w:pPr>
        <w:spacing w:after="0" w:line="240" w:lineRule="auto"/>
        <w:jc w:val="both"/>
      </w:pPr>
    </w:p>
    <w:p w:rsidR="000F0090" w:rsidRDefault="000F0090" w:rsidP="00FC1C48">
      <w:pPr>
        <w:spacing w:after="0" w:line="240" w:lineRule="auto"/>
        <w:ind w:left="360"/>
        <w:jc w:val="both"/>
      </w:pPr>
      <w:r>
        <w:t>There are four main principles from the treaty:</w:t>
      </w:r>
    </w:p>
    <w:p w:rsidR="000F0090" w:rsidRDefault="000F0090" w:rsidP="00FC1C48">
      <w:pPr>
        <w:spacing w:after="0" w:line="240" w:lineRule="auto"/>
        <w:ind w:left="360"/>
        <w:jc w:val="both"/>
      </w:pPr>
      <w:r>
        <w:t>•</w:t>
      </w:r>
      <w:r>
        <w:tab/>
        <w:t xml:space="preserve">The principle of the sovereignty of nation-states and the concomitant fundamental right of political self-determination; </w:t>
      </w:r>
    </w:p>
    <w:p w:rsidR="000F0090" w:rsidRDefault="000F0090" w:rsidP="00FC1C48">
      <w:pPr>
        <w:spacing w:after="0" w:line="240" w:lineRule="auto"/>
        <w:ind w:left="360"/>
        <w:jc w:val="both"/>
      </w:pPr>
      <w:r>
        <w:t>•</w:t>
      </w:r>
      <w:r>
        <w:tab/>
        <w:t xml:space="preserve">The principle of (legal) equality between nation-states; </w:t>
      </w:r>
    </w:p>
    <w:p w:rsidR="000F0090" w:rsidRDefault="000F0090" w:rsidP="00FC1C48">
      <w:pPr>
        <w:spacing w:after="0" w:line="240" w:lineRule="auto"/>
        <w:ind w:left="360"/>
        <w:jc w:val="both"/>
      </w:pPr>
      <w:r>
        <w:t>•</w:t>
      </w:r>
      <w:r>
        <w:tab/>
        <w:t xml:space="preserve">The principle of internationally binding treaties between states; and, </w:t>
      </w:r>
    </w:p>
    <w:p w:rsidR="000F0090" w:rsidRDefault="000F0090" w:rsidP="00FC1C48">
      <w:pPr>
        <w:spacing w:after="0" w:line="240" w:lineRule="auto"/>
        <w:ind w:left="360"/>
        <w:jc w:val="both"/>
      </w:pPr>
      <w:r>
        <w:t>•</w:t>
      </w:r>
      <w:r>
        <w:tab/>
        <w:t xml:space="preserve">The principle of non-intervention of one state in the internal affairs of other states. </w:t>
      </w:r>
    </w:p>
    <w:p w:rsidR="000F0090" w:rsidRDefault="000F0090" w:rsidP="00FC1C48">
      <w:pPr>
        <w:spacing w:after="0" w:line="240" w:lineRule="auto"/>
        <w:jc w:val="both"/>
      </w:pPr>
    </w:p>
    <w:p w:rsidR="000F0090" w:rsidRDefault="000F0090" w:rsidP="00FC1C48">
      <w:pPr>
        <w:pStyle w:val="ListParagraph"/>
        <w:numPr>
          <w:ilvl w:val="0"/>
          <w:numId w:val="14"/>
        </w:numPr>
        <w:spacing w:after="0" w:line="240" w:lineRule="auto"/>
        <w:ind w:left="360"/>
        <w:jc w:val="both"/>
      </w:pPr>
      <w:r w:rsidRPr="00085A31">
        <w:t>What two processes are driving changes in the State? Provide an example of each.</w:t>
      </w:r>
      <w:r>
        <w:t xml:space="preserve"> (2 marks)</w:t>
      </w:r>
    </w:p>
    <w:p w:rsidR="000F0090" w:rsidRDefault="000F0090" w:rsidP="00FC1C48">
      <w:pPr>
        <w:spacing w:after="0" w:line="240" w:lineRule="auto"/>
        <w:ind w:left="360"/>
        <w:jc w:val="both"/>
      </w:pPr>
    </w:p>
    <w:p w:rsidR="000F0090" w:rsidRDefault="000F0090" w:rsidP="00FC1C48">
      <w:pPr>
        <w:spacing w:after="0" w:line="240" w:lineRule="auto"/>
        <w:ind w:left="360"/>
        <w:jc w:val="both"/>
      </w:pPr>
      <w:r w:rsidRPr="006C220F">
        <w:t>The two processes are that of integration (membership in various supranational associations ranging from free trade associations to supranational political union) and that of disintegration (processes of separation, both peacefully negotiated such as the dissolution of Czechoslovakia in the Czech Republic and Slovakia or through violence such as the civil war in the Sudan out of which South Sudan has become independent).</w:t>
      </w:r>
    </w:p>
    <w:p w:rsidR="000F0090" w:rsidRDefault="000F0090" w:rsidP="00FC1C48">
      <w:pPr>
        <w:spacing w:after="0" w:line="240" w:lineRule="auto"/>
        <w:ind w:left="360"/>
        <w:jc w:val="both"/>
      </w:pPr>
    </w:p>
    <w:p w:rsidR="000F0090" w:rsidRDefault="000F0090" w:rsidP="00FC1C48">
      <w:pPr>
        <w:pStyle w:val="ListParagraph"/>
        <w:numPr>
          <w:ilvl w:val="0"/>
          <w:numId w:val="14"/>
        </w:numPr>
        <w:spacing w:after="0" w:line="240" w:lineRule="auto"/>
        <w:ind w:left="360"/>
        <w:jc w:val="both"/>
      </w:pPr>
      <w:r w:rsidRPr="00085A31">
        <w:t xml:space="preserve">What is meant by the ‘presumption in </w:t>
      </w:r>
      <w:proofErr w:type="spellStart"/>
      <w:r w:rsidRPr="00085A31">
        <w:t>favour</w:t>
      </w:r>
      <w:proofErr w:type="spellEnd"/>
      <w:r w:rsidRPr="00085A31">
        <w:t xml:space="preserve"> of liberty’ and how does this impact on the role of the State?</w:t>
      </w:r>
      <w:r>
        <w:t xml:space="preserve"> (3 marks)</w:t>
      </w:r>
    </w:p>
    <w:p w:rsidR="000F0090" w:rsidRDefault="000F0090" w:rsidP="00FC1C48">
      <w:pPr>
        <w:spacing w:after="0" w:line="240" w:lineRule="auto"/>
        <w:ind w:left="360"/>
        <w:jc w:val="both"/>
      </w:pPr>
    </w:p>
    <w:p w:rsidR="000F0090" w:rsidRDefault="000F0090" w:rsidP="00FC1C48">
      <w:pPr>
        <w:spacing w:after="0" w:line="240" w:lineRule="auto"/>
        <w:ind w:left="360"/>
        <w:jc w:val="both"/>
      </w:pPr>
      <w:r>
        <w:t xml:space="preserve">The neo-liberalism of today can trace its genealogy back to the articulation of liberal thought during the European Enlightenment. European philosophers during the Enlightenment championed what has become known as the ‘presumption in </w:t>
      </w:r>
      <w:proofErr w:type="spellStart"/>
      <w:r>
        <w:t>favour</w:t>
      </w:r>
      <w:proofErr w:type="spellEnd"/>
      <w:r>
        <w:t xml:space="preserve"> of liberty.’ Liberty is accorded primacy as a political value and a liberal is quite simply, is someone who believes in liberty. </w:t>
      </w:r>
    </w:p>
    <w:p w:rsidR="000F0090" w:rsidRDefault="000F0090" w:rsidP="00FC1C48">
      <w:pPr>
        <w:spacing w:after="0" w:line="240" w:lineRule="auto"/>
        <w:ind w:left="360"/>
        <w:jc w:val="both"/>
      </w:pPr>
    </w:p>
    <w:p w:rsidR="000F0090" w:rsidRDefault="000F0090" w:rsidP="00FC1C48">
      <w:pPr>
        <w:spacing w:after="0" w:line="240" w:lineRule="auto"/>
        <w:ind w:left="360"/>
        <w:jc w:val="both"/>
      </w:pPr>
      <w:r>
        <w:t>This privileging of liberty translated into the belief that the state ought to be minimal – which meant everything except armed forces, law enforcement – leaving other activities to be conducted through the free dealings of its citizens and the organizations that they freely choose to establish and take part in (e.g., unions, businesses). This minimalist state has been described as a ‘night watchman state’ as the sole purpose of the state is to uphold the most fundamental aspects of public order.</w:t>
      </w:r>
    </w:p>
    <w:p w:rsidR="000F0090" w:rsidRDefault="000F0090" w:rsidP="00FC1C48">
      <w:pPr>
        <w:spacing w:after="0" w:line="240" w:lineRule="auto"/>
        <w:ind w:left="360"/>
        <w:jc w:val="both"/>
      </w:pPr>
    </w:p>
    <w:p w:rsidR="000F0090" w:rsidRDefault="000F0090" w:rsidP="00FC1C48">
      <w:pPr>
        <w:spacing w:after="0" w:line="240" w:lineRule="auto"/>
        <w:ind w:left="360"/>
        <w:jc w:val="both"/>
      </w:pPr>
    </w:p>
    <w:p w:rsidR="000F0090" w:rsidRDefault="000F0090" w:rsidP="00FC1C48">
      <w:pPr>
        <w:pStyle w:val="ListParagraph"/>
        <w:numPr>
          <w:ilvl w:val="0"/>
          <w:numId w:val="14"/>
        </w:numPr>
        <w:spacing w:after="0" w:line="240" w:lineRule="auto"/>
        <w:ind w:left="360"/>
        <w:jc w:val="both"/>
      </w:pPr>
      <w:r w:rsidRPr="00085A31">
        <w:t>What are the four types (forms) of integration?</w:t>
      </w:r>
      <w:r>
        <w:t xml:space="preserve"> (2 marks)</w:t>
      </w:r>
    </w:p>
    <w:p w:rsidR="000F0090" w:rsidRDefault="000F0090" w:rsidP="00FC1C48">
      <w:pPr>
        <w:spacing w:after="0" w:line="240" w:lineRule="auto"/>
        <w:ind w:left="360"/>
        <w:jc w:val="both"/>
      </w:pPr>
    </w:p>
    <w:p w:rsidR="000F0090" w:rsidRDefault="000F0090" w:rsidP="00FC1C48">
      <w:pPr>
        <w:spacing w:after="0" w:line="240" w:lineRule="auto"/>
        <w:ind w:left="360"/>
        <w:jc w:val="both"/>
      </w:pPr>
      <w:r>
        <w:t xml:space="preserve">Integration has been pursued in a variety of ways and forms: </w:t>
      </w:r>
    </w:p>
    <w:p w:rsidR="000F0090" w:rsidRDefault="000F0090" w:rsidP="00FC1C48">
      <w:pPr>
        <w:pStyle w:val="ListParagraph"/>
        <w:numPr>
          <w:ilvl w:val="0"/>
          <w:numId w:val="24"/>
        </w:numPr>
        <w:spacing w:after="0" w:line="240" w:lineRule="auto"/>
        <w:jc w:val="both"/>
      </w:pPr>
      <w:r>
        <w:t xml:space="preserve">It can be formal – involving an institutionalized set of rules and procedures (e.g., the UN, the EU, GATT); OR </w:t>
      </w:r>
    </w:p>
    <w:p w:rsidR="000F0090" w:rsidRDefault="000F0090" w:rsidP="00FC1C48">
      <w:pPr>
        <w:pStyle w:val="ListParagraph"/>
        <w:numPr>
          <w:ilvl w:val="0"/>
          <w:numId w:val="24"/>
        </w:numPr>
        <w:spacing w:after="0" w:line="240" w:lineRule="auto"/>
        <w:jc w:val="both"/>
      </w:pPr>
      <w:r>
        <w:lastRenderedPageBreak/>
        <w:t xml:space="preserve">It can be informal – involving a coalition of interests (UN voting blocs); OR </w:t>
      </w:r>
    </w:p>
    <w:p w:rsidR="000F0090" w:rsidRDefault="000F0090" w:rsidP="00FC1C48">
      <w:pPr>
        <w:pStyle w:val="ListParagraph"/>
        <w:numPr>
          <w:ilvl w:val="0"/>
          <w:numId w:val="24"/>
        </w:numPr>
        <w:spacing w:after="0" w:line="240" w:lineRule="auto"/>
        <w:jc w:val="both"/>
      </w:pPr>
      <w:r>
        <w:t xml:space="preserve">It can international – attempts to foster integration between countries (NATO, AU, WTO); OR </w:t>
      </w:r>
    </w:p>
    <w:p w:rsidR="000F0090" w:rsidRDefault="000F0090" w:rsidP="00FC1C48">
      <w:pPr>
        <w:pStyle w:val="ListParagraph"/>
        <w:numPr>
          <w:ilvl w:val="0"/>
          <w:numId w:val="24"/>
        </w:numPr>
        <w:spacing w:after="0" w:line="240" w:lineRule="auto"/>
        <w:jc w:val="both"/>
      </w:pPr>
      <w:r>
        <w:t xml:space="preserve">It can be supranational – a commitment to an institutionalized body with certain powers over member states (EU). </w:t>
      </w:r>
    </w:p>
    <w:p w:rsidR="000F0090" w:rsidRDefault="000F0090" w:rsidP="00FC1C48">
      <w:pPr>
        <w:pStyle w:val="ListParagraph"/>
        <w:numPr>
          <w:ilvl w:val="0"/>
          <w:numId w:val="24"/>
        </w:numPr>
        <w:spacing w:after="0" w:line="240" w:lineRule="auto"/>
        <w:jc w:val="both"/>
      </w:pPr>
      <w:r>
        <w:t xml:space="preserve">It can be economically-oriented (WTO, NAFTA), strategic (NATO), political (UN voting blocs), socio-cultural (UNESCO) or mixed (AU). </w:t>
      </w:r>
    </w:p>
    <w:p w:rsidR="000F0090" w:rsidRDefault="000F0090" w:rsidP="00FC1C48">
      <w:pPr>
        <w:spacing w:after="0" w:line="240" w:lineRule="auto"/>
        <w:ind w:left="360"/>
        <w:jc w:val="both"/>
      </w:pPr>
    </w:p>
    <w:p w:rsidR="000F0090" w:rsidRDefault="000F0090" w:rsidP="00FC1C48">
      <w:pPr>
        <w:spacing w:after="0" w:line="240" w:lineRule="auto"/>
        <w:ind w:left="360"/>
        <w:jc w:val="both"/>
      </w:pPr>
      <w:r>
        <w:t>OR the students may answer:</w:t>
      </w:r>
    </w:p>
    <w:p w:rsidR="005B4285" w:rsidRDefault="005B4285" w:rsidP="00FC1C48">
      <w:pPr>
        <w:spacing w:after="0" w:line="240" w:lineRule="auto"/>
        <w:ind w:left="360"/>
        <w:jc w:val="both"/>
      </w:pPr>
    </w:p>
    <w:p w:rsidR="000F0090" w:rsidRDefault="000F0090" w:rsidP="00FC1C48">
      <w:pPr>
        <w:spacing w:after="0" w:line="240" w:lineRule="auto"/>
        <w:ind w:left="360"/>
        <w:jc w:val="both"/>
      </w:pPr>
      <w:r>
        <w:t xml:space="preserve">Moving from least to greatest integration </w:t>
      </w:r>
      <w:proofErr w:type="gramStart"/>
      <w:r>
        <w:t>are</w:t>
      </w:r>
      <w:proofErr w:type="gramEnd"/>
      <w:r>
        <w:t xml:space="preserve">: </w:t>
      </w:r>
    </w:p>
    <w:p w:rsidR="000F0090" w:rsidRDefault="000F0090" w:rsidP="00FC1C48">
      <w:pPr>
        <w:pStyle w:val="ListParagraph"/>
        <w:numPr>
          <w:ilvl w:val="0"/>
          <w:numId w:val="26"/>
        </w:numPr>
        <w:spacing w:after="0" w:line="240" w:lineRule="auto"/>
        <w:jc w:val="both"/>
      </w:pPr>
      <w:r>
        <w:t>Free-trade associations</w:t>
      </w:r>
    </w:p>
    <w:p w:rsidR="000F0090" w:rsidRDefault="000F0090" w:rsidP="00FC1C48">
      <w:pPr>
        <w:pStyle w:val="ListParagraph"/>
        <w:numPr>
          <w:ilvl w:val="0"/>
          <w:numId w:val="26"/>
        </w:numPr>
        <w:spacing w:after="0" w:line="240" w:lineRule="auto"/>
        <w:jc w:val="both"/>
      </w:pPr>
      <w:r>
        <w:t>Customs unions;</w:t>
      </w:r>
    </w:p>
    <w:p w:rsidR="000F0090" w:rsidRDefault="000F0090" w:rsidP="00FC1C48">
      <w:pPr>
        <w:pStyle w:val="ListParagraph"/>
        <w:numPr>
          <w:ilvl w:val="0"/>
          <w:numId w:val="26"/>
        </w:numPr>
        <w:spacing w:after="0" w:line="240" w:lineRule="auto"/>
        <w:jc w:val="both"/>
      </w:pPr>
      <w:r>
        <w:t>Economic union; and</w:t>
      </w:r>
    </w:p>
    <w:p w:rsidR="000F0090" w:rsidRDefault="000F0090" w:rsidP="00FC1C48">
      <w:pPr>
        <w:pStyle w:val="ListParagraph"/>
        <w:numPr>
          <w:ilvl w:val="0"/>
          <w:numId w:val="26"/>
        </w:numPr>
        <w:spacing w:after="0" w:line="240" w:lineRule="auto"/>
        <w:jc w:val="both"/>
      </w:pPr>
      <w:r>
        <w:t>Supranational political union.</w:t>
      </w:r>
    </w:p>
    <w:p w:rsidR="000F0090" w:rsidRDefault="000F0090" w:rsidP="00FC1C48">
      <w:pPr>
        <w:spacing w:after="0" w:line="240" w:lineRule="auto"/>
        <w:jc w:val="both"/>
      </w:pPr>
    </w:p>
    <w:p w:rsidR="003820F6" w:rsidRDefault="003820F6" w:rsidP="00FC1C48">
      <w:pPr>
        <w:jc w:val="both"/>
      </w:pPr>
      <w:r>
        <w:br w:type="page"/>
      </w:r>
    </w:p>
    <w:p w:rsidR="003820F6" w:rsidRPr="00D94E98" w:rsidRDefault="003820F6" w:rsidP="00FC1C48">
      <w:pPr>
        <w:spacing w:after="0" w:line="240" w:lineRule="auto"/>
        <w:jc w:val="center"/>
        <w:rPr>
          <w:b/>
        </w:rPr>
      </w:pPr>
      <w:r w:rsidRPr="00D94E98">
        <w:rPr>
          <w:b/>
        </w:rPr>
        <w:lastRenderedPageBreak/>
        <w:t>GEOG 2200 Global Connections</w:t>
      </w:r>
    </w:p>
    <w:p w:rsidR="003820F6" w:rsidRPr="00D94E98" w:rsidRDefault="003820F6" w:rsidP="00FC1C48">
      <w:pPr>
        <w:spacing w:after="0" w:line="240" w:lineRule="auto"/>
        <w:jc w:val="center"/>
        <w:rPr>
          <w:b/>
        </w:rPr>
      </w:pPr>
      <w:r w:rsidRPr="00D94E98">
        <w:rPr>
          <w:b/>
        </w:rPr>
        <w:t>Week 7 Quiz</w:t>
      </w:r>
    </w:p>
    <w:p w:rsidR="003820F6" w:rsidRDefault="003820F6" w:rsidP="00FC1C48">
      <w:pPr>
        <w:spacing w:after="0" w:line="240" w:lineRule="auto"/>
        <w:jc w:val="both"/>
      </w:pPr>
    </w:p>
    <w:p w:rsidR="003820F6" w:rsidRDefault="003820F6" w:rsidP="00FC1C48">
      <w:pPr>
        <w:pStyle w:val="ListParagraph"/>
        <w:numPr>
          <w:ilvl w:val="0"/>
          <w:numId w:val="15"/>
        </w:numPr>
        <w:spacing w:after="0" w:line="240" w:lineRule="auto"/>
        <w:ind w:left="360"/>
        <w:jc w:val="both"/>
      </w:pPr>
      <w:proofErr w:type="spellStart"/>
      <w:r w:rsidRPr="00276A5A">
        <w:t>Archology</w:t>
      </w:r>
      <w:proofErr w:type="spellEnd"/>
      <w:r w:rsidRPr="00276A5A">
        <w:t xml:space="preserve"> is</w:t>
      </w:r>
    </w:p>
    <w:p w:rsidR="003820F6" w:rsidRDefault="003820F6" w:rsidP="00FC1C48">
      <w:pPr>
        <w:pStyle w:val="ListParagraph"/>
        <w:spacing w:after="0" w:line="240" w:lineRule="auto"/>
        <w:ind w:left="360"/>
        <w:jc w:val="both"/>
      </w:pPr>
      <w:r w:rsidRPr="00276A5A">
        <w:t>The Webster dictionary alternative spelling for archeology</w:t>
      </w:r>
    </w:p>
    <w:p w:rsidR="003820F6" w:rsidRDefault="003820F6" w:rsidP="00FC1C48">
      <w:pPr>
        <w:pStyle w:val="ListParagraph"/>
        <w:spacing w:after="0" w:line="240" w:lineRule="auto"/>
        <w:ind w:left="360"/>
        <w:jc w:val="both"/>
      </w:pPr>
      <w:r w:rsidRPr="00276A5A">
        <w:t>The study of archival literature</w:t>
      </w:r>
    </w:p>
    <w:p w:rsidR="003820F6" w:rsidRPr="00BE3970" w:rsidRDefault="003820F6" w:rsidP="00FC1C48">
      <w:pPr>
        <w:pStyle w:val="ListParagraph"/>
        <w:spacing w:after="0" w:line="240" w:lineRule="auto"/>
        <w:ind w:left="360"/>
        <w:jc w:val="both"/>
        <w:rPr>
          <w:b/>
        </w:rPr>
      </w:pPr>
      <w:r w:rsidRPr="00BE3970">
        <w:rPr>
          <w:b/>
        </w:rPr>
        <w:t>The combining of architecture and ecology</w:t>
      </w:r>
    </w:p>
    <w:p w:rsidR="003820F6" w:rsidRDefault="003820F6" w:rsidP="00FC1C48">
      <w:pPr>
        <w:pStyle w:val="ListParagraph"/>
        <w:spacing w:after="0" w:line="240" w:lineRule="auto"/>
        <w:ind w:left="360"/>
        <w:jc w:val="both"/>
      </w:pPr>
      <w:r w:rsidRPr="00276A5A">
        <w:t>The theological study of the story of Noah’s arch</w:t>
      </w:r>
    </w:p>
    <w:p w:rsidR="003820F6" w:rsidRDefault="003820F6" w:rsidP="00FC1C48">
      <w:pPr>
        <w:pStyle w:val="ListParagraph"/>
        <w:spacing w:after="0" w:line="240" w:lineRule="auto"/>
        <w:ind w:left="360"/>
        <w:jc w:val="both"/>
      </w:pPr>
    </w:p>
    <w:p w:rsidR="003820F6" w:rsidRDefault="003820F6" w:rsidP="00FC1C48">
      <w:pPr>
        <w:pStyle w:val="ListParagraph"/>
        <w:numPr>
          <w:ilvl w:val="0"/>
          <w:numId w:val="15"/>
        </w:numPr>
        <w:spacing w:after="0" w:line="240" w:lineRule="auto"/>
        <w:ind w:left="360"/>
        <w:jc w:val="both"/>
      </w:pPr>
      <w:r w:rsidRPr="00276A5A">
        <w:t xml:space="preserve">De </w:t>
      </w:r>
      <w:proofErr w:type="spellStart"/>
      <w:r w:rsidRPr="00276A5A">
        <w:t>Blij</w:t>
      </w:r>
      <w:proofErr w:type="spellEnd"/>
      <w:r w:rsidRPr="00276A5A">
        <w:t xml:space="preserve"> sees world cities as transcending state boundaries. How does he first define world cities </w:t>
      </w:r>
      <w:r>
        <w:t>a</w:t>
      </w:r>
      <w:r w:rsidRPr="00276A5A">
        <w:t>nd second explain their place in today’s globalized world?</w:t>
      </w:r>
      <w:r>
        <w:t>’ (3 marks)</w:t>
      </w:r>
    </w:p>
    <w:p w:rsidR="003820F6" w:rsidRDefault="003820F6" w:rsidP="00FC1C48">
      <w:pPr>
        <w:pStyle w:val="ListParagraph"/>
        <w:spacing w:after="0" w:line="240" w:lineRule="auto"/>
        <w:ind w:left="360"/>
        <w:jc w:val="both"/>
      </w:pPr>
    </w:p>
    <w:p w:rsidR="003820F6" w:rsidRDefault="003820F6" w:rsidP="00FC1C48">
      <w:pPr>
        <w:pStyle w:val="ListParagraph"/>
        <w:spacing w:after="0" w:line="240" w:lineRule="auto"/>
        <w:ind w:left="360"/>
        <w:jc w:val="both"/>
      </w:pPr>
      <w:r w:rsidRPr="00BE3970">
        <w:t xml:space="preserve">World cities form part of a global urban network that links them more efficiently internationally than locally through connectivity involving </w:t>
      </w:r>
      <w:proofErr w:type="spellStart"/>
      <w:r w:rsidRPr="00BE3970">
        <w:t>globals</w:t>
      </w:r>
      <w:proofErr w:type="spellEnd"/>
      <w:r w:rsidRPr="00BE3970">
        <w:t>, their corporations and their finances. This results in world cities being comparatively less effectively linked to their own countries as they are increasingly enmeshed in this global capitalist system.</w:t>
      </w:r>
    </w:p>
    <w:p w:rsidR="003820F6" w:rsidRDefault="003820F6" w:rsidP="00FC1C48">
      <w:pPr>
        <w:pStyle w:val="ListParagraph"/>
        <w:spacing w:after="0" w:line="240" w:lineRule="auto"/>
        <w:ind w:left="360"/>
        <w:jc w:val="both"/>
      </w:pPr>
    </w:p>
    <w:p w:rsidR="003820F6" w:rsidRDefault="003820F6" w:rsidP="00FC1C48">
      <w:pPr>
        <w:pStyle w:val="ListParagraph"/>
        <w:spacing w:after="0" w:line="240" w:lineRule="auto"/>
        <w:ind w:left="360"/>
        <w:jc w:val="both"/>
      </w:pPr>
    </w:p>
    <w:p w:rsidR="003820F6" w:rsidRDefault="003820F6" w:rsidP="00FC1C48">
      <w:pPr>
        <w:pStyle w:val="ListParagraph"/>
        <w:numPr>
          <w:ilvl w:val="0"/>
          <w:numId w:val="15"/>
        </w:numPr>
        <w:spacing w:after="0" w:line="240" w:lineRule="auto"/>
        <w:ind w:left="360"/>
        <w:jc w:val="both"/>
      </w:pPr>
      <w:r w:rsidRPr="00276A5A">
        <w:t>The merging world city system may be better understood as three sub-systems linked together. What are these sub-systems and provide examples of the city hierarchy in each.</w:t>
      </w:r>
      <w:r>
        <w:t xml:space="preserve"> (3 marks)</w:t>
      </w:r>
    </w:p>
    <w:p w:rsidR="003820F6" w:rsidRDefault="003820F6" w:rsidP="00FC1C48">
      <w:pPr>
        <w:pStyle w:val="ListParagraph"/>
        <w:spacing w:after="0" w:line="240" w:lineRule="auto"/>
        <w:ind w:left="360"/>
        <w:jc w:val="both"/>
      </w:pPr>
    </w:p>
    <w:p w:rsidR="003820F6" w:rsidRDefault="003820F6" w:rsidP="00FC1C48">
      <w:pPr>
        <w:pStyle w:val="ListParagraph"/>
        <w:spacing w:after="0" w:line="240" w:lineRule="auto"/>
        <w:ind w:left="360"/>
        <w:jc w:val="both"/>
      </w:pPr>
      <w:proofErr w:type="spellStart"/>
      <w:r>
        <w:t>Friedmann</w:t>
      </w:r>
      <w:proofErr w:type="spellEnd"/>
      <w:r>
        <w:t xml:space="preserve"> identified a linear character to the world city system along </w:t>
      </w:r>
      <w:proofErr w:type="gramStart"/>
      <w:r>
        <w:t>a</w:t>
      </w:r>
      <w:proofErr w:type="gramEnd"/>
      <w:r>
        <w:t xml:space="preserve"> east-west axis that creates three distinct, but interrelated subsystems a la Huxley 1984:</w:t>
      </w:r>
    </w:p>
    <w:p w:rsidR="003820F6" w:rsidRDefault="003820F6" w:rsidP="00FC1C48">
      <w:pPr>
        <w:pStyle w:val="ListParagraph"/>
        <w:spacing w:after="0" w:line="240" w:lineRule="auto"/>
        <w:ind w:left="360"/>
        <w:jc w:val="both"/>
      </w:pPr>
      <w:r>
        <w:t>An American subsystem based on three primary world cities (New York, Chicago and Los Angeles) linked to secondary world cities (San Francisco, Toronto, Mexico City, Sao Paulo), bringing Canada, Central and South America (and the Caribbean as well) into the American sphere;</w:t>
      </w:r>
    </w:p>
    <w:p w:rsidR="003820F6" w:rsidRDefault="003820F6" w:rsidP="00FC1C48">
      <w:pPr>
        <w:pStyle w:val="ListParagraph"/>
        <w:spacing w:after="0" w:line="240" w:lineRule="auto"/>
        <w:ind w:left="360"/>
        <w:jc w:val="both"/>
      </w:pPr>
      <w:r>
        <w:t xml:space="preserve">An Asian subsystem </w:t>
      </w:r>
      <w:proofErr w:type="spellStart"/>
      <w:r>
        <w:t>centred</w:t>
      </w:r>
      <w:proofErr w:type="spellEnd"/>
      <w:r>
        <w:t xml:space="preserve"> on Tokyo-Hong Kong, embracing Asia and Australasia; and </w:t>
      </w:r>
    </w:p>
    <w:p w:rsidR="003820F6" w:rsidRDefault="003820F6" w:rsidP="00FC1C48">
      <w:pPr>
        <w:pStyle w:val="ListParagraph"/>
        <w:spacing w:after="0" w:line="240" w:lineRule="auto"/>
        <w:ind w:left="360"/>
        <w:jc w:val="both"/>
      </w:pPr>
      <w:proofErr w:type="gramStart"/>
      <w:r>
        <w:t xml:space="preserve">A European subsystem </w:t>
      </w:r>
      <w:proofErr w:type="spellStart"/>
      <w:r>
        <w:t>centred</w:t>
      </w:r>
      <w:proofErr w:type="spellEnd"/>
      <w:r>
        <w:t xml:space="preserve"> on London-Paris-Frankfurt-Milan, and reaching across Russia and the entire continent of Africa to Johannesburg, South Africa.</w:t>
      </w:r>
      <w:proofErr w:type="gramEnd"/>
    </w:p>
    <w:p w:rsidR="003820F6" w:rsidRDefault="003820F6" w:rsidP="00FC1C48">
      <w:pPr>
        <w:pStyle w:val="ListParagraph"/>
        <w:spacing w:after="0" w:line="240" w:lineRule="auto"/>
        <w:ind w:left="360"/>
        <w:jc w:val="both"/>
      </w:pPr>
    </w:p>
    <w:p w:rsidR="003820F6" w:rsidRDefault="003820F6" w:rsidP="00FC1C48">
      <w:pPr>
        <w:pStyle w:val="ListParagraph"/>
        <w:numPr>
          <w:ilvl w:val="0"/>
          <w:numId w:val="15"/>
        </w:numPr>
        <w:spacing w:after="0" w:line="240" w:lineRule="auto"/>
        <w:ind w:left="360"/>
        <w:jc w:val="both"/>
      </w:pPr>
      <w:r w:rsidRPr="00276A5A">
        <w:t xml:space="preserve">Which future is more likely: utopian ‘cities’ such as </w:t>
      </w:r>
      <w:proofErr w:type="spellStart"/>
      <w:r w:rsidRPr="00276A5A">
        <w:t>Masdar</w:t>
      </w:r>
      <w:proofErr w:type="spellEnd"/>
      <w:r w:rsidRPr="00276A5A">
        <w:t xml:space="preserve"> and </w:t>
      </w:r>
      <w:proofErr w:type="spellStart"/>
      <w:r w:rsidRPr="00276A5A">
        <w:t>Arcosanti</w:t>
      </w:r>
      <w:proofErr w:type="spellEnd"/>
      <w:r w:rsidRPr="00276A5A">
        <w:t xml:space="preserve"> OR slum cities such as </w:t>
      </w:r>
      <w:proofErr w:type="spellStart"/>
      <w:r w:rsidRPr="00276A5A">
        <w:t>Dharavi</w:t>
      </w:r>
      <w:proofErr w:type="spellEnd"/>
      <w:r w:rsidRPr="00276A5A">
        <w:t>? Why?</w:t>
      </w:r>
      <w:r>
        <w:t xml:space="preserve"> (3 marks)</w:t>
      </w:r>
    </w:p>
    <w:p w:rsidR="003820F6" w:rsidRDefault="003820F6" w:rsidP="00FC1C48">
      <w:pPr>
        <w:spacing w:after="0" w:line="240" w:lineRule="auto"/>
        <w:jc w:val="both"/>
      </w:pPr>
    </w:p>
    <w:p w:rsidR="003820F6" w:rsidRDefault="003820F6" w:rsidP="00FC1C48">
      <w:pPr>
        <w:spacing w:after="0" w:line="240" w:lineRule="auto"/>
        <w:jc w:val="both"/>
      </w:pPr>
    </w:p>
    <w:p w:rsidR="003820F6" w:rsidRPr="00981E8D" w:rsidRDefault="003820F6" w:rsidP="00FC1C48">
      <w:pPr>
        <w:spacing w:after="0" w:line="240" w:lineRule="auto"/>
        <w:ind w:left="360"/>
        <w:jc w:val="both"/>
      </w:pPr>
      <w:r w:rsidRPr="00981E8D">
        <w:t xml:space="preserve">This is </w:t>
      </w:r>
      <w:r>
        <w:t xml:space="preserve">an example of </w:t>
      </w:r>
      <w:r w:rsidRPr="00981E8D">
        <w:t xml:space="preserve">an open question based on the videos and discussion. I suspect that most of </w:t>
      </w:r>
      <w:r>
        <w:t>you would</w:t>
      </w:r>
      <w:r w:rsidRPr="00981E8D">
        <w:t xml:space="preserve"> answer BOTH and situate utopian type cities for the </w:t>
      </w:r>
      <w:proofErr w:type="spellStart"/>
      <w:r w:rsidRPr="00981E8D">
        <w:t>globals</w:t>
      </w:r>
      <w:proofErr w:type="spellEnd"/>
      <w:r w:rsidRPr="00981E8D">
        <w:t xml:space="preserve"> (the North) and slums for the locals (principally found in the South).</w:t>
      </w:r>
    </w:p>
    <w:p w:rsidR="003C24B0" w:rsidRDefault="003C24B0" w:rsidP="00FC1C48">
      <w:pPr>
        <w:jc w:val="both"/>
      </w:pPr>
      <w:r>
        <w:br w:type="page"/>
      </w:r>
    </w:p>
    <w:p w:rsidR="003C24B0" w:rsidRPr="00D94E98" w:rsidRDefault="003C24B0" w:rsidP="00FC1C48">
      <w:pPr>
        <w:spacing w:after="0" w:line="240" w:lineRule="auto"/>
        <w:jc w:val="center"/>
        <w:rPr>
          <w:b/>
        </w:rPr>
      </w:pPr>
      <w:r w:rsidRPr="00D94E98">
        <w:rPr>
          <w:b/>
        </w:rPr>
        <w:lastRenderedPageBreak/>
        <w:t>GEOG 2200 Global Connections</w:t>
      </w:r>
    </w:p>
    <w:p w:rsidR="003C24B0" w:rsidRPr="00D94E98" w:rsidRDefault="003C24B0" w:rsidP="00FC1C48">
      <w:pPr>
        <w:spacing w:after="0" w:line="240" w:lineRule="auto"/>
        <w:jc w:val="center"/>
        <w:rPr>
          <w:b/>
        </w:rPr>
      </w:pPr>
      <w:r w:rsidRPr="00D94E98">
        <w:rPr>
          <w:b/>
        </w:rPr>
        <w:t xml:space="preserve">Week </w:t>
      </w:r>
      <w:r>
        <w:rPr>
          <w:b/>
        </w:rPr>
        <w:t>8</w:t>
      </w:r>
      <w:r w:rsidRPr="00D94E98">
        <w:rPr>
          <w:b/>
        </w:rPr>
        <w:t xml:space="preserve"> Quiz</w:t>
      </w:r>
    </w:p>
    <w:p w:rsidR="003C24B0" w:rsidRDefault="003C24B0" w:rsidP="00FC1C48">
      <w:pPr>
        <w:spacing w:after="0" w:line="240" w:lineRule="auto"/>
        <w:jc w:val="both"/>
      </w:pPr>
    </w:p>
    <w:p w:rsidR="003C24B0" w:rsidRDefault="003C24B0" w:rsidP="00FC1C48">
      <w:pPr>
        <w:pStyle w:val="ListParagraph"/>
        <w:numPr>
          <w:ilvl w:val="0"/>
          <w:numId w:val="16"/>
        </w:numPr>
        <w:spacing w:after="0" w:line="240" w:lineRule="auto"/>
        <w:ind w:left="360"/>
        <w:jc w:val="both"/>
      </w:pPr>
      <w:r w:rsidRPr="00965767">
        <w:t xml:space="preserve">The destruction of the </w:t>
      </w:r>
      <w:proofErr w:type="spellStart"/>
      <w:r w:rsidRPr="00965767">
        <w:t>Mostar</w:t>
      </w:r>
      <w:proofErr w:type="spellEnd"/>
      <w:r w:rsidRPr="00965767">
        <w:t xml:space="preserve"> Bridge in 1993 during the Bosnian war represents an example of:</w:t>
      </w:r>
    </w:p>
    <w:p w:rsidR="003C24B0" w:rsidRDefault="003C24B0" w:rsidP="00FC1C48">
      <w:pPr>
        <w:pStyle w:val="ListParagraph"/>
        <w:numPr>
          <w:ilvl w:val="0"/>
          <w:numId w:val="17"/>
        </w:numPr>
        <w:spacing w:after="0" w:line="240" w:lineRule="auto"/>
        <w:jc w:val="both"/>
      </w:pPr>
      <w:r w:rsidRPr="00965767">
        <w:t>Extreme Urban renewal</w:t>
      </w:r>
    </w:p>
    <w:p w:rsidR="003C24B0" w:rsidRPr="005663CD" w:rsidRDefault="003C24B0" w:rsidP="00FC1C48">
      <w:pPr>
        <w:pStyle w:val="ListParagraph"/>
        <w:numPr>
          <w:ilvl w:val="0"/>
          <w:numId w:val="17"/>
        </w:numPr>
        <w:spacing w:after="0" w:line="240" w:lineRule="auto"/>
        <w:jc w:val="both"/>
        <w:rPr>
          <w:b/>
        </w:rPr>
      </w:pPr>
      <w:proofErr w:type="spellStart"/>
      <w:r w:rsidRPr="005663CD">
        <w:rPr>
          <w:b/>
        </w:rPr>
        <w:t>Identicide</w:t>
      </w:r>
      <w:proofErr w:type="spellEnd"/>
    </w:p>
    <w:p w:rsidR="003C24B0" w:rsidRDefault="003C24B0" w:rsidP="00FC1C48">
      <w:pPr>
        <w:pStyle w:val="ListParagraph"/>
        <w:numPr>
          <w:ilvl w:val="0"/>
          <w:numId w:val="17"/>
        </w:numPr>
        <w:spacing w:after="0" w:line="240" w:lineRule="auto"/>
        <w:jc w:val="both"/>
      </w:pPr>
      <w:r w:rsidRPr="00965767">
        <w:t>Just absolute stupidity</w:t>
      </w:r>
    </w:p>
    <w:p w:rsidR="003C24B0" w:rsidRDefault="003C24B0" w:rsidP="00FC1C48">
      <w:pPr>
        <w:pStyle w:val="ListParagraph"/>
        <w:numPr>
          <w:ilvl w:val="0"/>
          <w:numId w:val="17"/>
        </w:numPr>
        <w:spacing w:after="0" w:line="240" w:lineRule="auto"/>
        <w:jc w:val="both"/>
      </w:pPr>
      <w:r w:rsidRPr="00965767">
        <w:t>A protest against international conservation movements</w:t>
      </w:r>
    </w:p>
    <w:p w:rsidR="003C24B0" w:rsidRDefault="003C24B0" w:rsidP="00FC1C48">
      <w:pPr>
        <w:spacing w:after="0" w:line="240" w:lineRule="auto"/>
        <w:jc w:val="both"/>
      </w:pPr>
    </w:p>
    <w:p w:rsidR="003C24B0" w:rsidRDefault="003C24B0" w:rsidP="00FC1C48">
      <w:pPr>
        <w:pStyle w:val="ListParagraph"/>
        <w:numPr>
          <w:ilvl w:val="0"/>
          <w:numId w:val="16"/>
        </w:numPr>
        <w:spacing w:after="0" w:line="240" w:lineRule="auto"/>
        <w:ind w:left="360"/>
        <w:jc w:val="both"/>
      </w:pPr>
      <w:r>
        <w:t>What is ‘culture’?</w:t>
      </w:r>
    </w:p>
    <w:p w:rsidR="003C24B0" w:rsidRDefault="003C24B0" w:rsidP="00FC1C48">
      <w:pPr>
        <w:spacing w:after="0" w:line="240" w:lineRule="auto"/>
        <w:jc w:val="both"/>
      </w:pPr>
    </w:p>
    <w:p w:rsidR="003C24B0" w:rsidRDefault="003C24B0" w:rsidP="00FC1C48">
      <w:pPr>
        <w:spacing w:after="0" w:line="240" w:lineRule="auto"/>
        <w:ind w:left="360"/>
        <w:jc w:val="both"/>
      </w:pPr>
      <w:r>
        <w:t xml:space="preserve">Culture consists of the beliefs, </w:t>
      </w:r>
      <w:proofErr w:type="spellStart"/>
      <w:r>
        <w:t>behaviours</w:t>
      </w:r>
      <w:proofErr w:type="spellEnd"/>
      <w:r>
        <w:t>, objects, and other characteristics common to the members of a particular group or society. You might also include: Through culture, people and groups define themselves, conform to society's shared values, and contribute to society. Thus, culture includes many societal aspects: language, customs, values, norms, mores, rules, tools, technologies, products, organizations, and institutions. This latter term institution refers to clusters of rules and cultural meanings associated with specific social activities. Common institutions are the family, education, religion, work, and health care.</w:t>
      </w:r>
    </w:p>
    <w:p w:rsidR="003C24B0" w:rsidRDefault="003C24B0" w:rsidP="00FC1C48">
      <w:pPr>
        <w:spacing w:after="0" w:line="240" w:lineRule="auto"/>
        <w:jc w:val="both"/>
      </w:pPr>
    </w:p>
    <w:p w:rsidR="003C24B0" w:rsidRDefault="003C24B0" w:rsidP="00FC1C48">
      <w:pPr>
        <w:pStyle w:val="ListParagraph"/>
        <w:numPr>
          <w:ilvl w:val="0"/>
          <w:numId w:val="16"/>
        </w:numPr>
        <w:spacing w:after="0" w:line="240" w:lineRule="auto"/>
        <w:ind w:left="360"/>
        <w:jc w:val="both"/>
      </w:pPr>
      <w:r w:rsidRPr="00965767">
        <w:t>Does culture provide a justification for whaling? Consider both the Japanese and Norwegian position and that of the Makah First Nations.</w:t>
      </w:r>
    </w:p>
    <w:p w:rsidR="003C24B0" w:rsidRDefault="003C24B0" w:rsidP="00FC1C48">
      <w:pPr>
        <w:pStyle w:val="ListParagraph"/>
        <w:spacing w:after="0" w:line="240" w:lineRule="auto"/>
        <w:ind w:left="360"/>
        <w:jc w:val="both"/>
      </w:pPr>
    </w:p>
    <w:p w:rsidR="003C24B0" w:rsidRDefault="003C24B0" w:rsidP="00FC1C48">
      <w:pPr>
        <w:pStyle w:val="ListParagraph"/>
        <w:spacing w:after="0" w:line="240" w:lineRule="auto"/>
        <w:ind w:left="360"/>
        <w:jc w:val="both"/>
      </w:pPr>
      <w:r w:rsidRPr="00965767">
        <w:t xml:space="preserve">This is really a question of scale and context of </w:t>
      </w:r>
      <w:r>
        <w:t>t</w:t>
      </w:r>
      <w:r w:rsidRPr="00965767">
        <w:t>he whaling. Both Norway and Japan use modern technologies to hunt the whale for commercial reasons whereas the Makah used the hunt to seek a cultural revitalization of its community. The hunted whale was used within the community in a potlatch and not sold on the commercial market. Nevertheless, some organizations argued that the Makah might be opening a ‘Pandora’s Box’ on commercial whaling by the Norwegians and Japanese, who could also refer to their whaling traditions to claim a cultural right to resume the hunt.</w:t>
      </w:r>
    </w:p>
    <w:p w:rsidR="003C24B0" w:rsidRDefault="003C24B0" w:rsidP="00FC1C48">
      <w:pPr>
        <w:pStyle w:val="ListParagraph"/>
        <w:spacing w:after="0" w:line="240" w:lineRule="auto"/>
        <w:ind w:left="360"/>
        <w:jc w:val="both"/>
      </w:pPr>
    </w:p>
    <w:p w:rsidR="003C24B0" w:rsidRDefault="003C24B0" w:rsidP="00FC1C48">
      <w:pPr>
        <w:pStyle w:val="ListParagraph"/>
        <w:numPr>
          <w:ilvl w:val="0"/>
          <w:numId w:val="16"/>
        </w:numPr>
        <w:spacing w:after="0" w:line="240" w:lineRule="auto"/>
        <w:ind w:left="360"/>
        <w:jc w:val="both"/>
      </w:pPr>
      <w:r w:rsidRPr="00965767">
        <w:t>What are Freeman and Perez’s four categories of innovation? Where does grassroots innovation fit into this typology – if it does – and why?</w:t>
      </w:r>
    </w:p>
    <w:p w:rsidR="003C24B0" w:rsidRDefault="003C24B0" w:rsidP="00FC1C48">
      <w:pPr>
        <w:pStyle w:val="ListParagraph"/>
        <w:spacing w:after="0" w:line="240" w:lineRule="auto"/>
        <w:ind w:left="360"/>
        <w:jc w:val="both"/>
      </w:pPr>
    </w:p>
    <w:p w:rsidR="003C24B0" w:rsidRDefault="003C24B0" w:rsidP="00FC1C48">
      <w:pPr>
        <w:pStyle w:val="ListParagraph"/>
        <w:spacing w:after="0" w:line="240" w:lineRule="auto"/>
        <w:ind w:left="360"/>
        <w:jc w:val="both"/>
      </w:pPr>
      <w:r>
        <w:t>Freeman and Perez (1988) distinguished between four categories of innovation based upon their impact upon the economy and society: incremental innovations – innovations that build on existing technologies and that occur more or less continuously; radical innovations – what Lundgren (1995) termed “discontinuous events unattainable through incremental adjustments of the pre-existing state of affairs;” new technological systems – basic changes in technology used by several sectors of the economy that impact upon these sectors; and new techno-economic paradigms – fundamental technological revolutions that have far-reaching effects on the entire economy and that transform society.</w:t>
      </w:r>
    </w:p>
    <w:p w:rsidR="003C24B0" w:rsidRDefault="003C24B0" w:rsidP="00FC1C48">
      <w:pPr>
        <w:pStyle w:val="ListParagraph"/>
        <w:spacing w:after="0" w:line="240" w:lineRule="auto"/>
        <w:ind w:left="360"/>
        <w:jc w:val="both"/>
      </w:pPr>
      <w:r>
        <w:t xml:space="preserve">Grassroots innovations are innovations by ordinary people. The student may argue that they are part of the incremental innovations since they build on existing technologies (e.g., the Bullet </w:t>
      </w:r>
      <w:proofErr w:type="spellStart"/>
      <w:r>
        <w:t>santi</w:t>
      </w:r>
      <w:proofErr w:type="spellEnd"/>
      <w:r>
        <w:t>) OR they may argue that GIs lie outside of the typology. I’ll go with either argument.</w:t>
      </w:r>
    </w:p>
    <w:p w:rsidR="003C24B0" w:rsidRDefault="003C24B0" w:rsidP="00FC1C48">
      <w:pPr>
        <w:jc w:val="both"/>
      </w:pPr>
      <w:r>
        <w:br w:type="page"/>
      </w:r>
    </w:p>
    <w:p w:rsidR="00465945" w:rsidRPr="00D94E98" w:rsidRDefault="00465945" w:rsidP="00FC1C48">
      <w:pPr>
        <w:spacing w:after="0" w:line="240" w:lineRule="auto"/>
        <w:jc w:val="center"/>
        <w:rPr>
          <w:b/>
        </w:rPr>
      </w:pPr>
      <w:r w:rsidRPr="00D94E98">
        <w:rPr>
          <w:b/>
        </w:rPr>
        <w:lastRenderedPageBreak/>
        <w:t>GEOG 2200 Global Connections</w:t>
      </w:r>
    </w:p>
    <w:p w:rsidR="00465945" w:rsidRPr="00D94E98" w:rsidRDefault="00465945" w:rsidP="00FC1C48">
      <w:pPr>
        <w:spacing w:after="0" w:line="240" w:lineRule="auto"/>
        <w:jc w:val="center"/>
        <w:rPr>
          <w:b/>
        </w:rPr>
      </w:pPr>
      <w:r w:rsidRPr="00D94E98">
        <w:rPr>
          <w:b/>
        </w:rPr>
        <w:t xml:space="preserve">Week </w:t>
      </w:r>
      <w:r>
        <w:rPr>
          <w:b/>
        </w:rPr>
        <w:t>9</w:t>
      </w:r>
      <w:r w:rsidRPr="00D94E98">
        <w:rPr>
          <w:b/>
        </w:rPr>
        <w:t xml:space="preserve"> Quiz</w:t>
      </w:r>
    </w:p>
    <w:p w:rsidR="00465945" w:rsidRDefault="00465945" w:rsidP="00FC1C48">
      <w:pPr>
        <w:spacing w:after="0" w:line="240" w:lineRule="auto"/>
        <w:jc w:val="both"/>
      </w:pPr>
    </w:p>
    <w:p w:rsidR="00465945" w:rsidRDefault="00465945" w:rsidP="00FC1C48">
      <w:pPr>
        <w:pStyle w:val="ListParagraph"/>
        <w:numPr>
          <w:ilvl w:val="0"/>
          <w:numId w:val="18"/>
        </w:numPr>
        <w:spacing w:after="0" w:line="240" w:lineRule="auto"/>
        <w:ind w:left="360"/>
        <w:jc w:val="both"/>
      </w:pPr>
      <w:r w:rsidRPr="00965767">
        <w:t>What is the difference between global warming and climate change?</w:t>
      </w:r>
      <w:r>
        <w:t xml:space="preserve"> (2 marks)</w:t>
      </w:r>
    </w:p>
    <w:p w:rsidR="00465945" w:rsidRDefault="00465945" w:rsidP="00FC1C48">
      <w:pPr>
        <w:pStyle w:val="ListParagraph"/>
        <w:spacing w:after="0" w:line="240" w:lineRule="auto"/>
        <w:ind w:left="360"/>
        <w:jc w:val="both"/>
      </w:pPr>
    </w:p>
    <w:p w:rsidR="00465945" w:rsidRDefault="00465945" w:rsidP="00FC1C48">
      <w:pPr>
        <w:pStyle w:val="ListParagraph"/>
        <w:spacing w:after="0" w:line="240" w:lineRule="auto"/>
        <w:ind w:left="360"/>
        <w:jc w:val="both"/>
      </w:pPr>
      <w:r w:rsidRPr="00AE4804">
        <w:t>Climate change is defined as a “long-term shift or alteration in the climate of a specific location, a region, or the entire planet” (</w:t>
      </w:r>
      <w:proofErr w:type="spellStart"/>
      <w:r w:rsidRPr="00AE4804">
        <w:t>Hengeveld</w:t>
      </w:r>
      <w:proofErr w:type="spellEnd"/>
      <w:r w:rsidRPr="00AE4804">
        <w:t>, Bush and Edwards 2002). This shift is measured in variables associated with average weather conditions (temperature, precipitation, wind patterns [velocity, direction]). Changes in variability are also part of climate change. Global warming, on the other hand, addresses only changes in average surface temperatures and does not address whether conditions are becoming, for example, wetter or drier. A common misunderstanding is that global warming implies climate change characterized by an almost universal increase in temperatures globally BUT this is not the case. An increase in average global temperature drives changes in atmospheric circulation patterns that can result in some areas warming more and at faster rates while other areas warm at slower rates and yet other regions may actually become cooler.</w:t>
      </w:r>
    </w:p>
    <w:p w:rsidR="00465945" w:rsidRDefault="00465945" w:rsidP="00FC1C48">
      <w:pPr>
        <w:pStyle w:val="ListParagraph"/>
        <w:spacing w:after="0" w:line="240" w:lineRule="auto"/>
        <w:ind w:left="360"/>
        <w:jc w:val="both"/>
      </w:pPr>
    </w:p>
    <w:p w:rsidR="00465945" w:rsidRDefault="00465945" w:rsidP="00FC1C48">
      <w:pPr>
        <w:pStyle w:val="ListParagraph"/>
        <w:numPr>
          <w:ilvl w:val="0"/>
          <w:numId w:val="18"/>
        </w:numPr>
        <w:spacing w:after="0" w:line="240" w:lineRule="auto"/>
        <w:ind w:left="360"/>
        <w:jc w:val="both"/>
      </w:pPr>
      <w:r w:rsidRPr="00AE4804">
        <w:t>Who are environmental refugees? Provide an example</w:t>
      </w:r>
      <w:r>
        <w:t>. (2 marks)</w:t>
      </w:r>
    </w:p>
    <w:p w:rsidR="00465945" w:rsidRDefault="00465945" w:rsidP="00FC1C48">
      <w:pPr>
        <w:pStyle w:val="ListParagraph"/>
        <w:spacing w:after="0" w:line="240" w:lineRule="auto"/>
        <w:ind w:left="360"/>
        <w:jc w:val="both"/>
      </w:pPr>
    </w:p>
    <w:p w:rsidR="00465945" w:rsidRPr="00AE4804" w:rsidRDefault="00465945" w:rsidP="00FC1C48">
      <w:pPr>
        <w:ind w:left="360"/>
        <w:jc w:val="both"/>
      </w:pPr>
      <w:r w:rsidRPr="00AE4804">
        <w:t>These are people who are forced to move from their homes and communities due to environmental conditions. They are not moving out of choice, but because they can no longer live in their communities. The example might be either the Tuvaluans or the Bangladeshi people living along the coast of the Bay of Bengal.</w:t>
      </w:r>
    </w:p>
    <w:p w:rsidR="00465945" w:rsidRDefault="00465945" w:rsidP="00FC1C48">
      <w:pPr>
        <w:pStyle w:val="ListParagraph"/>
        <w:numPr>
          <w:ilvl w:val="0"/>
          <w:numId w:val="18"/>
        </w:numPr>
        <w:spacing w:after="0" w:line="240" w:lineRule="auto"/>
        <w:ind w:left="360"/>
        <w:jc w:val="both"/>
      </w:pPr>
      <w:r w:rsidRPr="00AE4804">
        <w:t>What are the two lottery tickets offered up in the most terrifying video you’ll ever see? That is, what are the potential costs for selecting lottery ticket one or lottery ticket two?</w:t>
      </w:r>
      <w:r>
        <w:t xml:space="preserve"> (6 marks)</w:t>
      </w:r>
    </w:p>
    <w:p w:rsidR="00465945" w:rsidRDefault="00465945" w:rsidP="00FC1C48">
      <w:pPr>
        <w:spacing w:after="0" w:line="240" w:lineRule="auto"/>
        <w:jc w:val="both"/>
      </w:pPr>
    </w:p>
    <w:p w:rsidR="00465945" w:rsidRDefault="00465945" w:rsidP="00FC1C48">
      <w:pPr>
        <w:spacing w:after="0" w:line="240" w:lineRule="auto"/>
        <w:ind w:left="360"/>
        <w:jc w:val="both"/>
      </w:pPr>
      <w:r>
        <w:t>Lottery ticket one – we take action. Under this lottery ticket, if climate change proves to be right, we made the right decision and, while the world will be different, we will survive as will ‘civilization. However, if we do act, and climate change turns out to be false, then the worst that will happened is a worldwide economic depression because of the costs associated with mitigating climate change. So that depression is the price of lottery ticket one.</w:t>
      </w:r>
    </w:p>
    <w:p w:rsidR="00465945" w:rsidRDefault="00465945" w:rsidP="00FC1C48">
      <w:pPr>
        <w:spacing w:after="0" w:line="240" w:lineRule="auto"/>
        <w:ind w:left="360"/>
        <w:jc w:val="both"/>
      </w:pPr>
    </w:p>
    <w:p w:rsidR="00465945" w:rsidRDefault="00465945" w:rsidP="00FC1C48">
      <w:pPr>
        <w:spacing w:after="0" w:line="240" w:lineRule="auto"/>
        <w:ind w:left="360"/>
        <w:jc w:val="both"/>
      </w:pPr>
      <w:proofErr w:type="gramStart"/>
      <w:r>
        <w:t>Lottery ticket</w:t>
      </w:r>
      <w:proofErr w:type="gramEnd"/>
      <w:r>
        <w:t xml:space="preserve"> two – we do not take action. Under this lottery ticket, if climate change proves to be wrong, we made the right decision by doing nothing. However, if we do not act, and climate change turns out to be true, then not only will we experience economic depression caused by catastrophe after catastrophe, but also health crises due to the global spread of diseases, social turmoil caused by hundreds of millions of environmental refugees, political instability and conflict, violent weather as the norm. So the price of lottery ticket two might be “the end of the world as we know it today.”</w:t>
      </w:r>
    </w:p>
    <w:p w:rsidR="00465945" w:rsidRDefault="00465945" w:rsidP="00FC1C48">
      <w:pPr>
        <w:spacing w:after="0" w:line="240" w:lineRule="auto"/>
        <w:ind w:left="360"/>
        <w:jc w:val="both"/>
      </w:pPr>
    </w:p>
    <w:p w:rsidR="00465945" w:rsidRDefault="00465945" w:rsidP="00FC1C48">
      <w:pPr>
        <w:spacing w:after="0" w:line="240" w:lineRule="auto"/>
        <w:ind w:left="360"/>
        <w:jc w:val="both"/>
      </w:pPr>
      <w:r>
        <w:t>NOTE: In grading this question the student should earn basically three and three.</w:t>
      </w:r>
    </w:p>
    <w:p w:rsidR="00465945" w:rsidRDefault="00465945" w:rsidP="00FC1C48">
      <w:pPr>
        <w:spacing w:after="0" w:line="240" w:lineRule="auto"/>
        <w:ind w:left="360"/>
        <w:jc w:val="both"/>
      </w:pPr>
    </w:p>
    <w:p w:rsidR="00465945" w:rsidRDefault="00465945" w:rsidP="00FC1C48">
      <w:pPr>
        <w:jc w:val="both"/>
      </w:pPr>
      <w:r>
        <w:br w:type="page"/>
      </w:r>
    </w:p>
    <w:p w:rsidR="00C86DCB" w:rsidRPr="00D94E98" w:rsidRDefault="00C86DCB" w:rsidP="00FC1C48">
      <w:pPr>
        <w:spacing w:after="0" w:line="240" w:lineRule="auto"/>
        <w:jc w:val="center"/>
        <w:rPr>
          <w:b/>
        </w:rPr>
      </w:pPr>
      <w:r w:rsidRPr="00D94E98">
        <w:rPr>
          <w:b/>
        </w:rPr>
        <w:lastRenderedPageBreak/>
        <w:t>GEOG 2200 Global Connections</w:t>
      </w:r>
    </w:p>
    <w:p w:rsidR="00C86DCB" w:rsidRPr="00D94E98" w:rsidRDefault="00C86DCB" w:rsidP="00FC1C48">
      <w:pPr>
        <w:spacing w:after="0" w:line="240" w:lineRule="auto"/>
        <w:jc w:val="center"/>
        <w:rPr>
          <w:b/>
        </w:rPr>
      </w:pPr>
      <w:r w:rsidRPr="00D94E98">
        <w:rPr>
          <w:b/>
        </w:rPr>
        <w:t xml:space="preserve">Week </w:t>
      </w:r>
      <w:r>
        <w:rPr>
          <w:b/>
        </w:rPr>
        <w:t>10</w:t>
      </w:r>
      <w:r w:rsidRPr="00D94E98">
        <w:rPr>
          <w:b/>
        </w:rPr>
        <w:t xml:space="preserve"> Quiz</w:t>
      </w:r>
    </w:p>
    <w:p w:rsidR="00C86DCB" w:rsidRDefault="00C86DCB" w:rsidP="00FC1C48">
      <w:pPr>
        <w:spacing w:after="0" w:line="240" w:lineRule="auto"/>
        <w:jc w:val="both"/>
      </w:pPr>
    </w:p>
    <w:p w:rsidR="00C86DCB" w:rsidRDefault="00C86DCB" w:rsidP="00FC1C48">
      <w:pPr>
        <w:pStyle w:val="ListParagraph"/>
        <w:numPr>
          <w:ilvl w:val="0"/>
          <w:numId w:val="27"/>
        </w:numPr>
        <w:spacing w:after="0" w:line="240" w:lineRule="auto"/>
        <w:ind w:left="360"/>
        <w:jc w:val="both"/>
      </w:pPr>
      <w:r w:rsidRPr="005919DB">
        <w:t>Osama bin Laden was killed in his compound in ...</w:t>
      </w:r>
    </w:p>
    <w:p w:rsidR="00C86DCB" w:rsidRDefault="00C86DCB" w:rsidP="00FC1C48">
      <w:pPr>
        <w:pStyle w:val="ListParagraph"/>
        <w:numPr>
          <w:ilvl w:val="0"/>
          <w:numId w:val="28"/>
        </w:numPr>
        <w:spacing w:after="0" w:line="240" w:lineRule="auto"/>
        <w:jc w:val="both"/>
      </w:pPr>
      <w:r w:rsidRPr="005919DB">
        <w:t>Peshawar, Pakistan</w:t>
      </w:r>
    </w:p>
    <w:p w:rsidR="00C86DCB" w:rsidRPr="005B4285" w:rsidRDefault="00C86DCB" w:rsidP="00FC1C48">
      <w:pPr>
        <w:pStyle w:val="ListParagraph"/>
        <w:numPr>
          <w:ilvl w:val="0"/>
          <w:numId w:val="28"/>
        </w:numPr>
        <w:spacing w:after="0" w:line="240" w:lineRule="auto"/>
        <w:jc w:val="both"/>
        <w:rPr>
          <w:b/>
        </w:rPr>
      </w:pPr>
      <w:proofErr w:type="spellStart"/>
      <w:r w:rsidRPr="005B4285">
        <w:rPr>
          <w:b/>
        </w:rPr>
        <w:t>Abbottabad</w:t>
      </w:r>
      <w:proofErr w:type="spellEnd"/>
      <w:r w:rsidRPr="005B4285">
        <w:rPr>
          <w:b/>
        </w:rPr>
        <w:t>, Pakistan</w:t>
      </w:r>
    </w:p>
    <w:p w:rsidR="00C86DCB" w:rsidRDefault="00C86DCB" w:rsidP="00FC1C48">
      <w:pPr>
        <w:pStyle w:val="ListParagraph"/>
        <w:numPr>
          <w:ilvl w:val="0"/>
          <w:numId w:val="28"/>
        </w:numPr>
        <w:spacing w:after="0" w:line="240" w:lineRule="auto"/>
        <w:jc w:val="both"/>
      </w:pPr>
      <w:r w:rsidRPr="005919DB">
        <w:t>Islamabad, Pakistan</w:t>
      </w:r>
    </w:p>
    <w:p w:rsidR="00C86DCB" w:rsidRDefault="00C86DCB" w:rsidP="00FC1C48">
      <w:pPr>
        <w:pStyle w:val="ListParagraph"/>
        <w:numPr>
          <w:ilvl w:val="0"/>
          <w:numId w:val="28"/>
        </w:numPr>
        <w:spacing w:after="0" w:line="240" w:lineRule="auto"/>
        <w:jc w:val="both"/>
      </w:pPr>
      <w:proofErr w:type="spellStart"/>
      <w:r w:rsidRPr="005919DB">
        <w:t>Binladenbad</w:t>
      </w:r>
      <w:proofErr w:type="spellEnd"/>
      <w:r w:rsidRPr="005919DB">
        <w:t>, Afghanistan</w:t>
      </w:r>
    </w:p>
    <w:p w:rsidR="00C86DCB" w:rsidRDefault="00C86DCB" w:rsidP="00FC1C48">
      <w:pPr>
        <w:pStyle w:val="ListParagraph"/>
        <w:spacing w:after="0" w:line="240" w:lineRule="auto"/>
        <w:ind w:left="360"/>
        <w:jc w:val="both"/>
      </w:pPr>
    </w:p>
    <w:p w:rsidR="00C86DCB" w:rsidRDefault="00C86DCB" w:rsidP="00FC1C48">
      <w:pPr>
        <w:pStyle w:val="ListParagraph"/>
        <w:numPr>
          <w:ilvl w:val="0"/>
          <w:numId w:val="27"/>
        </w:numPr>
        <w:spacing w:after="0" w:line="240" w:lineRule="auto"/>
        <w:ind w:left="360"/>
        <w:jc w:val="both"/>
      </w:pPr>
      <w:r w:rsidRPr="005919DB">
        <w:t xml:space="preserve">Define – in your own words – </w:t>
      </w:r>
      <w:proofErr w:type="spellStart"/>
      <w:r w:rsidRPr="005919DB">
        <w:t>Orientalism</w:t>
      </w:r>
      <w:proofErr w:type="spellEnd"/>
      <w:r w:rsidRPr="005919DB">
        <w:t>.</w:t>
      </w:r>
      <w:r>
        <w:t xml:space="preserve"> (3 marks)</w:t>
      </w:r>
    </w:p>
    <w:p w:rsidR="00C86DCB" w:rsidRDefault="00C86DCB" w:rsidP="00FC1C48">
      <w:pPr>
        <w:pStyle w:val="ListParagraph"/>
        <w:spacing w:after="0" w:line="240" w:lineRule="auto"/>
        <w:ind w:left="360"/>
        <w:jc w:val="both"/>
      </w:pPr>
    </w:p>
    <w:p w:rsidR="00C86DCB" w:rsidRDefault="00C86DCB" w:rsidP="00FC1C48">
      <w:pPr>
        <w:pStyle w:val="ListParagraph"/>
        <w:spacing w:after="0" w:line="240" w:lineRule="auto"/>
        <w:ind w:left="360"/>
        <w:jc w:val="both"/>
      </w:pPr>
      <w:r w:rsidRPr="005919DB">
        <w:t xml:space="preserve">Said defines </w:t>
      </w:r>
      <w:proofErr w:type="spellStart"/>
      <w:r w:rsidRPr="005919DB">
        <w:t>Orientalism</w:t>
      </w:r>
      <w:proofErr w:type="spellEnd"/>
      <w:r w:rsidRPr="005919DB">
        <w:t xml:space="preserve"> as "a manner of regularized (or </w:t>
      </w:r>
      <w:proofErr w:type="spellStart"/>
      <w:r w:rsidRPr="005919DB">
        <w:t>Orientalized</w:t>
      </w:r>
      <w:proofErr w:type="spellEnd"/>
      <w:r w:rsidRPr="005919DB">
        <w:t xml:space="preserve">) writing, vision, and study, dominated by imperatives, perspectives, and ideological biases ostensibly suited to the Orient." It is the image of the 'Orient' expressed as an entire system of thought and scholarship that has been essentially created by Western civilization. It is through the process of </w:t>
      </w:r>
      <w:proofErr w:type="spellStart"/>
      <w:r w:rsidRPr="005919DB">
        <w:t>Orientalism</w:t>
      </w:r>
      <w:proofErr w:type="spellEnd"/>
      <w:r w:rsidRPr="005919DB">
        <w:t xml:space="preserve"> that the image of the Orient, and today, the Islamic terrorist, has been created for Western civilians. The Orient exists for the West, and is constructed by and in relation to the West. It is a mirror image of what is inferior and alien ("Other") to the West.</w:t>
      </w:r>
    </w:p>
    <w:p w:rsidR="00C86DCB" w:rsidRDefault="00C86DCB" w:rsidP="00FC1C48">
      <w:pPr>
        <w:pStyle w:val="ListParagraph"/>
        <w:spacing w:after="0" w:line="240" w:lineRule="auto"/>
        <w:ind w:left="360"/>
        <w:jc w:val="both"/>
      </w:pPr>
    </w:p>
    <w:p w:rsidR="00C86DCB" w:rsidRDefault="00C86DCB" w:rsidP="00FC1C48">
      <w:pPr>
        <w:pStyle w:val="ListParagraph"/>
        <w:numPr>
          <w:ilvl w:val="0"/>
          <w:numId w:val="27"/>
        </w:numPr>
        <w:spacing w:after="0" w:line="240" w:lineRule="auto"/>
        <w:ind w:left="360"/>
        <w:jc w:val="both"/>
      </w:pPr>
      <w:r w:rsidRPr="005919DB">
        <w:t>What are the six features of a Dune organization?</w:t>
      </w:r>
      <w:r>
        <w:t xml:space="preserve"> (3 marks)</w:t>
      </w:r>
    </w:p>
    <w:p w:rsidR="00C86DCB" w:rsidRDefault="00C86DCB" w:rsidP="00FC1C48">
      <w:pPr>
        <w:pStyle w:val="ListParagraph"/>
        <w:spacing w:after="0" w:line="240" w:lineRule="auto"/>
        <w:ind w:left="360"/>
        <w:jc w:val="both"/>
      </w:pPr>
    </w:p>
    <w:p w:rsidR="00C86DCB" w:rsidRDefault="00C86DCB" w:rsidP="00FC1C48">
      <w:pPr>
        <w:pStyle w:val="ListParagraph"/>
        <w:spacing w:after="0" w:line="240" w:lineRule="auto"/>
        <w:ind w:left="360"/>
        <w:jc w:val="both"/>
      </w:pPr>
      <w:r>
        <w:t>The Dune organization manifests the following key features:</w:t>
      </w:r>
    </w:p>
    <w:p w:rsidR="00C86DCB" w:rsidRDefault="00C86DCB" w:rsidP="00FC1C48">
      <w:pPr>
        <w:pStyle w:val="ListParagraph"/>
        <w:numPr>
          <w:ilvl w:val="0"/>
          <w:numId w:val="19"/>
        </w:numPr>
        <w:spacing w:after="0" w:line="240" w:lineRule="auto"/>
        <w:jc w:val="both"/>
      </w:pPr>
      <w:r>
        <w:t>A lack of affiliation with any explicit territorial rational, thus rendering it difficult to monitor the organization’s maneuvers.</w:t>
      </w:r>
    </w:p>
    <w:p w:rsidR="00C86DCB" w:rsidRDefault="00C86DCB" w:rsidP="00FC1C48">
      <w:pPr>
        <w:pStyle w:val="ListParagraph"/>
        <w:numPr>
          <w:ilvl w:val="0"/>
          <w:numId w:val="19"/>
        </w:numPr>
        <w:spacing w:after="0" w:line="240" w:lineRule="auto"/>
        <w:jc w:val="both"/>
      </w:pPr>
      <w:r>
        <w:t>No imminent institutional presence. In fact, an organizational reality is often built on its disappearance.</w:t>
      </w:r>
    </w:p>
    <w:p w:rsidR="00C86DCB" w:rsidRDefault="00C86DCB" w:rsidP="00FC1C48">
      <w:pPr>
        <w:pStyle w:val="ListParagraph"/>
        <w:numPr>
          <w:ilvl w:val="0"/>
          <w:numId w:val="19"/>
        </w:numPr>
        <w:spacing w:after="0" w:line="240" w:lineRule="auto"/>
        <w:jc w:val="both"/>
      </w:pPr>
      <w:r>
        <w:t>Dynamic activity that lacks adherence to any sequential reasoning regarding interaction with other organizations.</w:t>
      </w:r>
    </w:p>
    <w:p w:rsidR="00C86DCB" w:rsidRDefault="00C86DCB" w:rsidP="00FC1C48">
      <w:pPr>
        <w:pStyle w:val="ListParagraph"/>
        <w:numPr>
          <w:ilvl w:val="0"/>
          <w:numId w:val="19"/>
        </w:numPr>
        <w:spacing w:after="0" w:line="240" w:lineRule="auto"/>
        <w:jc w:val="both"/>
      </w:pPr>
      <w:r>
        <w:t>Command and communication chains that may be waived, intentionally fragmented, or severed at any point in time.</w:t>
      </w:r>
    </w:p>
    <w:p w:rsidR="00C86DCB" w:rsidRDefault="00C86DCB" w:rsidP="00FC1C48">
      <w:pPr>
        <w:pStyle w:val="ListParagraph"/>
        <w:numPr>
          <w:ilvl w:val="0"/>
          <w:numId w:val="19"/>
        </w:numPr>
        <w:spacing w:after="0" w:line="240" w:lineRule="auto"/>
        <w:jc w:val="both"/>
      </w:pPr>
      <w:r>
        <w:t>Consequent maneuverability among various interests and the attendant ability to align with different regional conflicts.</w:t>
      </w:r>
    </w:p>
    <w:p w:rsidR="00C86DCB" w:rsidRDefault="00C86DCB" w:rsidP="00FC1C48">
      <w:pPr>
        <w:pStyle w:val="ListParagraph"/>
        <w:numPr>
          <w:ilvl w:val="0"/>
          <w:numId w:val="19"/>
        </w:numPr>
        <w:spacing w:after="0" w:line="240" w:lineRule="auto"/>
        <w:jc w:val="both"/>
      </w:pPr>
      <w:r>
        <w:t>Adherence to a grand vision, such as global jihad, as a substitute for affiliation to a specific territory.</w:t>
      </w:r>
    </w:p>
    <w:p w:rsidR="00C86DCB" w:rsidRDefault="00C86DCB" w:rsidP="00FC1C48">
      <w:pPr>
        <w:pStyle w:val="ListParagraph"/>
        <w:spacing w:after="0" w:line="240" w:lineRule="auto"/>
        <w:ind w:left="360"/>
        <w:jc w:val="both"/>
      </w:pPr>
    </w:p>
    <w:p w:rsidR="00C86DCB" w:rsidRDefault="00C86DCB" w:rsidP="00FC1C48">
      <w:pPr>
        <w:pStyle w:val="ListParagraph"/>
        <w:numPr>
          <w:ilvl w:val="0"/>
          <w:numId w:val="27"/>
        </w:numPr>
        <w:spacing w:after="0" w:line="240" w:lineRule="auto"/>
        <w:ind w:left="360"/>
        <w:jc w:val="both"/>
      </w:pPr>
      <w:r w:rsidRPr="005919DB">
        <w:t>What are the three opinions help by Pakistanis concerning their country’s involvement in the ‘War on Terror’?</w:t>
      </w:r>
      <w:r>
        <w:t xml:space="preserve"> (3 marks)</w:t>
      </w:r>
    </w:p>
    <w:p w:rsidR="00C86DCB" w:rsidRDefault="00C86DCB" w:rsidP="00FC1C48">
      <w:pPr>
        <w:pStyle w:val="ListParagraph"/>
        <w:spacing w:after="0" w:line="240" w:lineRule="auto"/>
        <w:ind w:left="360"/>
        <w:jc w:val="both"/>
      </w:pPr>
    </w:p>
    <w:p w:rsidR="00C86DCB" w:rsidRDefault="00C86DCB" w:rsidP="00FC1C48">
      <w:pPr>
        <w:pStyle w:val="ListParagraph"/>
        <w:numPr>
          <w:ilvl w:val="0"/>
          <w:numId w:val="20"/>
        </w:numPr>
        <w:spacing w:after="0" w:line="240" w:lineRule="auto"/>
        <w:jc w:val="both"/>
      </w:pPr>
      <w:r>
        <w:t>Fact 1: Pakistanis reject overwhelmingly the idea of permitting foreign troops to attack Al-Qaeda on Pakistani territory. Four out of five Pakistani say their government should not allow US or other foreign troops to enter Pakistan to pursue and capture Al-Qaeda fighters. Three out of four oppose permitting foreign troops from attacking Taliban insurgents based in Pakistan.</w:t>
      </w:r>
    </w:p>
    <w:p w:rsidR="00C86DCB" w:rsidRDefault="00C86DCB" w:rsidP="00FC1C48">
      <w:pPr>
        <w:pStyle w:val="ListParagraph"/>
        <w:numPr>
          <w:ilvl w:val="0"/>
          <w:numId w:val="20"/>
        </w:numPr>
        <w:spacing w:after="0" w:line="240" w:lineRule="auto"/>
        <w:jc w:val="both"/>
      </w:pPr>
      <w:r>
        <w:t>Fact 2: Pakistanis oppose the US-led “Global War on Terror.” Six in ten Pakistanis oppose America’s anti-terror campaign. Three-quarters say the US should withdraw from Iraq. The same number feels that the NATO coalition should withdraw from Afghanistan.</w:t>
      </w:r>
    </w:p>
    <w:p w:rsidR="00C86DCB" w:rsidRDefault="00C86DCB" w:rsidP="00FC1C48">
      <w:pPr>
        <w:pStyle w:val="ListParagraph"/>
        <w:numPr>
          <w:ilvl w:val="0"/>
          <w:numId w:val="20"/>
        </w:numPr>
        <w:spacing w:after="0" w:line="240" w:lineRule="auto"/>
        <w:jc w:val="both"/>
      </w:pPr>
      <w:r>
        <w:t>Fact 3: Pakistanis fear becoming the next target of the US. Nearly seven in ten Pakistanis are very worried or are worried that the US could become a military threat to their country.</w:t>
      </w:r>
    </w:p>
    <w:p w:rsidR="00C86DCB" w:rsidRDefault="00C86DCB" w:rsidP="00FC1C48">
      <w:pPr>
        <w:jc w:val="both"/>
      </w:pPr>
    </w:p>
    <w:p w:rsidR="00C01D5A" w:rsidRPr="0050026B" w:rsidRDefault="00C01D5A" w:rsidP="00FC1C48">
      <w:pPr>
        <w:tabs>
          <w:tab w:val="left" w:pos="360"/>
          <w:tab w:val="left" w:pos="720"/>
          <w:tab w:val="left" w:pos="1080"/>
        </w:tabs>
        <w:spacing w:after="0" w:line="240" w:lineRule="auto"/>
        <w:jc w:val="center"/>
        <w:rPr>
          <w:b/>
        </w:rPr>
      </w:pPr>
      <w:r w:rsidRPr="0050026B">
        <w:rPr>
          <w:b/>
        </w:rPr>
        <w:t>GEOG 2200 Global Connections</w:t>
      </w:r>
    </w:p>
    <w:p w:rsidR="00C01D5A" w:rsidRPr="0050026B" w:rsidRDefault="00C01D5A" w:rsidP="00FC1C48">
      <w:pPr>
        <w:tabs>
          <w:tab w:val="left" w:pos="360"/>
          <w:tab w:val="left" w:pos="720"/>
          <w:tab w:val="left" w:pos="1080"/>
        </w:tabs>
        <w:spacing w:after="0" w:line="240" w:lineRule="auto"/>
        <w:jc w:val="center"/>
        <w:rPr>
          <w:b/>
        </w:rPr>
      </w:pPr>
      <w:r w:rsidRPr="0050026B">
        <w:rPr>
          <w:b/>
        </w:rPr>
        <w:t>Quiz 11</w:t>
      </w:r>
    </w:p>
    <w:p w:rsidR="00C01D5A" w:rsidRPr="0050026B" w:rsidRDefault="00C01D5A" w:rsidP="00FC1C48">
      <w:pPr>
        <w:tabs>
          <w:tab w:val="left" w:pos="360"/>
          <w:tab w:val="left" w:pos="720"/>
          <w:tab w:val="left" w:pos="1080"/>
        </w:tabs>
        <w:spacing w:after="0" w:line="240" w:lineRule="auto"/>
        <w:jc w:val="both"/>
      </w:pPr>
    </w:p>
    <w:p w:rsidR="00C01D5A" w:rsidRPr="0050026B" w:rsidRDefault="00C01D5A" w:rsidP="00FC1C48">
      <w:pPr>
        <w:pStyle w:val="ListParagraph"/>
        <w:numPr>
          <w:ilvl w:val="0"/>
          <w:numId w:val="21"/>
        </w:numPr>
        <w:tabs>
          <w:tab w:val="left" w:pos="360"/>
          <w:tab w:val="left" w:pos="1080"/>
        </w:tabs>
        <w:spacing w:after="0" w:line="240" w:lineRule="auto"/>
        <w:ind w:left="360"/>
        <w:jc w:val="both"/>
      </w:pPr>
      <w:r w:rsidRPr="0050026B">
        <w:t>What is the common understanding of development? (1 mark)</w:t>
      </w:r>
    </w:p>
    <w:p w:rsidR="005B4285" w:rsidRDefault="005B4285" w:rsidP="00FC1C48">
      <w:pPr>
        <w:tabs>
          <w:tab w:val="left" w:pos="360"/>
          <w:tab w:val="left" w:pos="720"/>
          <w:tab w:val="left" w:pos="1080"/>
          <w:tab w:val="num" w:pos="1440"/>
        </w:tabs>
        <w:spacing w:after="0" w:line="240" w:lineRule="auto"/>
        <w:ind w:left="360"/>
        <w:jc w:val="both"/>
      </w:pPr>
    </w:p>
    <w:p w:rsidR="00C01D5A" w:rsidRPr="0050026B" w:rsidRDefault="00C01D5A" w:rsidP="00FC1C48">
      <w:pPr>
        <w:tabs>
          <w:tab w:val="left" w:pos="360"/>
          <w:tab w:val="left" w:pos="720"/>
          <w:tab w:val="left" w:pos="1080"/>
          <w:tab w:val="num" w:pos="1440"/>
        </w:tabs>
        <w:spacing w:after="0" w:line="240" w:lineRule="auto"/>
        <w:ind w:left="360"/>
        <w:jc w:val="both"/>
      </w:pPr>
      <w:r w:rsidRPr="0050026B">
        <w:t xml:space="preserve">It is a “gradual unfolding; evolution; a well-grown stage, stage of advancement; a more elaborate form.” Taken in the context of economic policy, it conveys the sense of positive change over time. And this positive change is generally understood as improvements the well-being of people. Therefore, development consists of growth or </w:t>
      </w:r>
      <w:r w:rsidRPr="0050026B">
        <w:rPr>
          <w:b/>
          <w:bCs/>
          <w:i/>
          <w:iCs/>
        </w:rPr>
        <w:t>progress</w:t>
      </w:r>
      <w:r w:rsidRPr="0050026B">
        <w:rPr>
          <w:b/>
          <w:bCs/>
        </w:rPr>
        <w:t xml:space="preserve"> towards greater prosperity</w:t>
      </w:r>
      <w:r w:rsidRPr="0050026B">
        <w:t xml:space="preserve">. </w:t>
      </w:r>
    </w:p>
    <w:p w:rsidR="00C01D5A" w:rsidRPr="0050026B" w:rsidRDefault="00C01D5A" w:rsidP="00FC1C48">
      <w:pPr>
        <w:tabs>
          <w:tab w:val="left" w:pos="360"/>
          <w:tab w:val="left" w:pos="720"/>
          <w:tab w:val="left" w:pos="1080"/>
        </w:tabs>
        <w:spacing w:after="0" w:line="240" w:lineRule="auto"/>
        <w:ind w:left="360"/>
        <w:jc w:val="both"/>
      </w:pPr>
    </w:p>
    <w:p w:rsidR="00C01D5A" w:rsidRPr="0050026B" w:rsidRDefault="00C01D5A" w:rsidP="00FC1C48">
      <w:pPr>
        <w:pStyle w:val="ListParagraph"/>
        <w:numPr>
          <w:ilvl w:val="0"/>
          <w:numId w:val="21"/>
        </w:numPr>
        <w:tabs>
          <w:tab w:val="left" w:pos="360"/>
          <w:tab w:val="left" w:pos="1080"/>
        </w:tabs>
        <w:spacing w:after="0" w:line="240" w:lineRule="auto"/>
        <w:ind w:left="360"/>
        <w:jc w:val="both"/>
      </w:pPr>
      <w:r w:rsidRPr="0050026B">
        <w:t xml:space="preserve">What are the five stages of </w:t>
      </w:r>
      <w:proofErr w:type="spellStart"/>
      <w:r w:rsidRPr="0050026B">
        <w:t>Rostow’s</w:t>
      </w:r>
      <w:proofErr w:type="spellEnd"/>
      <w:r w:rsidRPr="0050026B">
        <w:t xml:space="preserve"> Stages of Growth Theory? (2 marks)</w:t>
      </w:r>
    </w:p>
    <w:p w:rsidR="005B4285" w:rsidRDefault="005B4285" w:rsidP="00FC1C48">
      <w:pPr>
        <w:tabs>
          <w:tab w:val="left" w:pos="360"/>
          <w:tab w:val="left" w:pos="720"/>
          <w:tab w:val="left" w:pos="1080"/>
        </w:tabs>
        <w:spacing w:after="0" w:line="240" w:lineRule="auto"/>
        <w:jc w:val="both"/>
      </w:pPr>
    </w:p>
    <w:p w:rsidR="00C01D5A" w:rsidRPr="0050026B" w:rsidRDefault="00C01D5A" w:rsidP="00FC1C48">
      <w:pPr>
        <w:tabs>
          <w:tab w:val="left" w:pos="360"/>
          <w:tab w:val="left" w:pos="720"/>
          <w:tab w:val="left" w:pos="1080"/>
        </w:tabs>
        <w:spacing w:after="0" w:line="240" w:lineRule="auto"/>
        <w:ind w:left="360"/>
        <w:jc w:val="both"/>
      </w:pPr>
      <w:r w:rsidRPr="0050026B">
        <w:t>He argued that all nations must pass through five phases or stages: the traditional society, the pre-conditions for take-off, the take-off, the drive to maturity and the age of mass consumption.</w:t>
      </w:r>
    </w:p>
    <w:p w:rsidR="00C01D5A" w:rsidRPr="0050026B" w:rsidRDefault="00C01D5A" w:rsidP="00FC1C48">
      <w:pPr>
        <w:tabs>
          <w:tab w:val="left" w:pos="360"/>
          <w:tab w:val="left" w:pos="720"/>
          <w:tab w:val="left" w:pos="1080"/>
        </w:tabs>
        <w:spacing w:after="0" w:line="240" w:lineRule="auto"/>
        <w:jc w:val="both"/>
      </w:pPr>
    </w:p>
    <w:p w:rsidR="00C01D5A" w:rsidRPr="0050026B" w:rsidRDefault="00C01D5A" w:rsidP="00FC1C48">
      <w:pPr>
        <w:pStyle w:val="ListParagraph"/>
        <w:numPr>
          <w:ilvl w:val="0"/>
          <w:numId w:val="21"/>
        </w:numPr>
        <w:tabs>
          <w:tab w:val="left" w:pos="360"/>
          <w:tab w:val="left" w:pos="1080"/>
        </w:tabs>
        <w:spacing w:after="0" w:line="240" w:lineRule="auto"/>
        <w:ind w:left="360"/>
        <w:jc w:val="both"/>
      </w:pPr>
      <w:r w:rsidRPr="0050026B">
        <w:t xml:space="preserve">What did the Latin American </w:t>
      </w:r>
      <w:proofErr w:type="spellStart"/>
      <w:r w:rsidRPr="0050026B">
        <w:t>structuralists</w:t>
      </w:r>
      <w:proofErr w:type="spellEnd"/>
      <w:r w:rsidRPr="0050026B">
        <w:t xml:space="preserve"> argue about the failure of the modernization school of development thought? (3 marks)</w:t>
      </w:r>
    </w:p>
    <w:p w:rsidR="005B4285" w:rsidRDefault="005B4285" w:rsidP="00FC1C48">
      <w:pPr>
        <w:tabs>
          <w:tab w:val="left" w:pos="360"/>
          <w:tab w:val="left" w:pos="720"/>
          <w:tab w:val="left" w:pos="1080"/>
        </w:tabs>
        <w:spacing w:after="0" w:line="240" w:lineRule="auto"/>
        <w:jc w:val="both"/>
      </w:pPr>
    </w:p>
    <w:p w:rsidR="00C01D5A" w:rsidRPr="0050026B" w:rsidRDefault="00C01D5A" w:rsidP="00FC1C48">
      <w:pPr>
        <w:tabs>
          <w:tab w:val="left" w:pos="360"/>
          <w:tab w:val="left" w:pos="720"/>
          <w:tab w:val="left" w:pos="1080"/>
        </w:tabs>
        <w:spacing w:after="0" w:line="240" w:lineRule="auto"/>
        <w:ind w:left="360"/>
        <w:jc w:val="both"/>
      </w:pPr>
      <w:r w:rsidRPr="0050026B">
        <w:t xml:space="preserve">That it is not possible to replicate the European/US experience. Other theorists, during the 1960s, argued that the Developing World faced a much different world – and that this was hindering the ‘development’ of the countries of the periphery. The idea that the existing structure of the world economy was impeding the development of ‘Third World’ countries was a key point of departure for radical critics of modernization theory. That is, the less-developed nations faced a fundamental and structural disadvantage in the world economy to those more-developed nations (the core economies). Indeed, for these theorists, the core-periphery dichotomy, created primarily through the processes of empire and colonialism, continue to persist even after the end of the ‘Age of Empire’ and that this relationship continued to privilege the already developed core economies. </w:t>
      </w:r>
    </w:p>
    <w:p w:rsidR="00C01D5A" w:rsidRPr="0050026B" w:rsidRDefault="00C01D5A" w:rsidP="00FC1C48">
      <w:pPr>
        <w:tabs>
          <w:tab w:val="left" w:pos="360"/>
          <w:tab w:val="left" w:pos="720"/>
          <w:tab w:val="left" w:pos="1080"/>
        </w:tabs>
        <w:spacing w:after="0" w:line="240" w:lineRule="auto"/>
        <w:jc w:val="both"/>
      </w:pPr>
    </w:p>
    <w:p w:rsidR="00C01D5A" w:rsidRPr="0050026B" w:rsidRDefault="00C01D5A" w:rsidP="00FC1C48">
      <w:pPr>
        <w:pStyle w:val="ListParagraph"/>
        <w:numPr>
          <w:ilvl w:val="0"/>
          <w:numId w:val="21"/>
        </w:numPr>
        <w:tabs>
          <w:tab w:val="left" w:pos="360"/>
          <w:tab w:val="left" w:pos="1080"/>
        </w:tabs>
        <w:spacing w:after="0" w:line="240" w:lineRule="auto"/>
        <w:ind w:left="360"/>
        <w:jc w:val="both"/>
      </w:pPr>
      <w:proofErr w:type="spellStart"/>
      <w:r w:rsidRPr="0050026B">
        <w:t>Amartya</w:t>
      </w:r>
      <w:proofErr w:type="spellEnd"/>
      <w:r w:rsidRPr="0050026B">
        <w:t xml:space="preserve"> </w:t>
      </w:r>
      <w:proofErr w:type="spellStart"/>
      <w:r w:rsidRPr="0050026B">
        <w:t>Sen</w:t>
      </w:r>
      <w:proofErr w:type="spellEnd"/>
      <w:r w:rsidRPr="0050026B">
        <w:t xml:space="preserve"> argues that development should focus on the substantive (real) freedoms people enjoy. What are his five types of freedoms? Which do you think is the most important of these and why? (4 marks)</w:t>
      </w:r>
    </w:p>
    <w:p w:rsidR="005B4285" w:rsidRDefault="005B4285" w:rsidP="00FC1C48">
      <w:pPr>
        <w:tabs>
          <w:tab w:val="left" w:pos="360"/>
          <w:tab w:val="left" w:pos="720"/>
          <w:tab w:val="left" w:pos="1080"/>
        </w:tabs>
        <w:spacing w:after="0" w:line="240" w:lineRule="auto"/>
        <w:jc w:val="both"/>
      </w:pPr>
    </w:p>
    <w:p w:rsidR="00C01D5A" w:rsidRPr="0050026B" w:rsidRDefault="00C01D5A" w:rsidP="00FC1C48">
      <w:pPr>
        <w:tabs>
          <w:tab w:val="left" w:pos="360"/>
          <w:tab w:val="left" w:pos="720"/>
          <w:tab w:val="left" w:pos="1080"/>
        </w:tabs>
        <w:spacing w:after="0" w:line="240" w:lineRule="auto"/>
        <w:ind w:left="360"/>
        <w:jc w:val="both"/>
      </w:pPr>
      <w:r w:rsidRPr="0050026B">
        <w:t xml:space="preserve">To </w:t>
      </w:r>
      <w:proofErr w:type="spellStart"/>
      <w:r w:rsidRPr="0050026B">
        <w:t>Sen</w:t>
      </w:r>
      <w:proofErr w:type="spellEnd"/>
      <w:r w:rsidRPr="0050026B">
        <w:t xml:space="preserve"> we need to focus on five distinct types of freedoms. These are: Political freedoms, Economic facilities, Social opportunities, Transparency guarantees, and Protective security</w:t>
      </w:r>
      <w:r>
        <w:t>.</w:t>
      </w:r>
    </w:p>
    <w:sectPr w:rsidR="00C01D5A" w:rsidRPr="0050026B" w:rsidSect="0095513A">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FC6" w:rsidRDefault="003F7FC6" w:rsidP="00374EB9">
      <w:pPr>
        <w:spacing w:after="0" w:line="240" w:lineRule="auto"/>
      </w:pPr>
      <w:r>
        <w:separator/>
      </w:r>
    </w:p>
  </w:endnote>
  <w:endnote w:type="continuationSeparator" w:id="0">
    <w:p w:rsidR="003F7FC6" w:rsidRDefault="003F7FC6" w:rsidP="00374E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FC6" w:rsidRDefault="003F7FC6" w:rsidP="00374EB9">
      <w:pPr>
        <w:spacing w:after="0" w:line="240" w:lineRule="auto"/>
      </w:pPr>
      <w:r>
        <w:separator/>
      </w:r>
    </w:p>
  </w:footnote>
  <w:footnote w:type="continuationSeparator" w:id="0">
    <w:p w:rsidR="003F7FC6" w:rsidRDefault="003F7FC6" w:rsidP="00374E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3502608"/>
      <w:docPartObj>
        <w:docPartGallery w:val="Page Numbers (Margins)"/>
        <w:docPartUnique/>
      </w:docPartObj>
    </w:sdtPr>
    <w:sdtContent>
      <w:p w:rsidR="003F7FC6" w:rsidRDefault="003F7FC6">
        <w:pPr>
          <w:pStyle w:val="Header"/>
        </w:pPr>
        <w:r>
          <w:rPr>
            <w:noProof/>
            <w:lang w:eastAsia="zh-TW"/>
          </w:rPr>
          <w:pict>
            <v:rect id="_x0000_s2049" style="position:absolute;margin-left:236.0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3F7FC6" w:rsidRDefault="003F7FC6">
                    <w:pPr>
                      <w:pBdr>
                        <w:top w:val="single" w:sz="4" w:space="1" w:color="D8D8D8" w:themeColor="background1" w:themeShade="D8"/>
                      </w:pBdr>
                    </w:pPr>
                    <w:r>
                      <w:t xml:space="preserve">Page | </w:t>
                    </w:r>
                    <w:fldSimple w:instr=" PAGE   \* MERGEFORMAT ">
                      <w:r w:rsidR="005663CD">
                        <w:rPr>
                          <w:noProof/>
                        </w:rPr>
                        <w:t>15</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D7478"/>
    <w:multiLevelType w:val="hybridMultilevel"/>
    <w:tmpl w:val="C8282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BF6C8F"/>
    <w:multiLevelType w:val="hybridMultilevel"/>
    <w:tmpl w:val="CFA215DA"/>
    <w:lvl w:ilvl="0" w:tplc="04090001">
      <w:start w:val="1"/>
      <w:numFmt w:val="bullet"/>
      <w:lvlText w:val=""/>
      <w:lvlJc w:val="left"/>
      <w:pPr>
        <w:ind w:left="720" w:hanging="360"/>
      </w:pPr>
      <w:rPr>
        <w:rFonts w:ascii="Symbol" w:hAnsi="Symbol" w:hint="default"/>
      </w:rPr>
    </w:lvl>
    <w:lvl w:ilvl="1" w:tplc="B1FEFE06">
      <w:numFmt w:val="bullet"/>
      <w:lvlText w:val="•"/>
      <w:lvlJc w:val="left"/>
      <w:pPr>
        <w:ind w:left="1440" w:hanging="360"/>
      </w:pPr>
      <w:rPr>
        <w:rFonts w:ascii="Calibri" w:eastAsiaTheme="minorHAnsi" w:hAnsi="Calibri"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0713E5"/>
    <w:multiLevelType w:val="hybridMultilevel"/>
    <w:tmpl w:val="D1A68582"/>
    <w:lvl w:ilvl="0" w:tplc="53FC7E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5F3C35"/>
    <w:multiLevelType w:val="hybridMultilevel"/>
    <w:tmpl w:val="935A568C"/>
    <w:lvl w:ilvl="0" w:tplc="338843D8">
      <w:start w:val="1"/>
      <w:numFmt w:val="decimal"/>
      <w:lvlText w:val="%1."/>
      <w:lvlJc w:val="left"/>
      <w:pPr>
        <w:ind w:left="720" w:hanging="360"/>
      </w:pPr>
      <w:rPr>
        <w:rFonts w:hint="default"/>
      </w:rPr>
    </w:lvl>
    <w:lvl w:ilvl="1" w:tplc="B1FEFE06">
      <w:numFmt w:val="bullet"/>
      <w:lvlText w:val="•"/>
      <w:lvlJc w:val="left"/>
      <w:pPr>
        <w:ind w:left="1440" w:hanging="360"/>
      </w:pPr>
      <w:rPr>
        <w:rFonts w:ascii="Calibri" w:eastAsiaTheme="minorHAnsi" w:hAnsi="Calibri"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914EB"/>
    <w:multiLevelType w:val="hybridMultilevel"/>
    <w:tmpl w:val="BC4C48D0"/>
    <w:lvl w:ilvl="0" w:tplc="DD349E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9212B4"/>
    <w:multiLevelType w:val="hybridMultilevel"/>
    <w:tmpl w:val="5C86EA8A"/>
    <w:lvl w:ilvl="0" w:tplc="04090001">
      <w:start w:val="1"/>
      <w:numFmt w:val="bullet"/>
      <w:lvlText w:val=""/>
      <w:lvlJc w:val="left"/>
      <w:pPr>
        <w:ind w:left="720" w:hanging="360"/>
      </w:pPr>
      <w:rPr>
        <w:rFonts w:ascii="Symbol" w:hAnsi="Symbol" w:hint="default"/>
      </w:rPr>
    </w:lvl>
    <w:lvl w:ilvl="1" w:tplc="B1FEFE06">
      <w:numFmt w:val="bullet"/>
      <w:lvlText w:val="•"/>
      <w:lvlJc w:val="left"/>
      <w:pPr>
        <w:ind w:left="1440" w:hanging="360"/>
      </w:pPr>
      <w:rPr>
        <w:rFonts w:ascii="Calibri" w:eastAsiaTheme="minorHAnsi" w:hAnsi="Calibri"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A11A76"/>
    <w:multiLevelType w:val="hybridMultilevel"/>
    <w:tmpl w:val="A1D2A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C30472"/>
    <w:multiLevelType w:val="hybridMultilevel"/>
    <w:tmpl w:val="4EE07032"/>
    <w:lvl w:ilvl="0" w:tplc="0A9C50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7C47D6"/>
    <w:multiLevelType w:val="hybridMultilevel"/>
    <w:tmpl w:val="36BE78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AEF57E9"/>
    <w:multiLevelType w:val="hybridMultilevel"/>
    <w:tmpl w:val="B80E615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E628B5"/>
    <w:multiLevelType w:val="hybridMultilevel"/>
    <w:tmpl w:val="D060A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21135B"/>
    <w:multiLevelType w:val="hybridMultilevel"/>
    <w:tmpl w:val="8794B11E"/>
    <w:lvl w:ilvl="0" w:tplc="0B7875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E90B37"/>
    <w:multiLevelType w:val="hybridMultilevel"/>
    <w:tmpl w:val="E4506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E64436"/>
    <w:multiLevelType w:val="hybridMultilevel"/>
    <w:tmpl w:val="0FB4D07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DB6F74"/>
    <w:multiLevelType w:val="hybridMultilevel"/>
    <w:tmpl w:val="2B9EC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D0D219D"/>
    <w:multiLevelType w:val="hybridMultilevel"/>
    <w:tmpl w:val="5D82B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0285A77"/>
    <w:multiLevelType w:val="hybridMultilevel"/>
    <w:tmpl w:val="06600006"/>
    <w:lvl w:ilvl="0" w:tplc="BCC8BA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246CDC"/>
    <w:multiLevelType w:val="hybridMultilevel"/>
    <w:tmpl w:val="1EC27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3D2F2A"/>
    <w:multiLevelType w:val="hybridMultilevel"/>
    <w:tmpl w:val="365CBF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93D4987"/>
    <w:multiLevelType w:val="hybridMultilevel"/>
    <w:tmpl w:val="F1A26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F60E37"/>
    <w:multiLevelType w:val="hybridMultilevel"/>
    <w:tmpl w:val="259C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B77308"/>
    <w:multiLevelType w:val="hybridMultilevel"/>
    <w:tmpl w:val="95321478"/>
    <w:lvl w:ilvl="0" w:tplc="04090001">
      <w:start w:val="1"/>
      <w:numFmt w:val="bullet"/>
      <w:lvlText w:val=""/>
      <w:lvlJc w:val="left"/>
      <w:pPr>
        <w:ind w:left="720" w:hanging="360"/>
      </w:pPr>
      <w:rPr>
        <w:rFonts w:ascii="Symbol" w:hAnsi="Symbol" w:hint="default"/>
      </w:rPr>
    </w:lvl>
    <w:lvl w:ilvl="1" w:tplc="054202B2">
      <w:start w:val="4"/>
      <w:numFmt w:val="bullet"/>
      <w:lvlText w:val="•"/>
      <w:lvlJc w:val="left"/>
      <w:pPr>
        <w:ind w:left="1440" w:hanging="360"/>
      </w:pPr>
      <w:rPr>
        <w:rFonts w:ascii="Calibri" w:eastAsiaTheme="minorHAnsi" w:hAnsi="Calibri"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B6C0EBC"/>
    <w:multiLevelType w:val="hybridMultilevel"/>
    <w:tmpl w:val="CC7EBD76"/>
    <w:lvl w:ilvl="0" w:tplc="706EB7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C96360"/>
    <w:multiLevelType w:val="hybridMultilevel"/>
    <w:tmpl w:val="5072AADE"/>
    <w:lvl w:ilvl="0" w:tplc="A20C29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A11A73"/>
    <w:multiLevelType w:val="hybridMultilevel"/>
    <w:tmpl w:val="A790F26E"/>
    <w:lvl w:ilvl="0" w:tplc="DD349E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4D46973"/>
    <w:multiLevelType w:val="hybridMultilevel"/>
    <w:tmpl w:val="7B585DD4"/>
    <w:lvl w:ilvl="0" w:tplc="04090001">
      <w:start w:val="1"/>
      <w:numFmt w:val="bullet"/>
      <w:lvlText w:val=""/>
      <w:lvlJc w:val="left"/>
      <w:pPr>
        <w:ind w:left="720" w:hanging="360"/>
      </w:pPr>
      <w:rPr>
        <w:rFonts w:ascii="Symbol" w:hAnsi="Symbol" w:hint="default"/>
      </w:rPr>
    </w:lvl>
    <w:lvl w:ilvl="1" w:tplc="054202B2">
      <w:start w:val="4"/>
      <w:numFmt w:val="bullet"/>
      <w:lvlText w:val="•"/>
      <w:lvlJc w:val="left"/>
      <w:pPr>
        <w:ind w:left="1440" w:hanging="360"/>
      </w:pPr>
      <w:rPr>
        <w:rFonts w:ascii="Calibri" w:eastAsiaTheme="minorHAnsi" w:hAnsi="Calibri"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2343C6"/>
    <w:multiLevelType w:val="hybridMultilevel"/>
    <w:tmpl w:val="A4B2F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FBD4F1F"/>
    <w:multiLevelType w:val="hybridMultilevel"/>
    <w:tmpl w:val="531C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17"/>
  </w:num>
  <w:num w:numId="4">
    <w:abstractNumId w:val="20"/>
  </w:num>
  <w:num w:numId="5">
    <w:abstractNumId w:val="16"/>
  </w:num>
  <w:num w:numId="6">
    <w:abstractNumId w:val="13"/>
  </w:num>
  <w:num w:numId="7">
    <w:abstractNumId w:val="2"/>
  </w:num>
  <w:num w:numId="8">
    <w:abstractNumId w:val="15"/>
  </w:num>
  <w:num w:numId="9">
    <w:abstractNumId w:val="6"/>
  </w:num>
  <w:num w:numId="10">
    <w:abstractNumId w:val="11"/>
  </w:num>
  <w:num w:numId="11">
    <w:abstractNumId w:val="14"/>
  </w:num>
  <w:num w:numId="12">
    <w:abstractNumId w:val="22"/>
  </w:num>
  <w:num w:numId="13">
    <w:abstractNumId w:val="9"/>
  </w:num>
  <w:num w:numId="14">
    <w:abstractNumId w:val="3"/>
  </w:num>
  <w:num w:numId="15">
    <w:abstractNumId w:val="24"/>
  </w:num>
  <w:num w:numId="16">
    <w:abstractNumId w:val="4"/>
  </w:num>
  <w:num w:numId="17">
    <w:abstractNumId w:val="10"/>
  </w:num>
  <w:num w:numId="18">
    <w:abstractNumId w:val="23"/>
  </w:num>
  <w:num w:numId="19">
    <w:abstractNumId w:val="21"/>
  </w:num>
  <w:num w:numId="20">
    <w:abstractNumId w:val="25"/>
  </w:num>
  <w:num w:numId="21">
    <w:abstractNumId w:val="26"/>
  </w:num>
  <w:num w:numId="22">
    <w:abstractNumId w:val="12"/>
  </w:num>
  <w:num w:numId="23">
    <w:abstractNumId w:val="18"/>
  </w:num>
  <w:num w:numId="24">
    <w:abstractNumId w:val="5"/>
  </w:num>
  <w:num w:numId="25">
    <w:abstractNumId w:val="8"/>
  </w:num>
  <w:num w:numId="26">
    <w:abstractNumId w:val="1"/>
  </w:num>
  <w:num w:numId="27">
    <w:abstractNumId w:val="7"/>
  </w:num>
  <w:num w:numId="28">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2344B2"/>
    <w:rsid w:val="00080876"/>
    <w:rsid w:val="000F0090"/>
    <w:rsid w:val="002344B2"/>
    <w:rsid w:val="00374EB9"/>
    <w:rsid w:val="003820F6"/>
    <w:rsid w:val="003C24B0"/>
    <w:rsid w:val="003F7FC6"/>
    <w:rsid w:val="00465945"/>
    <w:rsid w:val="004816C0"/>
    <w:rsid w:val="005663CD"/>
    <w:rsid w:val="00587E5E"/>
    <w:rsid w:val="005B4285"/>
    <w:rsid w:val="007C2CF2"/>
    <w:rsid w:val="0095513A"/>
    <w:rsid w:val="00C01D5A"/>
    <w:rsid w:val="00C86DCB"/>
    <w:rsid w:val="00FC1C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1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4B2"/>
    <w:pPr>
      <w:ind w:left="720"/>
      <w:contextualSpacing/>
    </w:pPr>
  </w:style>
  <w:style w:type="character" w:styleId="Hyperlink">
    <w:name w:val="Hyperlink"/>
    <w:basedOn w:val="DefaultParagraphFont"/>
    <w:uiPriority w:val="99"/>
    <w:semiHidden/>
    <w:unhideWhenUsed/>
    <w:rsid w:val="00587E5E"/>
    <w:rPr>
      <w:color w:val="0000FF"/>
      <w:u w:val="single"/>
    </w:rPr>
  </w:style>
  <w:style w:type="paragraph" w:styleId="Header">
    <w:name w:val="header"/>
    <w:basedOn w:val="Normal"/>
    <w:link w:val="HeaderChar"/>
    <w:uiPriority w:val="99"/>
    <w:semiHidden/>
    <w:unhideWhenUsed/>
    <w:rsid w:val="00374E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74EB9"/>
  </w:style>
  <w:style w:type="paragraph" w:styleId="Footer">
    <w:name w:val="footer"/>
    <w:basedOn w:val="Normal"/>
    <w:link w:val="FooterChar"/>
    <w:uiPriority w:val="99"/>
    <w:semiHidden/>
    <w:unhideWhenUsed/>
    <w:rsid w:val="00374E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74EB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showContextMenu('contextMenu7839784','contextMenu7839784img',%20'','Close%20Menu')" TargetMode="External"/><Relationship Id="rId3" Type="http://schemas.openxmlformats.org/officeDocument/2006/relationships/settings" Target="settings.xml"/><Relationship Id="rId7" Type="http://schemas.openxmlformats.org/officeDocument/2006/relationships/hyperlink" Target="javascript:formSubmitQuestion('/webct/urw/tp4061138130031.lc4059918372041/assessmentEditorExtractor.dowebct','editQuestion','assessmentEditor','WCT_Paragraph','4123794289031','ed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15</Pages>
  <Words>5039</Words>
  <Characters>28724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33696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Carleton University</cp:lastModifiedBy>
  <cp:revision>12</cp:revision>
  <dcterms:created xsi:type="dcterms:W3CDTF">2012-11-28T12:57:00Z</dcterms:created>
  <dcterms:modified xsi:type="dcterms:W3CDTF">2012-11-29T14:53:00Z</dcterms:modified>
</cp:coreProperties>
</file>