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02F" w:rsidRPr="00593DD7" w:rsidRDefault="003469CC" w:rsidP="003469CC">
      <w:pPr>
        <w:pStyle w:val="Title"/>
        <w:rPr>
          <w:sz w:val="44"/>
          <w:szCs w:val="44"/>
        </w:rPr>
      </w:pPr>
      <w:r w:rsidRPr="00593DD7">
        <w:rPr>
          <w:sz w:val="44"/>
          <w:szCs w:val="44"/>
        </w:rPr>
        <w:t xml:space="preserve">Week 2 - What is Law? </w:t>
      </w:r>
    </w:p>
    <w:p w:rsidR="003469CC" w:rsidRDefault="000C750E" w:rsidP="003469CC">
      <w:pPr>
        <w:pStyle w:val="ListParagraph"/>
        <w:numPr>
          <w:ilvl w:val="0"/>
          <w:numId w:val="1"/>
        </w:numPr>
      </w:pPr>
      <w:r>
        <w:t>Definition</w:t>
      </w:r>
      <w:r w:rsidR="003469CC">
        <w:t xml:space="preserve"> of freedom, moral understandings behind the law </w:t>
      </w:r>
    </w:p>
    <w:p w:rsidR="003469CC" w:rsidRDefault="003469CC" w:rsidP="003469CC">
      <w:pPr>
        <w:pStyle w:val="ListParagraph"/>
        <w:numPr>
          <w:ilvl w:val="0"/>
          <w:numId w:val="1"/>
        </w:numPr>
      </w:pPr>
      <w:r>
        <w:t>“the good life” who has right and who has duties</w:t>
      </w:r>
    </w:p>
    <w:p w:rsidR="000C750E" w:rsidRDefault="000C750E" w:rsidP="000C750E">
      <w:pPr>
        <w:pStyle w:val="ListParagraph"/>
        <w:numPr>
          <w:ilvl w:val="0"/>
          <w:numId w:val="1"/>
        </w:numPr>
      </w:pPr>
      <w:r>
        <w:t xml:space="preserve">The boundaries of </w:t>
      </w:r>
      <w:r w:rsidR="008D4CC4">
        <w:t>coercion</w:t>
      </w:r>
      <w:r>
        <w:t>, of state force vs. law – Law as a conversation</w:t>
      </w:r>
    </w:p>
    <w:p w:rsidR="000C750E" w:rsidRDefault="000C750E" w:rsidP="000C750E">
      <w:pPr>
        <w:pStyle w:val="ListParagraph"/>
        <w:numPr>
          <w:ilvl w:val="1"/>
          <w:numId w:val="1"/>
        </w:numPr>
      </w:pPr>
      <w:r>
        <w:t>Defines relationships</w:t>
      </w:r>
    </w:p>
    <w:p w:rsidR="000C750E" w:rsidRDefault="000C750E" w:rsidP="000C750E">
      <w:pPr>
        <w:pStyle w:val="ListParagraph"/>
        <w:numPr>
          <w:ilvl w:val="1"/>
          <w:numId w:val="1"/>
        </w:numPr>
      </w:pPr>
      <w:r>
        <w:t>Tames power</w:t>
      </w:r>
    </w:p>
    <w:p w:rsidR="000C750E" w:rsidRDefault="000C750E" w:rsidP="000C750E">
      <w:pPr>
        <w:pStyle w:val="ListParagraph"/>
        <w:numPr>
          <w:ilvl w:val="1"/>
          <w:numId w:val="1"/>
        </w:numPr>
      </w:pPr>
      <w:r>
        <w:t>Maintains order (rights and duties)</w:t>
      </w:r>
    </w:p>
    <w:p w:rsidR="000C750E" w:rsidRDefault="000C750E" w:rsidP="000C750E">
      <w:pPr>
        <w:pStyle w:val="ListParagraph"/>
        <w:numPr>
          <w:ilvl w:val="1"/>
          <w:numId w:val="1"/>
        </w:numPr>
      </w:pPr>
      <w:r>
        <w:t>Clarifies power</w:t>
      </w:r>
    </w:p>
    <w:p w:rsidR="000C750E" w:rsidRDefault="000C750E" w:rsidP="000C750E">
      <w:pPr>
        <w:pStyle w:val="ListParagraph"/>
        <w:numPr>
          <w:ilvl w:val="1"/>
          <w:numId w:val="1"/>
        </w:numPr>
      </w:pPr>
      <w:r>
        <w:t>Adjudication (who’ right and wrong)</w:t>
      </w:r>
    </w:p>
    <w:p w:rsidR="000C750E" w:rsidRDefault="000C750E" w:rsidP="000C750E">
      <w:pPr>
        <w:pStyle w:val="ListParagraph"/>
        <w:numPr>
          <w:ilvl w:val="1"/>
          <w:numId w:val="1"/>
        </w:numPr>
      </w:pPr>
      <w:r>
        <w:t>Conversation (argue opinion)</w:t>
      </w:r>
    </w:p>
    <w:p w:rsidR="000C750E" w:rsidRDefault="000C750E" w:rsidP="000C750E">
      <w:pPr>
        <w:pStyle w:val="ListParagraph"/>
        <w:numPr>
          <w:ilvl w:val="0"/>
          <w:numId w:val="1"/>
        </w:numPr>
      </w:pPr>
      <w:r>
        <w:rPr>
          <w:b/>
        </w:rPr>
        <w:t>Jurisdiction – understanding procedure etc. system of rules</w:t>
      </w:r>
    </w:p>
    <w:p w:rsidR="000C750E" w:rsidRDefault="000C750E" w:rsidP="000C750E">
      <w:pPr>
        <w:pStyle w:val="ListParagraph"/>
        <w:numPr>
          <w:ilvl w:val="1"/>
          <w:numId w:val="1"/>
        </w:numPr>
      </w:pPr>
      <w:r>
        <w:t>Morality of the law</w:t>
      </w:r>
    </w:p>
    <w:p w:rsidR="000C750E" w:rsidRDefault="000C750E" w:rsidP="000C750E">
      <w:pPr>
        <w:pStyle w:val="ListParagraph"/>
        <w:numPr>
          <w:ilvl w:val="0"/>
          <w:numId w:val="1"/>
        </w:numPr>
      </w:pPr>
      <w:r>
        <w:t xml:space="preserve">Comes out of an experience of decolonisation </w:t>
      </w:r>
    </w:p>
    <w:p w:rsidR="000C750E" w:rsidRDefault="000C750E" w:rsidP="000C750E">
      <w:pPr>
        <w:pStyle w:val="ListParagraph"/>
        <w:numPr>
          <w:ilvl w:val="1"/>
          <w:numId w:val="1"/>
        </w:numPr>
      </w:pPr>
      <w:r>
        <w:t>Based on multicultural basis</w:t>
      </w:r>
    </w:p>
    <w:p w:rsidR="000C750E" w:rsidRDefault="000C750E" w:rsidP="000C750E">
      <w:pPr>
        <w:pStyle w:val="ListParagraph"/>
        <w:numPr>
          <w:ilvl w:val="1"/>
          <w:numId w:val="1"/>
        </w:numPr>
      </w:pPr>
      <w:r>
        <w:t>Federation – provinces have power (</w:t>
      </w:r>
      <w:proofErr w:type="spellStart"/>
      <w:r>
        <w:t>ie</w:t>
      </w:r>
      <w:proofErr w:type="spellEnd"/>
      <w:r>
        <w:t>. Education system)</w:t>
      </w:r>
    </w:p>
    <w:p w:rsidR="000C750E" w:rsidRDefault="000C750E" w:rsidP="000C750E">
      <w:pPr>
        <w:pStyle w:val="ListParagraph"/>
        <w:numPr>
          <w:ilvl w:val="1"/>
          <w:numId w:val="1"/>
        </w:numPr>
      </w:pPr>
      <w:r>
        <w:t xml:space="preserve">Charter of Rights and Freedoms – constitutionally entrenched </w:t>
      </w:r>
    </w:p>
    <w:p w:rsidR="000C750E" w:rsidRDefault="000C750E" w:rsidP="000C750E">
      <w:pPr>
        <w:pStyle w:val="ListParagraph"/>
        <w:numPr>
          <w:ilvl w:val="1"/>
          <w:numId w:val="1"/>
        </w:numPr>
      </w:pPr>
      <w:r>
        <w:t>(moral framework that it was created in, with multiculturalism)</w:t>
      </w:r>
    </w:p>
    <w:p w:rsidR="000C750E" w:rsidRPr="00593DD7" w:rsidRDefault="000C750E" w:rsidP="000C750E">
      <w:pPr>
        <w:pStyle w:val="ListParagraph"/>
        <w:numPr>
          <w:ilvl w:val="0"/>
          <w:numId w:val="1"/>
        </w:numPr>
        <w:rPr>
          <w:b/>
        </w:rPr>
      </w:pPr>
      <w:r w:rsidRPr="00593DD7">
        <w:rPr>
          <w:b/>
        </w:rPr>
        <w:t>Reasonable restriction</w:t>
      </w:r>
    </w:p>
    <w:p w:rsidR="000C750E" w:rsidRDefault="000C750E" w:rsidP="000C750E">
      <w:pPr>
        <w:pStyle w:val="ListParagraph"/>
        <w:numPr>
          <w:ilvl w:val="1"/>
          <w:numId w:val="1"/>
        </w:numPr>
      </w:pPr>
      <w:r>
        <w:t>A LIMIT</w:t>
      </w:r>
    </w:p>
    <w:p w:rsidR="000C750E" w:rsidRDefault="000C750E" w:rsidP="000C750E">
      <w:pPr>
        <w:pStyle w:val="ListParagraph"/>
        <w:numPr>
          <w:ilvl w:val="2"/>
          <w:numId w:val="1"/>
        </w:numPr>
        <w:rPr>
          <w:u w:val="single"/>
        </w:rPr>
      </w:pPr>
      <w:r>
        <w:t xml:space="preserve">With written law there can be a </w:t>
      </w:r>
      <w:r w:rsidRPr="00593DD7">
        <w:rPr>
          <w:u w:val="single"/>
        </w:rPr>
        <w:t>restriction on or of a right</w:t>
      </w:r>
    </w:p>
    <w:p w:rsidR="00593DD7" w:rsidRDefault="00593DD7" w:rsidP="00593DD7">
      <w:pPr>
        <w:rPr>
          <w:u w:val="single"/>
        </w:rPr>
      </w:pPr>
    </w:p>
    <w:p w:rsidR="00593DD7" w:rsidRDefault="00593DD7" w:rsidP="00593DD7">
      <w:pPr>
        <w:pStyle w:val="Title"/>
        <w:rPr>
          <w:sz w:val="36"/>
          <w:szCs w:val="36"/>
        </w:rPr>
      </w:pPr>
      <w:r w:rsidRPr="00593DD7">
        <w:rPr>
          <w:sz w:val="36"/>
          <w:szCs w:val="36"/>
        </w:rPr>
        <w:t xml:space="preserve">Week 3 – Sources of Law in Canada and Internationally </w:t>
      </w:r>
    </w:p>
    <w:p w:rsidR="00593DD7" w:rsidRDefault="00593DD7" w:rsidP="00593DD7">
      <w:pPr>
        <w:pStyle w:val="ListParagraph"/>
        <w:numPr>
          <w:ilvl w:val="0"/>
          <w:numId w:val="2"/>
        </w:numPr>
      </w:pPr>
      <w:r>
        <w:t>Canada’s Legal Traditions</w:t>
      </w:r>
    </w:p>
    <w:p w:rsidR="00593DD7" w:rsidRDefault="00593DD7" w:rsidP="00593DD7">
      <w:pPr>
        <w:pStyle w:val="ListParagraph"/>
        <w:numPr>
          <w:ilvl w:val="1"/>
          <w:numId w:val="2"/>
        </w:numPr>
      </w:pPr>
      <w:r>
        <w:t>Component</w:t>
      </w:r>
    </w:p>
    <w:p w:rsidR="00593DD7" w:rsidRDefault="00593DD7" w:rsidP="00593DD7">
      <w:pPr>
        <w:pStyle w:val="ListParagraph"/>
        <w:numPr>
          <w:ilvl w:val="1"/>
          <w:numId w:val="2"/>
        </w:numPr>
      </w:pPr>
      <w:r>
        <w:t>Civil and common</w:t>
      </w:r>
    </w:p>
    <w:p w:rsidR="00593DD7" w:rsidRDefault="00593DD7" w:rsidP="00593DD7">
      <w:pPr>
        <w:pStyle w:val="ListParagraph"/>
        <w:numPr>
          <w:ilvl w:val="0"/>
          <w:numId w:val="2"/>
        </w:numPr>
      </w:pPr>
      <w:r>
        <w:t>Roman Law is in part tradition of which Canadian Law is built</w:t>
      </w:r>
    </w:p>
    <w:p w:rsidR="00593DD7" w:rsidRDefault="00593DD7" w:rsidP="00593DD7">
      <w:pPr>
        <w:pStyle w:val="ListParagraph"/>
        <w:numPr>
          <w:ilvl w:val="1"/>
          <w:numId w:val="2"/>
        </w:numPr>
      </w:pPr>
      <w:r>
        <w:t>Civil Law</w:t>
      </w:r>
    </w:p>
    <w:p w:rsidR="00593DD7" w:rsidRDefault="00593DD7" w:rsidP="00593DD7"/>
    <w:p w:rsidR="00593DD7" w:rsidRDefault="00593DD7" w:rsidP="00593DD7"/>
    <w:p w:rsidR="00593DD7" w:rsidRDefault="00593DD7" w:rsidP="00593DD7"/>
    <w:p w:rsidR="00593DD7" w:rsidRDefault="00593DD7" w:rsidP="00593DD7">
      <w:pPr>
        <w:pStyle w:val="ListParagraph"/>
        <w:numPr>
          <w:ilvl w:val="1"/>
          <w:numId w:val="2"/>
        </w:numPr>
      </w:pPr>
      <w:r>
        <w:t>Common Law</w:t>
      </w:r>
    </w:p>
    <w:p w:rsidR="00593DD7" w:rsidRDefault="00593DD7" w:rsidP="00593DD7"/>
    <w:p w:rsidR="00593DD7" w:rsidRDefault="00593DD7" w:rsidP="00593DD7">
      <w:pPr>
        <w:pStyle w:val="ListParagraph"/>
        <w:numPr>
          <w:ilvl w:val="0"/>
          <w:numId w:val="3"/>
        </w:numPr>
      </w:pPr>
      <w:r w:rsidRPr="00593DD7">
        <w:rPr>
          <w:b/>
        </w:rPr>
        <w:lastRenderedPageBreak/>
        <w:t>Civil Law</w:t>
      </w:r>
      <w:r>
        <w:t xml:space="preserve"> (Roman Ancestry) – Based on logic and development through academic thinking</w:t>
      </w:r>
    </w:p>
    <w:p w:rsidR="00593DD7" w:rsidRDefault="00593DD7" w:rsidP="00593DD7">
      <w:pPr>
        <w:pStyle w:val="ListParagraph"/>
        <w:numPr>
          <w:ilvl w:val="0"/>
          <w:numId w:val="3"/>
        </w:numPr>
      </w:pPr>
      <w:r w:rsidRPr="00593DD7">
        <w:rPr>
          <w:b/>
        </w:rPr>
        <w:t>Common Law</w:t>
      </w:r>
      <w:r>
        <w:t xml:space="preserve"> (English history) – Based on judges reasoning and decisions </w:t>
      </w:r>
    </w:p>
    <w:p w:rsidR="00593DD7" w:rsidRDefault="00593DD7" w:rsidP="00593DD7">
      <w:pPr>
        <w:pStyle w:val="ListParagraph"/>
        <w:numPr>
          <w:ilvl w:val="0"/>
          <w:numId w:val="3"/>
        </w:numPr>
      </w:pPr>
      <w:r>
        <w:t>The approach to how we make a LAW (Canadian)</w:t>
      </w:r>
    </w:p>
    <w:p w:rsidR="00593DD7" w:rsidRDefault="00593DD7" w:rsidP="00593DD7">
      <w:pPr>
        <w:pStyle w:val="ListParagraph"/>
        <w:numPr>
          <w:ilvl w:val="1"/>
          <w:numId w:val="3"/>
        </w:numPr>
      </w:pPr>
      <w:r>
        <w:t>Canada hybrid of civil &amp; common law</w:t>
      </w:r>
    </w:p>
    <w:p w:rsidR="00593DD7" w:rsidRDefault="00593DD7" w:rsidP="00593DD7">
      <w:pPr>
        <w:pStyle w:val="ListParagraph"/>
        <w:numPr>
          <w:ilvl w:val="1"/>
          <w:numId w:val="3"/>
        </w:numPr>
      </w:pPr>
      <w:r>
        <w:t>Making Law in Canada: Precedent or statue</w:t>
      </w:r>
    </w:p>
    <w:p w:rsidR="00593DD7" w:rsidRDefault="00593DD7" w:rsidP="00593DD7">
      <w:pPr>
        <w:pStyle w:val="ListParagraph"/>
        <w:numPr>
          <w:ilvl w:val="1"/>
          <w:numId w:val="3"/>
        </w:numPr>
      </w:pPr>
      <w:r>
        <w:t>Law continuously being shaped and re-shaped</w:t>
      </w:r>
    </w:p>
    <w:p w:rsidR="00593DD7" w:rsidRDefault="00593DD7" w:rsidP="00593DD7">
      <w:pPr>
        <w:pStyle w:val="ListParagraph"/>
        <w:numPr>
          <w:ilvl w:val="1"/>
          <w:numId w:val="3"/>
        </w:numPr>
      </w:pPr>
      <w:r>
        <w:t xml:space="preserve">History/ philosophy shapes Canadian legal system </w:t>
      </w:r>
    </w:p>
    <w:p w:rsidR="00593DD7" w:rsidRDefault="00593DD7" w:rsidP="00593DD7">
      <w:pPr>
        <w:pStyle w:val="ListParagraph"/>
        <w:numPr>
          <w:ilvl w:val="0"/>
          <w:numId w:val="3"/>
        </w:numPr>
      </w:pPr>
      <w:r>
        <w:t>Sovereign &amp; Subordinate</w:t>
      </w:r>
    </w:p>
    <w:p w:rsidR="00593DD7" w:rsidRDefault="00593DD7" w:rsidP="00593DD7">
      <w:pPr>
        <w:pStyle w:val="ListParagraph"/>
        <w:numPr>
          <w:ilvl w:val="1"/>
          <w:numId w:val="3"/>
        </w:numPr>
      </w:pPr>
      <w:r>
        <w:t>Sovereign – law made by parliament or provincial government</w:t>
      </w:r>
    </w:p>
    <w:p w:rsidR="00593DD7" w:rsidRDefault="00593DD7" w:rsidP="00593DD7">
      <w:pPr>
        <w:pStyle w:val="ListParagraph"/>
        <w:numPr>
          <w:ilvl w:val="1"/>
          <w:numId w:val="3"/>
        </w:numPr>
      </w:pPr>
      <w:r>
        <w:t xml:space="preserve">Subordinate – law made by a body </w:t>
      </w:r>
      <w:r w:rsidR="00C3203D">
        <w:t xml:space="preserve">given authority by parliament </w:t>
      </w:r>
    </w:p>
    <w:p w:rsidR="00C3203D" w:rsidRDefault="00C3203D" w:rsidP="00C3203D">
      <w:pPr>
        <w:pStyle w:val="ListParagraph"/>
        <w:numPr>
          <w:ilvl w:val="0"/>
          <w:numId w:val="3"/>
        </w:numPr>
      </w:pPr>
      <w:r>
        <w:t>Legislation – law making by decree (rule of law issued by head of state)</w:t>
      </w:r>
    </w:p>
    <w:p w:rsidR="00C3203D" w:rsidRDefault="00C3203D" w:rsidP="00C3203D">
      <w:pPr>
        <w:pStyle w:val="ListParagraph"/>
        <w:numPr>
          <w:ilvl w:val="0"/>
          <w:numId w:val="3"/>
        </w:numPr>
      </w:pPr>
      <w:r>
        <w:t>Precedent : using what happened in the past – legal decision already rendered)</w:t>
      </w:r>
    </w:p>
    <w:p w:rsidR="00C3203D" w:rsidRDefault="00C3203D" w:rsidP="00C3203D">
      <w:pPr>
        <w:pStyle w:val="ListParagraph"/>
        <w:numPr>
          <w:ilvl w:val="1"/>
          <w:numId w:val="3"/>
        </w:numPr>
      </w:pPr>
      <w:r>
        <w:t>Guideline that we have terms of justice and equality</w:t>
      </w:r>
    </w:p>
    <w:p w:rsidR="00C3203D" w:rsidRDefault="00C3203D" w:rsidP="00C3203D">
      <w:pPr>
        <w:pStyle w:val="ListParagraph"/>
        <w:numPr>
          <w:ilvl w:val="1"/>
          <w:numId w:val="3"/>
        </w:numPr>
      </w:pPr>
      <w:r>
        <w:t>(what judges look at)</w:t>
      </w:r>
    </w:p>
    <w:p w:rsidR="00C3203D" w:rsidRDefault="00C3203D" w:rsidP="00C3203D">
      <w:pPr>
        <w:pStyle w:val="ListParagraph"/>
        <w:numPr>
          <w:ilvl w:val="1"/>
          <w:numId w:val="3"/>
        </w:numPr>
      </w:pPr>
      <w:r>
        <w:t>Legislation looks at forming into a law</w:t>
      </w:r>
    </w:p>
    <w:p w:rsidR="00C3203D" w:rsidRDefault="00C3203D" w:rsidP="00C3203D">
      <w:pPr>
        <w:pStyle w:val="ListParagraph"/>
        <w:numPr>
          <w:ilvl w:val="0"/>
          <w:numId w:val="3"/>
        </w:numPr>
      </w:pPr>
      <w:r>
        <w:rPr>
          <w:u w:val="single"/>
        </w:rPr>
        <w:t xml:space="preserve">International Law </w:t>
      </w:r>
      <w:r>
        <w:t xml:space="preserve">(horizontal) </w:t>
      </w:r>
    </w:p>
    <w:p w:rsidR="00C3203D" w:rsidRPr="00C3203D" w:rsidRDefault="00C3203D" w:rsidP="00C3203D">
      <w:pPr>
        <w:pStyle w:val="ListParagraph"/>
        <w:numPr>
          <w:ilvl w:val="1"/>
          <w:numId w:val="3"/>
        </w:numPr>
      </w:pPr>
      <w:r>
        <w:rPr>
          <w:u w:val="single"/>
        </w:rPr>
        <w:t>(reciprocity and consensus)</w:t>
      </w:r>
    </w:p>
    <w:p w:rsidR="005E6146" w:rsidRDefault="00C3203D" w:rsidP="00C3203D">
      <w:pPr>
        <w:pStyle w:val="ListParagraph"/>
        <w:numPr>
          <w:ilvl w:val="1"/>
          <w:numId w:val="3"/>
        </w:numPr>
      </w:pPr>
      <w:r>
        <w:t xml:space="preserve">Relationships that we want to build “better if we want to build” </w:t>
      </w:r>
    </w:p>
    <w:p w:rsidR="005E6146" w:rsidRDefault="005E6146" w:rsidP="005E6146">
      <w:pPr>
        <w:pStyle w:val="ListParagraph"/>
        <w:numPr>
          <w:ilvl w:val="1"/>
          <w:numId w:val="3"/>
        </w:numPr>
      </w:pPr>
      <w:r>
        <w:t>Most common source of international law – TREATIES</w:t>
      </w:r>
    </w:p>
    <w:p w:rsidR="005E6146" w:rsidRDefault="005E6146" w:rsidP="005E6146">
      <w:pPr>
        <w:pStyle w:val="ListParagraph"/>
        <w:numPr>
          <w:ilvl w:val="2"/>
          <w:numId w:val="3"/>
        </w:numPr>
      </w:pPr>
      <w:r>
        <w:t>Sign it</w:t>
      </w:r>
    </w:p>
    <w:p w:rsidR="005E6146" w:rsidRDefault="005E6146" w:rsidP="005E6146">
      <w:pPr>
        <w:pStyle w:val="ListParagraph"/>
        <w:numPr>
          <w:ilvl w:val="2"/>
          <w:numId w:val="3"/>
        </w:numPr>
      </w:pPr>
      <w:r>
        <w:t xml:space="preserve">Ratify it – accepted domestically, laws set in accordance to treaty </w:t>
      </w:r>
    </w:p>
    <w:p w:rsidR="005E6146" w:rsidRDefault="005E6146" w:rsidP="005E6146">
      <w:pPr>
        <w:pStyle w:val="ListParagraph"/>
        <w:numPr>
          <w:ilvl w:val="1"/>
          <w:numId w:val="3"/>
        </w:numPr>
      </w:pPr>
      <w:r>
        <w:t>Internationally we have to integrate it into civil realm</w:t>
      </w:r>
    </w:p>
    <w:p w:rsidR="00C3203D" w:rsidRDefault="005E6146" w:rsidP="005E6146">
      <w:pPr>
        <w:pStyle w:val="ListParagraph"/>
        <w:numPr>
          <w:ilvl w:val="2"/>
          <w:numId w:val="3"/>
        </w:numPr>
      </w:pPr>
      <w:r>
        <w:t>Signature – intention to ratify</w:t>
      </w:r>
    </w:p>
    <w:p w:rsidR="005E6146" w:rsidRDefault="005E6146" w:rsidP="005E6146">
      <w:pPr>
        <w:pStyle w:val="ListParagraph"/>
        <w:numPr>
          <w:ilvl w:val="2"/>
          <w:numId w:val="3"/>
        </w:numPr>
      </w:pPr>
      <w:r>
        <w:t xml:space="preserve">Ratification – affirmation that the treaty is part of domestic law (following appropriate domestic procedure) </w:t>
      </w:r>
    </w:p>
    <w:p w:rsidR="005E6146" w:rsidRDefault="005E6146" w:rsidP="005E6146">
      <w:pPr>
        <w:pStyle w:val="ListParagraph"/>
        <w:numPr>
          <w:ilvl w:val="0"/>
          <w:numId w:val="3"/>
        </w:numPr>
      </w:pPr>
      <w:r>
        <w:t xml:space="preserve">Sources of international law </w:t>
      </w:r>
    </w:p>
    <w:p w:rsidR="005E6146" w:rsidRDefault="005E6146" w:rsidP="005E6146">
      <w:pPr>
        <w:pStyle w:val="ListParagraph"/>
        <w:numPr>
          <w:ilvl w:val="1"/>
          <w:numId w:val="3"/>
        </w:numPr>
      </w:pPr>
      <w:r>
        <w:t>Treaties</w:t>
      </w:r>
    </w:p>
    <w:p w:rsidR="005E6146" w:rsidRDefault="005E6146" w:rsidP="005E6146">
      <w:pPr>
        <w:pStyle w:val="ListParagraph"/>
        <w:numPr>
          <w:ilvl w:val="1"/>
          <w:numId w:val="3"/>
        </w:numPr>
      </w:pPr>
      <w:r>
        <w:t>Customer law -  ( is a general practice) the practice of the states</w:t>
      </w:r>
    </w:p>
    <w:p w:rsidR="005E6146" w:rsidRDefault="005E6146" w:rsidP="005E6146">
      <w:pPr>
        <w:pStyle w:val="ListParagraph"/>
        <w:numPr>
          <w:ilvl w:val="1"/>
          <w:numId w:val="3"/>
        </w:numPr>
      </w:pPr>
      <w:r>
        <w:t>General Principles of law</w:t>
      </w:r>
    </w:p>
    <w:p w:rsidR="005E6146" w:rsidRDefault="005E6146" w:rsidP="005E6146">
      <w:pPr>
        <w:pStyle w:val="ListParagraph"/>
        <w:numPr>
          <w:ilvl w:val="1"/>
          <w:numId w:val="3"/>
        </w:numPr>
      </w:pPr>
      <w:r>
        <w:t>Judicial decisions – decisions made by international courts</w:t>
      </w:r>
    </w:p>
    <w:p w:rsidR="005E6146" w:rsidRDefault="005E6146" w:rsidP="005E6146">
      <w:pPr>
        <w:pStyle w:val="ListParagraph"/>
        <w:numPr>
          <w:ilvl w:val="1"/>
          <w:numId w:val="3"/>
        </w:numPr>
      </w:pPr>
      <w:r>
        <w:t xml:space="preserve">Learned Writers </w:t>
      </w:r>
      <w:r w:rsidR="00D71A85">
        <w:t>– long history writing with/ for law</w:t>
      </w:r>
    </w:p>
    <w:p w:rsidR="00D71A85" w:rsidRDefault="00D71A85" w:rsidP="00D71A85">
      <w:pPr>
        <w:pStyle w:val="ListParagraph"/>
        <w:numPr>
          <w:ilvl w:val="0"/>
          <w:numId w:val="3"/>
        </w:numPr>
      </w:pPr>
      <w:r>
        <w:t xml:space="preserve">Acts of international organisations </w:t>
      </w:r>
    </w:p>
    <w:p w:rsidR="00D71A85" w:rsidRDefault="00D71A85" w:rsidP="00D71A85">
      <w:pPr>
        <w:pStyle w:val="ListParagraph"/>
        <w:numPr>
          <w:ilvl w:val="0"/>
          <w:numId w:val="3"/>
        </w:numPr>
      </w:pPr>
      <w:r>
        <w:t>Sort of law – guidelines of conduct</w:t>
      </w:r>
      <w:r w:rsidR="009B66FD">
        <w:t>…grey zone between law and politics</w:t>
      </w:r>
    </w:p>
    <w:p w:rsidR="009B66FD" w:rsidRDefault="009B66FD" w:rsidP="00D71A85">
      <w:pPr>
        <w:pStyle w:val="ListParagraph"/>
        <w:numPr>
          <w:ilvl w:val="0"/>
          <w:numId w:val="3"/>
        </w:numPr>
      </w:pPr>
      <w:r>
        <w:t>Equity (justice and fairness)</w:t>
      </w:r>
    </w:p>
    <w:p w:rsidR="009B66FD" w:rsidRDefault="009B66FD" w:rsidP="00D71A85">
      <w:pPr>
        <w:pStyle w:val="ListParagraph"/>
        <w:numPr>
          <w:ilvl w:val="0"/>
          <w:numId w:val="3"/>
        </w:numPr>
      </w:pPr>
      <w:r>
        <w:t>(Hard Law is a treaty convention)</w:t>
      </w:r>
    </w:p>
    <w:p w:rsidR="009B66FD" w:rsidRDefault="009B66FD" w:rsidP="009B66FD">
      <w:pPr>
        <w:pStyle w:val="ListParagraph"/>
        <w:numPr>
          <w:ilvl w:val="0"/>
          <w:numId w:val="3"/>
        </w:numPr>
      </w:pPr>
      <w:r>
        <w:t>Hierarchies of international law – no particular hierarchy mandate</w:t>
      </w:r>
    </w:p>
    <w:p w:rsidR="009B66FD" w:rsidRDefault="009B66FD" w:rsidP="009B66FD">
      <w:pPr>
        <w:pStyle w:val="ListParagraph"/>
        <w:numPr>
          <w:ilvl w:val="1"/>
          <w:numId w:val="3"/>
        </w:numPr>
      </w:pPr>
      <w:r>
        <w:t>A later law, general in nature, does not repeal</w:t>
      </w:r>
    </w:p>
    <w:p w:rsidR="009B66FD" w:rsidRDefault="009B66FD" w:rsidP="009B66FD">
      <w:pPr>
        <w:pStyle w:val="ListParagraph"/>
        <w:numPr>
          <w:ilvl w:val="1"/>
          <w:numId w:val="3"/>
        </w:numPr>
      </w:pPr>
      <w:r>
        <w:t>A special law prevails over general law</w:t>
      </w:r>
    </w:p>
    <w:p w:rsidR="009B66FD" w:rsidRDefault="009B66FD" w:rsidP="009B66FD">
      <w:pPr>
        <w:pStyle w:val="ListParagraph"/>
        <w:numPr>
          <w:ilvl w:val="0"/>
          <w:numId w:val="3"/>
        </w:numPr>
      </w:pPr>
      <w:r>
        <w:t>Key Words (civil law, common law, statutory law, decree, ratify vs. sign treaty</w:t>
      </w:r>
    </w:p>
    <w:p w:rsidR="009B66FD" w:rsidRDefault="009B66FD" w:rsidP="009B66FD">
      <w:pPr>
        <w:pStyle w:val="ListParagraph"/>
        <w:numPr>
          <w:ilvl w:val="0"/>
          <w:numId w:val="3"/>
        </w:numPr>
      </w:pPr>
      <w:r>
        <w:t>Domestic – enforceable</w:t>
      </w:r>
    </w:p>
    <w:p w:rsidR="009B66FD" w:rsidRDefault="009B66FD" w:rsidP="009B66FD">
      <w:pPr>
        <w:pStyle w:val="ListParagraph"/>
        <w:numPr>
          <w:ilvl w:val="0"/>
          <w:numId w:val="3"/>
        </w:numPr>
      </w:pPr>
      <w:r>
        <w:t>International – enforceable mechanism –</w:t>
      </w:r>
      <w:r w:rsidR="008D4CC4">
        <w:t xml:space="preserve"> coercion</w:t>
      </w:r>
      <w:r>
        <w:t xml:space="preserve">, good will  </w:t>
      </w:r>
    </w:p>
    <w:p w:rsidR="00BD35DA" w:rsidRDefault="00BD35DA" w:rsidP="009B66FD">
      <w:pPr>
        <w:pStyle w:val="Title"/>
        <w:rPr>
          <w:sz w:val="48"/>
          <w:szCs w:val="48"/>
        </w:rPr>
      </w:pPr>
      <w:r>
        <w:rPr>
          <w:sz w:val="48"/>
          <w:szCs w:val="48"/>
        </w:rPr>
        <w:lastRenderedPageBreak/>
        <w:t>Week 4 – Human Rights Law</w:t>
      </w:r>
    </w:p>
    <w:p w:rsidR="00BD35DA" w:rsidRDefault="00CD7C96" w:rsidP="00CD7C96">
      <w:pPr>
        <w:pStyle w:val="ListParagraph"/>
        <w:numPr>
          <w:ilvl w:val="0"/>
          <w:numId w:val="7"/>
        </w:numPr>
      </w:pPr>
      <w:r>
        <w:t>The importance of the reformation and its aftermath</w:t>
      </w:r>
    </w:p>
    <w:p w:rsidR="00CD7C96" w:rsidRDefault="00CD7C96" w:rsidP="00CD7C96">
      <w:pPr>
        <w:pStyle w:val="ListParagraph"/>
        <w:numPr>
          <w:ilvl w:val="1"/>
          <w:numId w:val="7"/>
        </w:numPr>
      </w:pPr>
      <w:r>
        <w:t>Dislodged salvation from the exclusive domain of Roman</w:t>
      </w:r>
    </w:p>
    <w:p w:rsidR="00CD7C96" w:rsidRDefault="00CD7C96" w:rsidP="00CD7C96">
      <w:pPr>
        <w:pStyle w:val="ListParagraph"/>
        <w:numPr>
          <w:ilvl w:val="0"/>
          <w:numId w:val="7"/>
        </w:numPr>
      </w:pPr>
      <w:r>
        <w:t xml:space="preserve">Peace of Westphalia </w:t>
      </w:r>
    </w:p>
    <w:p w:rsidR="00CD7C96" w:rsidRDefault="00CD7C96" w:rsidP="00CD7C96">
      <w:pPr>
        <w:pStyle w:val="ListParagraph"/>
        <w:numPr>
          <w:ilvl w:val="1"/>
          <w:numId w:val="7"/>
        </w:numPr>
      </w:pPr>
      <w:r>
        <w:t>Re-setting the political borders of Europe</w:t>
      </w:r>
    </w:p>
    <w:p w:rsidR="00CD7C96" w:rsidRDefault="00CD7C96" w:rsidP="00CD7C96">
      <w:pPr>
        <w:pStyle w:val="ListParagraph"/>
        <w:numPr>
          <w:ilvl w:val="1"/>
          <w:numId w:val="7"/>
        </w:numPr>
      </w:pPr>
      <w:r>
        <w:t>Basing the political borders on the concept of a sovereign state</w:t>
      </w:r>
    </w:p>
    <w:p w:rsidR="00CD7C96" w:rsidRDefault="00CD7C96" w:rsidP="00CD7C96">
      <w:pPr>
        <w:pStyle w:val="ListParagraph"/>
        <w:numPr>
          <w:ilvl w:val="1"/>
          <w:numId w:val="7"/>
        </w:numPr>
      </w:pPr>
      <w:r>
        <w:t>Lasting peace – League of nations</w:t>
      </w:r>
    </w:p>
    <w:p w:rsidR="00CD7C96" w:rsidRDefault="00CD7C96" w:rsidP="00CD7C96">
      <w:pPr>
        <w:pStyle w:val="ListParagraph"/>
        <w:numPr>
          <w:ilvl w:val="2"/>
          <w:numId w:val="7"/>
        </w:numPr>
      </w:pPr>
      <w:r>
        <w:t>The shift of power</w:t>
      </w:r>
    </w:p>
    <w:p w:rsidR="00CD7C96" w:rsidRDefault="00CD7C96" w:rsidP="00CD7C96">
      <w:pPr>
        <w:pStyle w:val="ListParagraph"/>
        <w:numPr>
          <w:ilvl w:val="0"/>
          <w:numId w:val="7"/>
        </w:numPr>
      </w:pPr>
      <w:r>
        <w:t xml:space="preserve">Charter preamble </w:t>
      </w:r>
    </w:p>
    <w:p w:rsidR="00CD7C96" w:rsidRDefault="00CD7C96" w:rsidP="00CD7C96">
      <w:pPr>
        <w:pStyle w:val="ListParagraph"/>
        <w:numPr>
          <w:ilvl w:val="1"/>
          <w:numId w:val="7"/>
        </w:numPr>
      </w:pPr>
      <w:r>
        <w:t>Conflict and war; the soul of mankind</w:t>
      </w:r>
    </w:p>
    <w:p w:rsidR="00CD7C96" w:rsidRDefault="00CD7C96" w:rsidP="00CD7C96">
      <w:pPr>
        <w:pStyle w:val="ListParagraph"/>
        <w:numPr>
          <w:ilvl w:val="1"/>
          <w:numId w:val="7"/>
        </w:numPr>
      </w:pPr>
      <w:r>
        <w:t xml:space="preserve">Banned use of force except in self defense </w:t>
      </w:r>
    </w:p>
    <w:p w:rsidR="00CD7C96" w:rsidRDefault="00CD7C96" w:rsidP="00CD7C96">
      <w:pPr>
        <w:pStyle w:val="ListParagraph"/>
        <w:numPr>
          <w:ilvl w:val="1"/>
          <w:numId w:val="7"/>
        </w:numPr>
      </w:pPr>
      <w:r>
        <w:t xml:space="preserve">Established a collective security agreement </w:t>
      </w:r>
    </w:p>
    <w:p w:rsidR="00CD7C96" w:rsidRDefault="00CD7C96" w:rsidP="00CD7C96">
      <w:pPr>
        <w:pStyle w:val="ListParagraph"/>
        <w:numPr>
          <w:ilvl w:val="1"/>
          <w:numId w:val="7"/>
        </w:numPr>
      </w:pPr>
      <w:r>
        <w:t>UN would decide when there was a threat to the peace</w:t>
      </w:r>
    </w:p>
    <w:p w:rsidR="00CD7C96" w:rsidRDefault="00CD7C96" w:rsidP="00CD7C96">
      <w:pPr>
        <w:pStyle w:val="ListParagraph"/>
        <w:numPr>
          <w:ilvl w:val="1"/>
          <w:numId w:val="7"/>
        </w:numPr>
      </w:pPr>
      <w:r>
        <w:t>Provided entry for law to regulate international order</w:t>
      </w:r>
    </w:p>
    <w:p w:rsidR="00CD7C96" w:rsidRDefault="00CD7C96" w:rsidP="00CD7C96">
      <w:pPr>
        <w:pStyle w:val="ListParagraph"/>
        <w:numPr>
          <w:ilvl w:val="1"/>
          <w:numId w:val="7"/>
        </w:numPr>
      </w:pPr>
      <w:r>
        <w:t>Human rights became increasingly central</w:t>
      </w:r>
    </w:p>
    <w:p w:rsidR="00CD7C96" w:rsidRDefault="00CD7C96" w:rsidP="00CD7C96">
      <w:pPr>
        <w:pStyle w:val="ListParagraph"/>
        <w:numPr>
          <w:ilvl w:val="0"/>
          <w:numId w:val="7"/>
        </w:numPr>
      </w:pPr>
      <w:r>
        <w:t>UDHR – non-binding</w:t>
      </w:r>
    </w:p>
    <w:p w:rsidR="00CD7C96" w:rsidRDefault="00CD7C96" w:rsidP="00CD7C96">
      <w:pPr>
        <w:pStyle w:val="ListParagraph"/>
        <w:numPr>
          <w:ilvl w:val="0"/>
          <w:numId w:val="7"/>
        </w:numPr>
      </w:pPr>
      <w:r>
        <w:t>Method using history</w:t>
      </w:r>
    </w:p>
    <w:p w:rsidR="00CD7C96" w:rsidRDefault="00CD7C96" w:rsidP="00CD7C96">
      <w:pPr>
        <w:pStyle w:val="ListParagraph"/>
        <w:numPr>
          <w:ilvl w:val="0"/>
          <w:numId w:val="7"/>
        </w:numPr>
      </w:pPr>
      <w:r>
        <w:t>Theological developments of the Reformation helped lead to the re-assessment of who holds power</w:t>
      </w:r>
    </w:p>
    <w:p w:rsidR="00BD35DA" w:rsidRPr="00B43C01" w:rsidRDefault="00B43C01" w:rsidP="00B43C01">
      <w:pPr>
        <w:pStyle w:val="ListParagraph"/>
        <w:numPr>
          <w:ilvl w:val="0"/>
          <w:numId w:val="7"/>
        </w:numPr>
      </w:pPr>
      <w:r>
        <w:t>Jurisdiction – geographical area claim over</w:t>
      </w:r>
    </w:p>
    <w:p w:rsidR="009B66FD" w:rsidRDefault="00BD35DA" w:rsidP="009B66FD">
      <w:pPr>
        <w:pStyle w:val="Title"/>
        <w:rPr>
          <w:sz w:val="48"/>
          <w:szCs w:val="48"/>
        </w:rPr>
      </w:pPr>
      <w:r>
        <w:rPr>
          <w:sz w:val="48"/>
          <w:szCs w:val="48"/>
        </w:rPr>
        <w:t>Week 5</w:t>
      </w:r>
      <w:r w:rsidR="009B66FD" w:rsidRPr="009B66FD">
        <w:rPr>
          <w:sz w:val="48"/>
          <w:szCs w:val="48"/>
        </w:rPr>
        <w:t xml:space="preserve"> – The Protection of Rights at the UN</w:t>
      </w:r>
    </w:p>
    <w:p w:rsidR="009B66FD" w:rsidRDefault="009B66FD" w:rsidP="009B66FD">
      <w:pPr>
        <w:pStyle w:val="ListParagraph"/>
        <w:numPr>
          <w:ilvl w:val="0"/>
          <w:numId w:val="6"/>
        </w:numPr>
      </w:pPr>
      <w:r>
        <w:t xml:space="preserve">Human Rights can be understood as a counter-balance to state power and coercion </w:t>
      </w:r>
    </w:p>
    <w:p w:rsidR="009B66FD" w:rsidRDefault="00BD35DA" w:rsidP="009B66FD">
      <w:pPr>
        <w:pStyle w:val="ListParagraph"/>
        <w:numPr>
          <w:ilvl w:val="1"/>
          <w:numId w:val="6"/>
        </w:numPr>
      </w:pPr>
      <w:r>
        <w:t xml:space="preserve">Reservation – in which human rights is weakened </w:t>
      </w:r>
    </w:p>
    <w:p w:rsidR="00BD35DA" w:rsidRDefault="00BD35DA" w:rsidP="009B66FD">
      <w:pPr>
        <w:pStyle w:val="ListParagraph"/>
        <w:numPr>
          <w:ilvl w:val="1"/>
          <w:numId w:val="6"/>
        </w:numPr>
      </w:pPr>
      <w:r>
        <w:t>Ratification – domestic – (national and provincial law)</w:t>
      </w:r>
    </w:p>
    <w:p w:rsidR="00BD35DA" w:rsidRDefault="00BD35DA" w:rsidP="009B66FD">
      <w:pPr>
        <w:pStyle w:val="ListParagraph"/>
        <w:numPr>
          <w:ilvl w:val="1"/>
          <w:numId w:val="6"/>
        </w:numPr>
      </w:pPr>
      <w:r>
        <w:t>Declaration – how human rights are enforced</w:t>
      </w:r>
    </w:p>
    <w:p w:rsidR="00BD35DA" w:rsidRDefault="00BD35DA" w:rsidP="00BD35DA">
      <w:pPr>
        <w:pStyle w:val="ListParagraph"/>
        <w:numPr>
          <w:ilvl w:val="0"/>
          <w:numId w:val="6"/>
        </w:numPr>
      </w:pPr>
      <w:r>
        <w:t>Reservation (type of restriction)</w:t>
      </w:r>
    </w:p>
    <w:p w:rsidR="00BD35DA" w:rsidRDefault="00BD35DA" w:rsidP="00BD35DA">
      <w:pPr>
        <w:pStyle w:val="ListParagraph"/>
        <w:numPr>
          <w:ilvl w:val="1"/>
          <w:numId w:val="6"/>
        </w:numPr>
      </w:pPr>
      <w:r>
        <w:t>Stipulation or limitation that a state submits before ratifying a convention</w:t>
      </w:r>
    </w:p>
    <w:p w:rsidR="00BD35DA" w:rsidRDefault="00BD35DA" w:rsidP="00BD35DA">
      <w:pPr>
        <w:pStyle w:val="ListParagraph"/>
        <w:numPr>
          <w:ilvl w:val="0"/>
          <w:numId w:val="6"/>
        </w:numPr>
      </w:pPr>
      <w:r>
        <w:t>CRC Art 20(3)</w:t>
      </w:r>
    </w:p>
    <w:p w:rsidR="00BD35DA" w:rsidRDefault="00BD35DA" w:rsidP="00BD35DA">
      <w:pPr>
        <w:pStyle w:val="ListParagraph"/>
        <w:numPr>
          <w:ilvl w:val="1"/>
          <w:numId w:val="6"/>
        </w:numPr>
      </w:pPr>
      <w:r>
        <w:t xml:space="preserve">A child deprived of the care of their family (maintain the cultural background of the child </w:t>
      </w:r>
    </w:p>
    <w:p w:rsidR="00BD35DA" w:rsidRDefault="00BD35DA" w:rsidP="00BD35DA">
      <w:pPr>
        <w:pStyle w:val="ListParagraph"/>
        <w:numPr>
          <w:ilvl w:val="1"/>
          <w:numId w:val="6"/>
        </w:numPr>
      </w:pPr>
      <w:r>
        <w:t>Art 30 – Rights to culture</w:t>
      </w:r>
    </w:p>
    <w:p w:rsidR="00BD35DA" w:rsidRDefault="00BD35DA" w:rsidP="00BD35DA">
      <w:pPr>
        <w:pStyle w:val="ListParagraph"/>
        <w:numPr>
          <w:ilvl w:val="1"/>
          <w:numId w:val="6"/>
        </w:numPr>
      </w:pPr>
      <w:r>
        <w:t>Art 21 – Adoption</w:t>
      </w:r>
    </w:p>
    <w:p w:rsidR="00BD35DA" w:rsidRDefault="00BD35DA" w:rsidP="00BD35DA">
      <w:pPr>
        <w:pStyle w:val="ListParagraph"/>
        <w:numPr>
          <w:ilvl w:val="0"/>
          <w:numId w:val="6"/>
        </w:numPr>
      </w:pPr>
      <w:r>
        <w:t>Reservation – Canada</w:t>
      </w:r>
    </w:p>
    <w:p w:rsidR="00BD35DA" w:rsidRDefault="00BD35DA" w:rsidP="00BD35DA">
      <w:pPr>
        <w:pStyle w:val="ListParagraph"/>
        <w:numPr>
          <w:ilvl w:val="1"/>
          <w:numId w:val="6"/>
        </w:numPr>
      </w:pPr>
      <w:r>
        <w:t>Apply to 21 among aboriginal peoples, inconsistent to customary form of care</w:t>
      </w:r>
    </w:p>
    <w:p w:rsidR="00BD35DA" w:rsidRDefault="00BD35DA" w:rsidP="00BD35DA">
      <w:pPr>
        <w:pStyle w:val="ListParagraph"/>
        <w:numPr>
          <w:ilvl w:val="0"/>
          <w:numId w:val="6"/>
        </w:numPr>
      </w:pPr>
      <w:r>
        <w:t>Reservation – Kuwait</w:t>
      </w:r>
    </w:p>
    <w:p w:rsidR="00BD35DA" w:rsidRDefault="00BD35DA" w:rsidP="00BD35DA">
      <w:pPr>
        <w:pStyle w:val="ListParagraph"/>
        <w:numPr>
          <w:ilvl w:val="1"/>
          <w:numId w:val="6"/>
        </w:numPr>
      </w:pPr>
      <w:r>
        <w:t>On all provisions that are incompatible with the laws of Islamic Sharia and local statutes in effect</w:t>
      </w:r>
    </w:p>
    <w:p w:rsidR="00B43C01" w:rsidRDefault="00B43C01" w:rsidP="00B43C01">
      <w:pPr>
        <w:pStyle w:val="Title"/>
        <w:rPr>
          <w:sz w:val="48"/>
          <w:szCs w:val="48"/>
        </w:rPr>
      </w:pPr>
      <w:r w:rsidRPr="00B43C01">
        <w:rPr>
          <w:sz w:val="48"/>
          <w:szCs w:val="48"/>
        </w:rPr>
        <w:lastRenderedPageBreak/>
        <w:t xml:space="preserve">Week 7 – Universalism &amp; Relativism </w:t>
      </w:r>
    </w:p>
    <w:p w:rsidR="00B43C01" w:rsidRDefault="00B43C01" w:rsidP="00B43C01">
      <w:pPr>
        <w:pStyle w:val="ListParagraph"/>
        <w:numPr>
          <w:ilvl w:val="0"/>
          <w:numId w:val="8"/>
        </w:numPr>
      </w:pPr>
      <w:r>
        <w:t>Decision based on certain (different) subjectivity</w:t>
      </w:r>
    </w:p>
    <w:p w:rsidR="00B43C01" w:rsidRDefault="00B43C01" w:rsidP="00B43C01">
      <w:pPr>
        <w:pStyle w:val="ListParagraph"/>
        <w:numPr>
          <w:ilvl w:val="0"/>
          <w:numId w:val="8"/>
        </w:numPr>
      </w:pPr>
      <w:r>
        <w:t xml:space="preserve">Controversial </w:t>
      </w:r>
    </w:p>
    <w:p w:rsidR="00B43C01" w:rsidRDefault="00B43C01" w:rsidP="00B43C01">
      <w:pPr>
        <w:pStyle w:val="ListParagraph"/>
        <w:numPr>
          <w:ilvl w:val="1"/>
          <w:numId w:val="8"/>
        </w:numPr>
      </w:pPr>
      <w:r>
        <w:t>What if we don’t agree?</w:t>
      </w:r>
    </w:p>
    <w:p w:rsidR="00B43C01" w:rsidRDefault="00B43C01" w:rsidP="00B43C01">
      <w:pPr>
        <w:pStyle w:val="ListParagraph"/>
        <w:numPr>
          <w:ilvl w:val="1"/>
          <w:numId w:val="8"/>
        </w:numPr>
      </w:pPr>
      <w:r>
        <w:t>With the ideal versioned life</w:t>
      </w:r>
    </w:p>
    <w:p w:rsidR="00B43C01" w:rsidRDefault="00B43C01" w:rsidP="00B43C01">
      <w:pPr>
        <w:pStyle w:val="ListParagraph"/>
        <w:numPr>
          <w:ilvl w:val="0"/>
          <w:numId w:val="8"/>
        </w:numPr>
      </w:pPr>
      <w:r>
        <w:t>“the good life or simply object good”</w:t>
      </w:r>
    </w:p>
    <w:p w:rsidR="00B43C01" w:rsidRDefault="00B43C01" w:rsidP="00B43C01">
      <w:pPr>
        <w:pStyle w:val="ListParagraph"/>
        <w:numPr>
          <w:ilvl w:val="0"/>
          <w:numId w:val="8"/>
        </w:numPr>
      </w:pPr>
      <w:r>
        <w:rPr>
          <w:u w:val="single"/>
        </w:rPr>
        <w:t xml:space="preserve">Objective good: </w:t>
      </w:r>
      <w:r>
        <w:t>a truth that is independent of the subject (or person) That is, they are seen as being universally good and applicable to all</w:t>
      </w:r>
    </w:p>
    <w:p w:rsidR="00B43C01" w:rsidRDefault="00B43C01" w:rsidP="00B43C01">
      <w:pPr>
        <w:pStyle w:val="ListParagraph"/>
        <w:numPr>
          <w:ilvl w:val="0"/>
          <w:numId w:val="8"/>
        </w:numPr>
      </w:pPr>
      <w:r>
        <w:t>How do we reconcile the objective and subjective</w:t>
      </w:r>
    </w:p>
    <w:p w:rsidR="00B43C01" w:rsidRDefault="00B43C01" w:rsidP="00B43C01">
      <w:pPr>
        <w:pStyle w:val="ListParagraph"/>
        <w:numPr>
          <w:ilvl w:val="0"/>
          <w:numId w:val="8"/>
        </w:numPr>
      </w:pPr>
      <w:r>
        <w:rPr>
          <w:u w:val="single"/>
        </w:rPr>
        <w:t xml:space="preserve">Subjective good: </w:t>
      </w:r>
      <w:r>
        <w:t xml:space="preserve">a truth claim which comes out of a specific situation or context and is thus not universally valid </w:t>
      </w:r>
    </w:p>
    <w:p w:rsidR="00B43C01" w:rsidRDefault="00B43C01" w:rsidP="00B43C01">
      <w:pPr>
        <w:pStyle w:val="ListParagraph"/>
        <w:numPr>
          <w:ilvl w:val="0"/>
          <w:numId w:val="8"/>
        </w:numPr>
      </w:pPr>
      <w:r>
        <w:rPr>
          <w:u w:val="single"/>
        </w:rPr>
        <w:t>Relativism:</w:t>
      </w:r>
      <w:r>
        <w:t xml:space="preserve"> </w:t>
      </w:r>
      <w:r w:rsidR="004A164B">
        <w:t>An empirical (backed with research) claim that the world contains a large diversity of views about right and wrong</w:t>
      </w:r>
    </w:p>
    <w:p w:rsidR="004A164B" w:rsidRDefault="004A164B" w:rsidP="00B43C01">
      <w:pPr>
        <w:pStyle w:val="ListParagraph"/>
        <w:numPr>
          <w:ilvl w:val="0"/>
          <w:numId w:val="8"/>
        </w:numPr>
      </w:pPr>
      <w:r>
        <w:rPr>
          <w:u w:val="single"/>
        </w:rPr>
        <w:t>Strong Relativism:</w:t>
      </w:r>
      <w:r>
        <w:t xml:space="preserve"> A person who does not believe that there any transcultural ideas of right and wrong</w:t>
      </w:r>
    </w:p>
    <w:p w:rsidR="004A164B" w:rsidRDefault="004A164B" w:rsidP="00B43C01">
      <w:pPr>
        <w:pStyle w:val="ListParagraph"/>
        <w:numPr>
          <w:ilvl w:val="0"/>
          <w:numId w:val="8"/>
        </w:numPr>
      </w:pPr>
      <w:r>
        <w:rPr>
          <w:u w:val="single"/>
        </w:rPr>
        <w:t>Weak Relativism:</w:t>
      </w:r>
      <w:r>
        <w:t xml:space="preserve"> A person who believes that cultural norm and values need to be reconciled</w:t>
      </w:r>
    </w:p>
    <w:p w:rsidR="004A164B" w:rsidRPr="004A164B" w:rsidRDefault="004A164B" w:rsidP="00B43C01">
      <w:pPr>
        <w:pStyle w:val="ListParagraph"/>
        <w:numPr>
          <w:ilvl w:val="0"/>
          <w:numId w:val="8"/>
        </w:numPr>
      </w:pPr>
      <w:r>
        <w:rPr>
          <w:b/>
          <w:u w:val="single"/>
        </w:rPr>
        <w:t xml:space="preserve">Jack Donaly </w:t>
      </w:r>
      <w:r>
        <w:t>(Objections to Relativism)</w:t>
      </w:r>
    </w:p>
    <w:p w:rsidR="004A164B" w:rsidRDefault="004A164B" w:rsidP="004A164B">
      <w:pPr>
        <w:pStyle w:val="ListParagraph"/>
        <w:numPr>
          <w:ilvl w:val="1"/>
          <w:numId w:val="8"/>
        </w:numPr>
      </w:pPr>
      <w:r>
        <w:rPr>
          <w:b/>
          <w:u w:val="single"/>
        </w:rPr>
        <w:t xml:space="preserve"> </w:t>
      </w:r>
      <w:r>
        <w:t>Based on the concept of culture – but what defines it?</w:t>
      </w:r>
    </w:p>
    <w:p w:rsidR="004A164B" w:rsidRDefault="004A164B" w:rsidP="004A164B">
      <w:pPr>
        <w:pStyle w:val="ListParagraph"/>
        <w:numPr>
          <w:ilvl w:val="1"/>
          <w:numId w:val="8"/>
        </w:numPr>
      </w:pPr>
      <w:r>
        <w:t>Risk reducing the idea of ‘culture’ to ‘tradition’</w:t>
      </w:r>
    </w:p>
    <w:p w:rsidR="004A164B" w:rsidRDefault="004A164B" w:rsidP="004A164B">
      <w:pPr>
        <w:pStyle w:val="ListParagraph"/>
        <w:numPr>
          <w:ilvl w:val="1"/>
          <w:numId w:val="8"/>
        </w:numPr>
      </w:pPr>
      <w:r>
        <w:t>Culture can be coercive – how do we eradicate coercion or ensure liberty of thinking/ movement?</w:t>
      </w:r>
    </w:p>
    <w:p w:rsidR="004A164B" w:rsidRDefault="004A164B" w:rsidP="004A164B">
      <w:pPr>
        <w:pStyle w:val="ListParagraph"/>
        <w:numPr>
          <w:ilvl w:val="1"/>
          <w:numId w:val="8"/>
        </w:numPr>
      </w:pPr>
      <w:r>
        <w:t>Ignores the fact that culture changes – and the effects of colonialism and history more generally significant</w:t>
      </w:r>
    </w:p>
    <w:p w:rsidR="004A164B" w:rsidRDefault="004A164B" w:rsidP="004A164B">
      <w:pPr>
        <w:pStyle w:val="ListParagraph"/>
        <w:numPr>
          <w:ilvl w:val="1"/>
          <w:numId w:val="8"/>
        </w:numPr>
      </w:pPr>
      <w:r>
        <w:t>Ignores contestation and change within cultures</w:t>
      </w:r>
    </w:p>
    <w:p w:rsidR="004A164B" w:rsidRDefault="004A164B" w:rsidP="004A164B">
      <w:pPr>
        <w:pStyle w:val="ListParagraph"/>
        <w:numPr>
          <w:ilvl w:val="0"/>
          <w:numId w:val="8"/>
        </w:numPr>
      </w:pPr>
      <w:r>
        <w:t xml:space="preserve">Finding </w:t>
      </w:r>
      <w:r w:rsidR="008D4CC4">
        <w:t>Consensus</w:t>
      </w:r>
    </w:p>
    <w:p w:rsidR="004A164B" w:rsidRDefault="004A164B" w:rsidP="004A164B">
      <w:pPr>
        <w:pStyle w:val="ListParagraph"/>
        <w:numPr>
          <w:ilvl w:val="1"/>
          <w:numId w:val="8"/>
        </w:numPr>
      </w:pPr>
      <w:r>
        <w:t>Legal consensus</w:t>
      </w:r>
    </w:p>
    <w:p w:rsidR="004A164B" w:rsidRDefault="008D4CC4" w:rsidP="004A164B">
      <w:pPr>
        <w:pStyle w:val="ListParagraph"/>
        <w:numPr>
          <w:ilvl w:val="1"/>
          <w:numId w:val="8"/>
        </w:numPr>
      </w:pPr>
      <w:r>
        <w:t>Universal</w:t>
      </w:r>
      <w:r w:rsidR="004A164B">
        <w:t xml:space="preserve"> possession vs. universal enforcement</w:t>
      </w:r>
    </w:p>
    <w:p w:rsidR="004A164B" w:rsidRDefault="004A164B" w:rsidP="004A164B">
      <w:pPr>
        <w:pStyle w:val="ListParagraph"/>
        <w:numPr>
          <w:ilvl w:val="1"/>
          <w:numId w:val="8"/>
        </w:numPr>
      </w:pPr>
      <w:r>
        <w:t>Functional Universality</w:t>
      </w:r>
    </w:p>
    <w:p w:rsidR="004A164B" w:rsidRDefault="004A164B" w:rsidP="004A164B">
      <w:pPr>
        <w:pStyle w:val="ListParagraph"/>
        <w:numPr>
          <w:ilvl w:val="1"/>
          <w:numId w:val="8"/>
        </w:numPr>
      </w:pPr>
      <w:r>
        <w:t>Overlapping conse</w:t>
      </w:r>
      <w:r w:rsidR="008D4CC4">
        <w:t>nsus</w:t>
      </w:r>
    </w:p>
    <w:p w:rsidR="008D4CC4" w:rsidRDefault="008D4CC4" w:rsidP="008D4CC4">
      <w:pPr>
        <w:pStyle w:val="ListParagraph"/>
        <w:numPr>
          <w:ilvl w:val="2"/>
          <w:numId w:val="8"/>
        </w:numPr>
      </w:pPr>
      <w:r>
        <w:t xml:space="preserve">Natural </w:t>
      </w:r>
    </w:p>
    <w:p w:rsidR="008D4CC4" w:rsidRDefault="008D4CC4" w:rsidP="008D4CC4">
      <w:pPr>
        <w:pStyle w:val="ListParagraph"/>
        <w:numPr>
          <w:ilvl w:val="2"/>
          <w:numId w:val="8"/>
        </w:numPr>
      </w:pPr>
      <w:r>
        <w:t>Divine commandment</w:t>
      </w:r>
    </w:p>
    <w:p w:rsidR="008D4CC4" w:rsidRPr="00B43C01" w:rsidRDefault="008D4CC4" w:rsidP="008D4CC4">
      <w:pPr>
        <w:pStyle w:val="ListParagraph"/>
        <w:numPr>
          <w:ilvl w:val="2"/>
          <w:numId w:val="8"/>
        </w:numPr>
      </w:pPr>
      <w:r>
        <w:t>Political will</w:t>
      </w:r>
      <w:bookmarkStart w:id="0" w:name="_GoBack"/>
      <w:bookmarkEnd w:id="0"/>
    </w:p>
    <w:sectPr w:rsidR="008D4CC4" w:rsidRPr="00B43C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60838"/>
    <w:multiLevelType w:val="hybridMultilevel"/>
    <w:tmpl w:val="04487D6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D45D89"/>
    <w:multiLevelType w:val="hybridMultilevel"/>
    <w:tmpl w:val="E73A56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796E7D"/>
    <w:multiLevelType w:val="hybridMultilevel"/>
    <w:tmpl w:val="E62841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C90F36"/>
    <w:multiLevelType w:val="hybridMultilevel"/>
    <w:tmpl w:val="4D7056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3407D2"/>
    <w:multiLevelType w:val="hybridMultilevel"/>
    <w:tmpl w:val="7902C04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2733A7"/>
    <w:multiLevelType w:val="hybridMultilevel"/>
    <w:tmpl w:val="94F277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6F68DA"/>
    <w:multiLevelType w:val="hybridMultilevel"/>
    <w:tmpl w:val="09A2E1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AC0283"/>
    <w:multiLevelType w:val="hybridMultilevel"/>
    <w:tmpl w:val="EDDA75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9CC"/>
    <w:rsid w:val="000C750E"/>
    <w:rsid w:val="003469CC"/>
    <w:rsid w:val="004A164B"/>
    <w:rsid w:val="00593DD7"/>
    <w:rsid w:val="005E6146"/>
    <w:rsid w:val="008D4CC4"/>
    <w:rsid w:val="009B66FD"/>
    <w:rsid w:val="00B4202F"/>
    <w:rsid w:val="00B43C01"/>
    <w:rsid w:val="00BA2506"/>
    <w:rsid w:val="00BD35DA"/>
    <w:rsid w:val="00C3203D"/>
    <w:rsid w:val="00CD7C96"/>
    <w:rsid w:val="00D7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469C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469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3469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469C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469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3469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2099</TotalTime>
  <Pages>4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kteily</dc:creator>
  <cp:lastModifiedBy>lauren kteily</cp:lastModifiedBy>
  <cp:revision>2</cp:revision>
  <cp:lastPrinted>2013-04-15T14:20:00Z</cp:lastPrinted>
  <dcterms:created xsi:type="dcterms:W3CDTF">2013-04-14T03:19:00Z</dcterms:created>
  <dcterms:modified xsi:type="dcterms:W3CDTF">2013-04-15T14:26:00Z</dcterms:modified>
</cp:coreProperties>
</file>