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112039" w14:textId="77777777" w:rsidR="003E023D" w:rsidRDefault="003E023D">
      <w:pPr>
        <w:pStyle w:val="NoteLevel1"/>
      </w:pPr>
      <w:r>
        <w:t>3 ideas for the new semester</w:t>
      </w:r>
    </w:p>
    <w:p w14:paraId="070DE8AD" w14:textId="77777777" w:rsidR="003E023D" w:rsidRDefault="003E023D">
      <w:pPr>
        <w:pStyle w:val="NoteLevel1"/>
      </w:pPr>
    </w:p>
    <w:p w14:paraId="3BA3F0A4" w14:textId="77777777" w:rsidR="00683A32" w:rsidRDefault="003E023D">
      <w:pPr>
        <w:pStyle w:val="NoteLevel1"/>
      </w:pPr>
      <w:r>
        <w:t>We can think about communication in many different ways, beyond seeing and speaking</w:t>
      </w:r>
    </w:p>
    <w:p w14:paraId="1B539B79" w14:textId="77777777" w:rsidR="003E023D" w:rsidRDefault="003E023D">
      <w:pPr>
        <w:pStyle w:val="NoteLevel1"/>
      </w:pPr>
    </w:p>
    <w:p w14:paraId="718026E7" w14:textId="77777777" w:rsidR="003E023D" w:rsidRDefault="003E023D" w:rsidP="003E023D">
      <w:pPr>
        <w:pStyle w:val="NoteLevel2"/>
      </w:pPr>
      <w:r>
        <w:t>It is more than literal communication from one to another</w:t>
      </w:r>
    </w:p>
    <w:p w14:paraId="5C6163BA" w14:textId="77777777" w:rsidR="003E023D" w:rsidRDefault="003E023D">
      <w:pPr>
        <w:pStyle w:val="NoteLevel1"/>
      </w:pPr>
    </w:p>
    <w:p w14:paraId="1F3BC17F" w14:textId="77777777" w:rsidR="003E023D" w:rsidRDefault="003E023D" w:rsidP="003E023D">
      <w:pPr>
        <w:pStyle w:val="NoteLevel2"/>
      </w:pPr>
      <w:r>
        <w:t>“It is not just about the mouth and the eyes”</w:t>
      </w:r>
    </w:p>
    <w:p w14:paraId="527AE054" w14:textId="77777777" w:rsidR="003E023D" w:rsidRDefault="003E023D">
      <w:pPr>
        <w:pStyle w:val="NoteLevel1"/>
      </w:pPr>
    </w:p>
    <w:p w14:paraId="4EFCE363" w14:textId="77777777" w:rsidR="003E023D" w:rsidRDefault="003E023D" w:rsidP="003E023D">
      <w:pPr>
        <w:pStyle w:val="NoteLevel2"/>
      </w:pPr>
      <w:r>
        <w:t>“Not just about the word and the picture”</w:t>
      </w:r>
    </w:p>
    <w:p w14:paraId="56AC23E1" w14:textId="77777777" w:rsidR="003E023D" w:rsidRDefault="003E023D" w:rsidP="003E023D">
      <w:pPr>
        <w:pStyle w:val="NoteLevel1"/>
        <w:numPr>
          <w:ilvl w:val="0"/>
          <w:numId w:val="0"/>
        </w:numPr>
      </w:pPr>
    </w:p>
    <w:p w14:paraId="24E9638E" w14:textId="77777777" w:rsidR="003E023D" w:rsidRDefault="003E023D" w:rsidP="003E023D">
      <w:pPr>
        <w:pStyle w:val="NoteLevel1"/>
        <w:numPr>
          <w:ilvl w:val="0"/>
          <w:numId w:val="0"/>
        </w:numPr>
      </w:pPr>
    </w:p>
    <w:p w14:paraId="289CF8E2" w14:textId="77777777" w:rsidR="003E023D" w:rsidRDefault="003E023D" w:rsidP="003E023D">
      <w:pPr>
        <w:pStyle w:val="NoteLevel1"/>
        <w:numPr>
          <w:ilvl w:val="0"/>
          <w:numId w:val="0"/>
        </w:numPr>
      </w:pPr>
      <w:r>
        <w:t>Experience</w:t>
      </w:r>
    </w:p>
    <w:p w14:paraId="2904B5B8" w14:textId="77777777" w:rsidR="003E023D" w:rsidRDefault="003E023D" w:rsidP="003E023D">
      <w:pPr>
        <w:pStyle w:val="NoteLevel1"/>
        <w:numPr>
          <w:ilvl w:val="0"/>
          <w:numId w:val="0"/>
        </w:numPr>
      </w:pPr>
    </w:p>
    <w:p w14:paraId="34BC0F7D" w14:textId="77777777" w:rsidR="003E023D" w:rsidRDefault="003E023D" w:rsidP="003E023D">
      <w:pPr>
        <w:pStyle w:val="NoteLevel2"/>
      </w:pPr>
      <w:proofErr w:type="gramStart"/>
      <w:r>
        <w:t>how</w:t>
      </w:r>
      <w:proofErr w:type="gramEnd"/>
      <w:r>
        <w:t xml:space="preserve"> we communicate to the world, and how the world communicates to us</w:t>
      </w:r>
    </w:p>
    <w:p w14:paraId="2DAAF85E" w14:textId="77777777" w:rsidR="003E023D" w:rsidRDefault="003E023D" w:rsidP="003E023D">
      <w:pPr>
        <w:pStyle w:val="NoteLevel2"/>
      </w:pPr>
      <w:r>
        <w:t>The experiences of people in the world</w:t>
      </w:r>
    </w:p>
    <w:p w14:paraId="1306EC58" w14:textId="77777777" w:rsidR="003E023D" w:rsidRDefault="003E023D" w:rsidP="003E023D">
      <w:pPr>
        <w:pStyle w:val="NoteLevel1"/>
      </w:pPr>
    </w:p>
    <w:p w14:paraId="0BA5964F" w14:textId="77777777" w:rsidR="003E023D" w:rsidRDefault="003E023D" w:rsidP="003E023D">
      <w:pPr>
        <w:pStyle w:val="NoteLevel1"/>
      </w:pPr>
      <w:r>
        <w:t>What is the nature of communication and experience?</w:t>
      </w:r>
    </w:p>
    <w:p w14:paraId="6A83F9DD" w14:textId="77777777" w:rsidR="003E023D" w:rsidRDefault="003E023D" w:rsidP="003E023D">
      <w:pPr>
        <w:pStyle w:val="NoteLevel1"/>
      </w:pPr>
    </w:p>
    <w:p w14:paraId="641570B8" w14:textId="77777777" w:rsidR="003E023D" w:rsidRDefault="003E023D" w:rsidP="003E023D">
      <w:pPr>
        <w:pStyle w:val="NoteLevel1"/>
      </w:pPr>
    </w:p>
    <w:p w14:paraId="25923017" w14:textId="77777777" w:rsidR="003E023D" w:rsidRDefault="003E023D" w:rsidP="003E023D">
      <w:pPr>
        <w:pStyle w:val="NoteLevel1"/>
      </w:pPr>
      <w:r>
        <w:t>Thinking about digital technology</w:t>
      </w:r>
    </w:p>
    <w:p w14:paraId="744BB5BF" w14:textId="77777777" w:rsidR="003E023D" w:rsidRDefault="003E023D" w:rsidP="003E023D">
      <w:pPr>
        <w:pStyle w:val="NoteLevel1"/>
      </w:pPr>
    </w:p>
    <w:p w14:paraId="178866F6" w14:textId="77777777" w:rsidR="003E023D" w:rsidRDefault="003E023D" w:rsidP="003E023D">
      <w:pPr>
        <w:pStyle w:val="NoteLevel2"/>
      </w:pPr>
      <w:r>
        <w:t>Impact of digital technology</w:t>
      </w:r>
    </w:p>
    <w:p w14:paraId="66E2A788" w14:textId="77777777" w:rsidR="00EC4928" w:rsidRDefault="00EC4928" w:rsidP="00EC4928">
      <w:pPr>
        <w:pStyle w:val="NoteLevel1"/>
      </w:pPr>
    </w:p>
    <w:p w14:paraId="20420724" w14:textId="77777777" w:rsidR="00EC4928" w:rsidRDefault="00EC4928" w:rsidP="00EC4928">
      <w:pPr>
        <w:pStyle w:val="NoteLevel1"/>
      </w:pPr>
    </w:p>
    <w:p w14:paraId="2018B7C9" w14:textId="77777777" w:rsidR="00EC4928" w:rsidRDefault="00EC4928" w:rsidP="00EC4928">
      <w:pPr>
        <w:pStyle w:val="NoteLevel1"/>
      </w:pPr>
      <w:r>
        <w:t>Who are you?</w:t>
      </w:r>
    </w:p>
    <w:p w14:paraId="6F4F6D56" w14:textId="77777777" w:rsidR="00EC4928" w:rsidRDefault="00EC4928" w:rsidP="00EC4928">
      <w:pPr>
        <w:pStyle w:val="NoteLevel1"/>
      </w:pPr>
    </w:p>
    <w:p w14:paraId="55227BD8" w14:textId="77777777" w:rsidR="00EC4928" w:rsidRDefault="00EC4928" w:rsidP="00EC4928">
      <w:pPr>
        <w:pStyle w:val="NoteLevel1"/>
      </w:pPr>
      <w:r>
        <w:t>How do you see yourself?</w:t>
      </w:r>
    </w:p>
    <w:p w14:paraId="26F5F433" w14:textId="77777777" w:rsidR="00EC4928" w:rsidRDefault="00EC4928" w:rsidP="00EC4928">
      <w:pPr>
        <w:pStyle w:val="NoteLevel1"/>
      </w:pPr>
    </w:p>
    <w:p w14:paraId="44A5FD21" w14:textId="77777777" w:rsidR="00EC4928" w:rsidRDefault="00EC4928" w:rsidP="00EC4928">
      <w:pPr>
        <w:pStyle w:val="NoteLevel1"/>
      </w:pPr>
      <w:r>
        <w:t>Where do u belong?</w:t>
      </w:r>
    </w:p>
    <w:p w14:paraId="2EECA219" w14:textId="77777777" w:rsidR="00EC4928" w:rsidRDefault="00EC4928" w:rsidP="00EC4928">
      <w:pPr>
        <w:pStyle w:val="NoteLevel1"/>
      </w:pPr>
    </w:p>
    <w:p w14:paraId="47135B05" w14:textId="77777777" w:rsidR="00EC4928" w:rsidRDefault="00986B5D" w:rsidP="00EC4928">
      <w:pPr>
        <w:pStyle w:val="NoteLevel1"/>
      </w:pPr>
      <w:r>
        <w:t>How do you identify yourself?</w:t>
      </w:r>
    </w:p>
    <w:p w14:paraId="4C97A2A9" w14:textId="77777777" w:rsidR="00986B5D" w:rsidRDefault="00986B5D" w:rsidP="00EC4928">
      <w:pPr>
        <w:pStyle w:val="NoteLevel1"/>
      </w:pPr>
    </w:p>
    <w:p w14:paraId="7048110C" w14:textId="77777777" w:rsidR="00986B5D" w:rsidRDefault="00986B5D" w:rsidP="00EC4928">
      <w:pPr>
        <w:pStyle w:val="NoteLevel1"/>
      </w:pPr>
    </w:p>
    <w:p w14:paraId="17C2E988" w14:textId="77777777" w:rsidR="00986B5D" w:rsidRDefault="00986B5D" w:rsidP="00986B5D">
      <w:pPr>
        <w:pStyle w:val="NoteLevel1"/>
      </w:pPr>
      <w:r>
        <w:lastRenderedPageBreak/>
        <w:t xml:space="preserve">Identity is a part of the conception of oneself that is based upon the knowledge that they are apart of a social group or class. And with that membership comes a certain set of values (Moral, social... </w:t>
      </w:r>
      <w:proofErr w:type="spellStart"/>
      <w:r>
        <w:t>ect</w:t>
      </w:r>
      <w:proofErr w:type="spellEnd"/>
      <w:r>
        <w:t xml:space="preserve">) </w:t>
      </w:r>
    </w:p>
    <w:p w14:paraId="2B85B6BD" w14:textId="77777777" w:rsidR="00986B5D" w:rsidRDefault="00986B5D" w:rsidP="00986B5D">
      <w:pPr>
        <w:pStyle w:val="NoteLevel1"/>
      </w:pPr>
    </w:p>
    <w:p w14:paraId="43C02A35" w14:textId="77777777" w:rsidR="00986B5D" w:rsidRDefault="00986B5D" w:rsidP="00986B5D">
      <w:pPr>
        <w:pStyle w:val="NoteLevel2"/>
      </w:pPr>
      <w:proofErr w:type="gramStart"/>
      <w:r>
        <w:t>this</w:t>
      </w:r>
      <w:proofErr w:type="gramEnd"/>
      <w:r>
        <w:t xml:space="preserve"> defines the conception of who you are, and what your relationship is like towards other people, How you view others, How you differentiate yourself from others, What institutions are available to you...</w:t>
      </w:r>
      <w:proofErr w:type="spellStart"/>
      <w:r>
        <w:t>ect</w:t>
      </w:r>
      <w:proofErr w:type="spellEnd"/>
    </w:p>
    <w:p w14:paraId="3E1FF9E9" w14:textId="77777777" w:rsidR="00986B5D" w:rsidRDefault="00986B5D" w:rsidP="00986B5D">
      <w:pPr>
        <w:pStyle w:val="NoteLevel1"/>
      </w:pPr>
    </w:p>
    <w:p w14:paraId="6BC3447F" w14:textId="77777777" w:rsidR="00986B5D" w:rsidRDefault="00986B5D" w:rsidP="00986B5D">
      <w:pPr>
        <w:pStyle w:val="NoteLevel1"/>
      </w:pPr>
    </w:p>
    <w:p w14:paraId="3D27A8B5" w14:textId="77777777" w:rsidR="00986B5D" w:rsidRDefault="00986B5D" w:rsidP="00986B5D">
      <w:pPr>
        <w:pStyle w:val="NoteLevel1"/>
      </w:pPr>
      <w:r>
        <w:t>Nationalism</w:t>
      </w:r>
    </w:p>
    <w:p w14:paraId="3580093D" w14:textId="77777777" w:rsidR="00986B5D" w:rsidRDefault="00986B5D" w:rsidP="00986B5D">
      <w:pPr>
        <w:pStyle w:val="NoteLevel1"/>
      </w:pPr>
    </w:p>
    <w:p w14:paraId="0BEF28B4" w14:textId="77777777" w:rsidR="009E29F5" w:rsidRDefault="009E29F5" w:rsidP="009E29F5">
      <w:pPr>
        <w:pStyle w:val="NoteLevel1"/>
      </w:pPr>
    </w:p>
    <w:p w14:paraId="70F93610" w14:textId="77777777" w:rsidR="00986B5D" w:rsidRDefault="00986B5D" w:rsidP="009E29F5">
      <w:pPr>
        <w:pStyle w:val="NoteLevel1"/>
      </w:pPr>
      <w:r>
        <w:t>Minority groups within nations that want their own rights</w:t>
      </w:r>
    </w:p>
    <w:p w14:paraId="239BF841" w14:textId="77777777" w:rsidR="00986B5D" w:rsidRDefault="00986B5D" w:rsidP="009E29F5">
      <w:pPr>
        <w:pStyle w:val="NoteLevel1"/>
        <w:numPr>
          <w:ilvl w:val="0"/>
          <w:numId w:val="0"/>
        </w:numPr>
      </w:pPr>
    </w:p>
    <w:p w14:paraId="318F9395" w14:textId="77777777" w:rsidR="009E29F5" w:rsidRDefault="009E29F5" w:rsidP="009E29F5">
      <w:pPr>
        <w:pStyle w:val="NoteLevel1"/>
        <w:numPr>
          <w:ilvl w:val="0"/>
          <w:numId w:val="0"/>
        </w:numPr>
      </w:pPr>
    </w:p>
    <w:p w14:paraId="6C1D76EB" w14:textId="77777777" w:rsidR="009E29F5" w:rsidRDefault="009E29F5" w:rsidP="009E29F5">
      <w:pPr>
        <w:pStyle w:val="NoteLevel1"/>
        <w:numPr>
          <w:ilvl w:val="0"/>
          <w:numId w:val="0"/>
        </w:numPr>
      </w:pPr>
      <w:r>
        <w:t>“Identities are the names we give to the different ways we are positioned by, and position ourselves within, then narratives of the past” – Stuart Hall “Cultural Identity and Diaspora” (2006)</w:t>
      </w:r>
    </w:p>
    <w:p w14:paraId="416813A0" w14:textId="77777777" w:rsidR="009E29F5" w:rsidRDefault="009E29F5" w:rsidP="009E29F5">
      <w:pPr>
        <w:pStyle w:val="NoteLevel1"/>
        <w:numPr>
          <w:ilvl w:val="0"/>
          <w:numId w:val="0"/>
        </w:numPr>
      </w:pPr>
    </w:p>
    <w:p w14:paraId="50C5BD83" w14:textId="77777777" w:rsidR="009E29F5" w:rsidRDefault="009E29F5" w:rsidP="009E29F5">
      <w:pPr>
        <w:pStyle w:val="NoteLevel1"/>
        <w:numPr>
          <w:ilvl w:val="0"/>
          <w:numId w:val="0"/>
        </w:numPr>
      </w:pPr>
    </w:p>
    <w:p w14:paraId="4D042301" w14:textId="77777777" w:rsidR="009E29F5" w:rsidRDefault="009E29F5" w:rsidP="009E29F5">
      <w:pPr>
        <w:pStyle w:val="NoteLevel1"/>
        <w:numPr>
          <w:ilvl w:val="0"/>
          <w:numId w:val="0"/>
        </w:numPr>
      </w:pPr>
      <w:r>
        <w:t>These ideas of identities represent a critique of western liberalism</w:t>
      </w:r>
    </w:p>
    <w:p w14:paraId="32BFC417" w14:textId="77777777" w:rsidR="007B5C53" w:rsidRDefault="007B5C53" w:rsidP="009E29F5">
      <w:pPr>
        <w:pStyle w:val="NoteLevel1"/>
        <w:numPr>
          <w:ilvl w:val="0"/>
          <w:numId w:val="0"/>
        </w:numPr>
      </w:pPr>
    </w:p>
    <w:p w14:paraId="01D28153" w14:textId="77777777" w:rsidR="007B5C53" w:rsidRDefault="007B5C53" w:rsidP="009E29F5">
      <w:pPr>
        <w:pStyle w:val="NoteLevel1"/>
        <w:numPr>
          <w:ilvl w:val="0"/>
          <w:numId w:val="0"/>
        </w:numPr>
      </w:pPr>
      <w:r>
        <w:t xml:space="preserve">Attack on liberalism </w:t>
      </w:r>
    </w:p>
    <w:p w14:paraId="03B7EDE6" w14:textId="77777777" w:rsidR="009E29F5" w:rsidRDefault="009E29F5" w:rsidP="009E29F5">
      <w:pPr>
        <w:pStyle w:val="NoteLevel1"/>
        <w:numPr>
          <w:ilvl w:val="0"/>
          <w:numId w:val="0"/>
        </w:numPr>
      </w:pPr>
    </w:p>
    <w:p w14:paraId="422E527E" w14:textId="77777777" w:rsidR="007B5C53" w:rsidRDefault="007B5C53" w:rsidP="009E29F5">
      <w:pPr>
        <w:pStyle w:val="NoteLevel1"/>
        <w:numPr>
          <w:ilvl w:val="0"/>
          <w:numId w:val="0"/>
        </w:numPr>
      </w:pPr>
    </w:p>
    <w:p w14:paraId="061F969E" w14:textId="77777777" w:rsidR="007B5C53" w:rsidRDefault="007B5C53" w:rsidP="009E29F5">
      <w:pPr>
        <w:pStyle w:val="NoteLevel1"/>
        <w:numPr>
          <w:ilvl w:val="0"/>
          <w:numId w:val="0"/>
        </w:numPr>
      </w:pPr>
      <w:r>
        <w:t>Subjects for Foucault</w:t>
      </w:r>
    </w:p>
    <w:p w14:paraId="04E1D058" w14:textId="77777777" w:rsidR="007B5C53" w:rsidRDefault="007B5C53" w:rsidP="009E29F5">
      <w:pPr>
        <w:pStyle w:val="NoteLevel1"/>
        <w:numPr>
          <w:ilvl w:val="0"/>
          <w:numId w:val="0"/>
        </w:numPr>
      </w:pPr>
    </w:p>
    <w:p w14:paraId="66026222" w14:textId="77777777" w:rsidR="007B5C53" w:rsidRDefault="007B5C53" w:rsidP="007B5C53">
      <w:pPr>
        <w:pStyle w:val="NoteLevel2"/>
      </w:pPr>
      <w:r>
        <w:t>Linguistics creates “the speaking subject”</w:t>
      </w:r>
    </w:p>
    <w:p w14:paraId="047BABF7" w14:textId="77777777" w:rsidR="007B5C53" w:rsidRDefault="007B5C53" w:rsidP="007B5C53">
      <w:pPr>
        <w:pStyle w:val="NoteLevel2"/>
      </w:pPr>
      <w:r>
        <w:t>Economics creates “the productive subject”</w:t>
      </w:r>
    </w:p>
    <w:p w14:paraId="1780CEA4" w14:textId="77777777" w:rsidR="007B5C53" w:rsidRDefault="007B5C53" w:rsidP="007B5C53">
      <w:pPr>
        <w:pStyle w:val="NoteLevel2"/>
      </w:pPr>
      <w:r>
        <w:t>Biology creates “the living subject”</w:t>
      </w:r>
    </w:p>
    <w:p w14:paraId="43842DFD" w14:textId="77777777" w:rsidR="007B5C53" w:rsidRDefault="007B5C53" w:rsidP="007B5C53">
      <w:pPr>
        <w:pStyle w:val="NoteLevel2"/>
      </w:pPr>
      <w:r>
        <w:t>“</w:t>
      </w:r>
      <w:proofErr w:type="gramStart"/>
      <w:r>
        <w:t>dividing</w:t>
      </w:r>
      <w:proofErr w:type="gramEnd"/>
      <w:r>
        <w:t xml:space="preserve"> practices” separate the “sick and the healthy”</w:t>
      </w:r>
    </w:p>
    <w:p w14:paraId="40E51688" w14:textId="77777777" w:rsidR="007B5C53" w:rsidRDefault="007B5C53" w:rsidP="007B5C53">
      <w:pPr>
        <w:pStyle w:val="NoteLevel2"/>
      </w:pPr>
      <w:r>
        <w:t>“How men have learned to recognize themselves as subjects of ‘sexuality’</w:t>
      </w:r>
    </w:p>
    <w:p w14:paraId="2F9E2E28" w14:textId="77777777" w:rsidR="007B5C53" w:rsidRDefault="007B5C53" w:rsidP="007B5C53">
      <w:pPr>
        <w:pStyle w:val="NoteLevel1"/>
      </w:pPr>
    </w:p>
    <w:p w14:paraId="625D8AB2" w14:textId="77777777" w:rsidR="007B5C53" w:rsidRDefault="007B5C53" w:rsidP="007B5C53">
      <w:pPr>
        <w:pStyle w:val="NoteLevel1"/>
      </w:pPr>
      <w:r>
        <w:lastRenderedPageBreak/>
        <w:t>The study of the subject is a study of the power that goes into the making of subjects</w:t>
      </w:r>
    </w:p>
    <w:p w14:paraId="399ECA85" w14:textId="77777777" w:rsidR="007B5C53" w:rsidRDefault="007B5C53" w:rsidP="007B5C53">
      <w:pPr>
        <w:pStyle w:val="NoteLevel1"/>
      </w:pPr>
    </w:p>
    <w:p w14:paraId="1BCC33D3" w14:textId="77777777" w:rsidR="007B5C53" w:rsidRDefault="007B5C53" w:rsidP="007B5C53">
      <w:pPr>
        <w:pStyle w:val="NoteLevel1"/>
      </w:pPr>
      <w:r>
        <w:t>Who has it? Who doesn’t? How is it exercised? How do people resist it?</w:t>
      </w:r>
    </w:p>
    <w:p w14:paraId="03ECE186" w14:textId="77777777" w:rsidR="009E29F5" w:rsidRDefault="009E29F5" w:rsidP="009E29F5">
      <w:pPr>
        <w:pStyle w:val="NoteLevel1"/>
        <w:numPr>
          <w:ilvl w:val="0"/>
          <w:numId w:val="0"/>
        </w:numPr>
      </w:pPr>
    </w:p>
    <w:p w14:paraId="31948A2D" w14:textId="77777777" w:rsidR="00DB4E22" w:rsidRDefault="00DB4E22" w:rsidP="009E29F5">
      <w:pPr>
        <w:pStyle w:val="NoteLevel1"/>
        <w:numPr>
          <w:ilvl w:val="0"/>
          <w:numId w:val="0"/>
        </w:numPr>
      </w:pPr>
    </w:p>
    <w:p w14:paraId="2A85B88A" w14:textId="77777777" w:rsidR="00DB4E22" w:rsidRDefault="00DB4E22" w:rsidP="009E29F5">
      <w:pPr>
        <w:pStyle w:val="NoteLevel1"/>
        <w:numPr>
          <w:ilvl w:val="0"/>
          <w:numId w:val="0"/>
        </w:numPr>
      </w:pPr>
      <w:r>
        <w:t>Biological Determinism</w:t>
      </w:r>
    </w:p>
    <w:p w14:paraId="670557F4" w14:textId="77777777" w:rsidR="00DB4E22" w:rsidRDefault="00DB4E22" w:rsidP="009E29F5">
      <w:pPr>
        <w:pStyle w:val="NoteLevel1"/>
        <w:numPr>
          <w:ilvl w:val="0"/>
          <w:numId w:val="0"/>
        </w:numPr>
      </w:pPr>
    </w:p>
    <w:p w14:paraId="530C12F7" w14:textId="77777777" w:rsidR="00DB4E22" w:rsidRDefault="00DB4E22" w:rsidP="00DB4E22">
      <w:pPr>
        <w:pStyle w:val="NoteLevel2"/>
      </w:pPr>
    </w:p>
    <w:p w14:paraId="11407A14" w14:textId="77777777" w:rsidR="00683A32" w:rsidRDefault="00683A32">
      <w:pPr>
        <w:pStyle w:val="NoteLevel1"/>
        <w:sectPr w:rsidR="00683A32" w:rsidSect="00683A32">
          <w:headerReference w:type="first" r:id="rId8"/>
          <w:pgSz w:w="12240" w:h="15840"/>
          <w:pgMar w:top="1440" w:right="1440" w:bottom="1440" w:left="1440" w:header="708" w:footer="708" w:gutter="0"/>
          <w:cols w:space="708"/>
          <w:titlePg/>
          <w:docGrid w:type="lines" w:linePitch="360"/>
        </w:sectPr>
      </w:pPr>
    </w:p>
    <w:p w14:paraId="71981DC4" w14:textId="77777777" w:rsidR="00683A32" w:rsidRDefault="00DC2FA1">
      <w:pPr>
        <w:pStyle w:val="NoteLevel1"/>
      </w:pPr>
      <w:proofErr w:type="spellStart"/>
      <w:proofErr w:type="gramStart"/>
      <w:r>
        <w:t>durp</w:t>
      </w:r>
      <w:proofErr w:type="spellEnd"/>
      <w:proofErr w:type="gramEnd"/>
    </w:p>
    <w:p w14:paraId="73BAD37F" w14:textId="77777777" w:rsidR="00683A32" w:rsidRDefault="00683A32">
      <w:pPr>
        <w:pStyle w:val="NoteLevel1"/>
        <w:sectPr w:rsidR="00683A32" w:rsidSect="00683A32">
          <w:headerReference w:type="first" r:id="rId9"/>
          <w:pgSz w:w="12240" w:h="15840"/>
          <w:pgMar w:top="1440" w:right="1440" w:bottom="1440" w:left="1440" w:header="708" w:footer="708" w:gutter="0"/>
          <w:cols w:space="708"/>
          <w:titlePg/>
          <w:docGrid w:type="lines" w:linePitch="360"/>
        </w:sectPr>
      </w:pPr>
    </w:p>
    <w:p w14:paraId="6150B389" w14:textId="77777777" w:rsidR="00DC2FA1" w:rsidRDefault="00DC2FA1">
      <w:pPr>
        <w:pStyle w:val="NoteLevel1"/>
        <w:sectPr w:rsidR="00DC2FA1" w:rsidSect="00683A32">
          <w:headerReference w:type="first" r:id="rId10"/>
          <w:pgSz w:w="12240" w:h="15840"/>
          <w:pgMar w:top="1440" w:right="1440" w:bottom="1440" w:left="1440" w:header="708" w:footer="708" w:gutter="0"/>
          <w:cols w:space="708"/>
          <w:titlePg/>
          <w:docGrid w:type="lines" w:linePitch="360"/>
        </w:sectPr>
      </w:pPr>
      <w:proofErr w:type="spellStart"/>
      <w:proofErr w:type="gramStart"/>
      <w:r>
        <w:t>durp</w:t>
      </w:r>
      <w:proofErr w:type="spellEnd"/>
      <w:proofErr w:type="gramEnd"/>
      <w:r>
        <w:cr/>
      </w:r>
    </w:p>
    <w:p w14:paraId="7004671B" w14:textId="77777777" w:rsidR="00DC2FA1" w:rsidRDefault="00DC2FA1" w:rsidP="00DC2FA1">
      <w:pPr>
        <w:pStyle w:val="NoteLevel1"/>
        <w:sectPr w:rsidR="00DC2FA1" w:rsidSect="00DC2FA1">
          <w:headerReference w:type="first" r:id="rId11"/>
          <w:pgSz w:w="12240" w:h="15840"/>
          <w:pgMar w:top="1440" w:right="1440" w:bottom="1440" w:left="1440" w:header="708" w:footer="708" w:gutter="0"/>
          <w:cols w:space="708"/>
          <w:titlePg/>
          <w:docGrid w:type="lines" w:linePitch="360"/>
        </w:sectPr>
      </w:pPr>
      <w:proofErr w:type="spellStart"/>
      <w:proofErr w:type="gramStart"/>
      <w:r>
        <w:t>durp</w:t>
      </w:r>
      <w:proofErr w:type="spellEnd"/>
      <w:proofErr w:type="gramEnd"/>
      <w:r>
        <w:cr/>
      </w:r>
    </w:p>
    <w:p w14:paraId="73F47CED" w14:textId="77777777" w:rsidR="00800AA7" w:rsidRDefault="00DC2FA1" w:rsidP="00DC2FA1">
      <w:pPr>
        <w:pStyle w:val="NoteLevel1"/>
      </w:pPr>
      <w:r>
        <w:t>The senses have a history</w:t>
      </w:r>
    </w:p>
    <w:p w14:paraId="056995B3" w14:textId="77777777" w:rsidR="00DC2FA1" w:rsidRDefault="00DC2FA1" w:rsidP="00DC2FA1">
      <w:pPr>
        <w:pStyle w:val="NoteLevel1"/>
      </w:pPr>
    </w:p>
    <w:p w14:paraId="3EA0A269" w14:textId="77777777" w:rsidR="00DC2FA1" w:rsidRDefault="00DC2FA1" w:rsidP="00DC2FA1">
      <w:pPr>
        <w:pStyle w:val="NoteLevel1"/>
      </w:pPr>
      <w:r>
        <w:t>There is a hierarchy of the senses.</w:t>
      </w:r>
      <w:r>
        <w:br/>
      </w:r>
      <w:r>
        <w:br/>
        <w:t>At the top is “See” or vision or Images</w:t>
      </w:r>
    </w:p>
    <w:p w14:paraId="33835A55" w14:textId="77777777" w:rsidR="00DC2FA1" w:rsidRDefault="00DC2FA1" w:rsidP="00DC2FA1">
      <w:pPr>
        <w:pStyle w:val="NoteLevel1"/>
      </w:pPr>
    </w:p>
    <w:p w14:paraId="512D2D98" w14:textId="77777777" w:rsidR="00DC2FA1" w:rsidRDefault="00DC2FA1" w:rsidP="00DC2FA1">
      <w:pPr>
        <w:pStyle w:val="NoteLevel1"/>
      </w:pPr>
      <w:r>
        <w:t>How do we make sense of the world?</w:t>
      </w:r>
    </w:p>
    <w:p w14:paraId="4D3AFB55" w14:textId="77777777" w:rsidR="00DC2FA1" w:rsidRDefault="00DC2FA1" w:rsidP="00DC2FA1">
      <w:pPr>
        <w:pStyle w:val="NoteLevel1"/>
      </w:pPr>
    </w:p>
    <w:p w14:paraId="6AC8C0EC" w14:textId="77777777" w:rsidR="00DC2FA1" w:rsidRDefault="00DC2FA1" w:rsidP="00DC2FA1">
      <w:pPr>
        <w:pStyle w:val="NoteLevel1"/>
      </w:pPr>
      <w:r>
        <w:t>2 basic ways in which we understand this</w:t>
      </w:r>
    </w:p>
    <w:p w14:paraId="329DFDCB" w14:textId="77777777" w:rsidR="00DC2FA1" w:rsidRDefault="00DC2FA1" w:rsidP="00DC2FA1">
      <w:pPr>
        <w:pStyle w:val="NoteLevel1"/>
      </w:pPr>
    </w:p>
    <w:p w14:paraId="721E297D" w14:textId="77777777" w:rsidR="00DC2FA1" w:rsidRDefault="00DC2FA1" w:rsidP="00DC2FA1">
      <w:pPr>
        <w:pStyle w:val="NoteLevel2"/>
      </w:pPr>
      <w:proofErr w:type="spellStart"/>
      <w:r>
        <w:t>Apriori</w:t>
      </w:r>
      <w:proofErr w:type="spellEnd"/>
      <w:r>
        <w:t xml:space="preserve"> knowledge – knowledge independent of experience</w:t>
      </w:r>
    </w:p>
    <w:p w14:paraId="0A2A8AF6" w14:textId="77777777" w:rsidR="00DC2FA1" w:rsidRDefault="00DC2FA1" w:rsidP="00DC2FA1">
      <w:pPr>
        <w:pStyle w:val="NoteLevel3"/>
      </w:pPr>
      <w:r>
        <w:t>Example – the phase – all bachelors are unmarried</w:t>
      </w:r>
    </w:p>
    <w:p w14:paraId="1D21BE3C" w14:textId="77777777" w:rsidR="00DC2FA1" w:rsidRDefault="00DC2FA1" w:rsidP="00DC2FA1">
      <w:pPr>
        <w:pStyle w:val="NoteLevel4"/>
      </w:pPr>
      <w:r>
        <w:t>Do not need to know the person to know they are unmarried, their title tells us that</w:t>
      </w:r>
    </w:p>
    <w:p w14:paraId="328BC67C" w14:textId="77777777" w:rsidR="00DC2FA1" w:rsidRDefault="00DC2FA1" w:rsidP="00DC2FA1">
      <w:pPr>
        <w:pStyle w:val="NoteLevel2"/>
      </w:pPr>
      <w:proofErr w:type="spellStart"/>
      <w:r>
        <w:t>Aposteriori</w:t>
      </w:r>
      <w:proofErr w:type="spellEnd"/>
      <w:r>
        <w:t xml:space="preserve"> – knowledge gained through experience.</w:t>
      </w:r>
    </w:p>
    <w:p w14:paraId="374A4FD9" w14:textId="77777777" w:rsidR="00DC2FA1" w:rsidRDefault="00DC2FA1" w:rsidP="00DC2FA1">
      <w:pPr>
        <w:pStyle w:val="NoteLevel3"/>
      </w:pPr>
      <w:r>
        <w:t>Some bachelors were previously married, have brown hair…</w:t>
      </w:r>
      <w:proofErr w:type="spellStart"/>
      <w:r>
        <w:t>ect</w:t>
      </w:r>
      <w:proofErr w:type="spellEnd"/>
    </w:p>
    <w:p w14:paraId="38E618A4" w14:textId="77777777" w:rsidR="00DC2FA1" w:rsidRDefault="00DC2FA1" w:rsidP="00DC2FA1">
      <w:pPr>
        <w:pStyle w:val="NoteLevel4"/>
      </w:pPr>
      <w:r>
        <w:t>Knowledge we need to find</w:t>
      </w:r>
    </w:p>
    <w:p w14:paraId="6E4C1920" w14:textId="77777777" w:rsidR="00DC2FA1" w:rsidRDefault="00DC2FA1" w:rsidP="00DC2FA1">
      <w:pPr>
        <w:pStyle w:val="NoteLevel1"/>
      </w:pPr>
    </w:p>
    <w:p w14:paraId="786CE0C0" w14:textId="77777777" w:rsidR="00DC2FA1" w:rsidRDefault="00B21445" w:rsidP="00DC2FA1">
      <w:pPr>
        <w:pStyle w:val="NoteLevel1"/>
      </w:pPr>
      <w:r>
        <w:t>Physiological Sense</w:t>
      </w:r>
    </w:p>
    <w:p w14:paraId="03F716F8" w14:textId="77777777" w:rsidR="00B21445" w:rsidRDefault="00B21445" w:rsidP="00DC2FA1">
      <w:pPr>
        <w:pStyle w:val="NoteLevel1"/>
      </w:pPr>
    </w:p>
    <w:p w14:paraId="3938ED41" w14:textId="77777777" w:rsidR="00B21445" w:rsidRDefault="00B21445" w:rsidP="00B21445">
      <w:pPr>
        <w:pStyle w:val="NoteLevel2"/>
      </w:pPr>
      <w:r>
        <w:t>Hearing is about the ear – physiological idea of the ear and hearing</w:t>
      </w:r>
    </w:p>
    <w:p w14:paraId="57F2A330" w14:textId="77777777" w:rsidR="00DC2FA1" w:rsidRDefault="00DC2FA1" w:rsidP="00DC2FA1">
      <w:pPr>
        <w:pStyle w:val="NoteLevel1"/>
      </w:pPr>
    </w:p>
    <w:p w14:paraId="126B5AB5" w14:textId="77777777" w:rsidR="00DC2FA1" w:rsidRDefault="00B21445" w:rsidP="00DC2FA1">
      <w:pPr>
        <w:pStyle w:val="NoteLevel1"/>
      </w:pPr>
      <w:r>
        <w:t>Hearing, Seeing</w:t>
      </w:r>
    </w:p>
    <w:p w14:paraId="3B83854E" w14:textId="77777777" w:rsidR="00B21445" w:rsidRDefault="00B21445" w:rsidP="00DC2FA1">
      <w:pPr>
        <w:pStyle w:val="NoteLevel1"/>
      </w:pPr>
    </w:p>
    <w:p w14:paraId="3F9DD9FA" w14:textId="77777777" w:rsidR="00261B10" w:rsidRDefault="00261B10" w:rsidP="00DC2FA1">
      <w:pPr>
        <w:pStyle w:val="NoteLevel1"/>
      </w:pPr>
      <w:r>
        <w:t>Perception of sensory effects</w:t>
      </w:r>
    </w:p>
    <w:p w14:paraId="25C02117" w14:textId="77777777" w:rsidR="00261B10" w:rsidRDefault="00261B10" w:rsidP="00DC2FA1">
      <w:pPr>
        <w:pStyle w:val="NoteLevel1"/>
      </w:pPr>
    </w:p>
    <w:p w14:paraId="56C23DF4" w14:textId="77777777" w:rsidR="00261B10" w:rsidRDefault="00261B10" w:rsidP="00DC2FA1">
      <w:pPr>
        <w:pStyle w:val="NoteLevel1"/>
      </w:pPr>
      <w:r>
        <w:t>The ways in which we perceive things is tied to social norms</w:t>
      </w:r>
    </w:p>
    <w:p w14:paraId="74CFA83B" w14:textId="77777777" w:rsidR="00261B10" w:rsidRDefault="00261B10" w:rsidP="00DC2FA1">
      <w:pPr>
        <w:pStyle w:val="NoteLevel1"/>
      </w:pPr>
    </w:p>
    <w:p w14:paraId="5D75E388" w14:textId="77777777" w:rsidR="00261B10" w:rsidRDefault="00261B10" w:rsidP="00DC2FA1">
      <w:pPr>
        <w:pStyle w:val="NoteLevel1"/>
      </w:pPr>
    </w:p>
    <w:p w14:paraId="0EA6BB3D" w14:textId="77777777" w:rsidR="00261B10" w:rsidRDefault="00261B10" w:rsidP="00DC2FA1">
      <w:pPr>
        <w:pStyle w:val="NoteLevel1"/>
      </w:pPr>
    </w:p>
    <w:p w14:paraId="2D69DD0A" w14:textId="77777777" w:rsidR="00261B10" w:rsidRDefault="00261B10" w:rsidP="00DC2FA1">
      <w:pPr>
        <w:pStyle w:val="NoteLevel1"/>
      </w:pPr>
      <w:r>
        <w:t>Associating Senses with belief</w:t>
      </w:r>
    </w:p>
    <w:p w14:paraId="5151A638" w14:textId="77777777" w:rsidR="00261B10" w:rsidRDefault="00261B10" w:rsidP="00261B10">
      <w:pPr>
        <w:pStyle w:val="NoteLevel1"/>
      </w:pPr>
    </w:p>
    <w:p w14:paraId="4462872A" w14:textId="77777777" w:rsidR="00261B10" w:rsidRDefault="00261B10" w:rsidP="00261B10">
      <w:pPr>
        <w:pStyle w:val="NoteLevel1"/>
      </w:pPr>
    </w:p>
    <w:p w14:paraId="12E8216A" w14:textId="77777777" w:rsidR="00261B10" w:rsidRDefault="00261B10" w:rsidP="00261B10">
      <w:pPr>
        <w:pStyle w:val="NoteLevel1"/>
      </w:pPr>
      <w:r>
        <w:t>The dominance and belief of vision within the other senses</w:t>
      </w:r>
    </w:p>
    <w:p w14:paraId="6E569A19" w14:textId="77777777" w:rsidR="00261B10" w:rsidRDefault="00261B10" w:rsidP="00261B10">
      <w:pPr>
        <w:pStyle w:val="NoteLevel2"/>
      </w:pPr>
      <w:r>
        <w:t>Overtime seeing has become the dominant way for us to make sense of the world around us</w:t>
      </w:r>
    </w:p>
    <w:p w14:paraId="0B62B2F0" w14:textId="77777777" w:rsidR="00261B10" w:rsidRDefault="00261B10" w:rsidP="00261B10">
      <w:pPr>
        <w:pStyle w:val="NoteLevel2"/>
      </w:pPr>
      <w:r>
        <w:t>We have privileged the eye over the other parts of the body for primary terms of experience</w:t>
      </w:r>
    </w:p>
    <w:p w14:paraId="64774C6B" w14:textId="77777777" w:rsidR="00D2362C" w:rsidRDefault="00D2362C" w:rsidP="00D2362C">
      <w:pPr>
        <w:pStyle w:val="NoteLevel1"/>
      </w:pPr>
    </w:p>
    <w:p w14:paraId="4FBB9DA8" w14:textId="77777777" w:rsidR="00D2362C" w:rsidRDefault="00D2362C" w:rsidP="00D2362C">
      <w:pPr>
        <w:pStyle w:val="NoteLevel1"/>
      </w:pPr>
      <w:r>
        <w:t>During the Enlightenment, seeing became “believing”</w:t>
      </w:r>
    </w:p>
    <w:p w14:paraId="6B9C0860" w14:textId="77777777" w:rsidR="00D2362C" w:rsidRDefault="00D2362C" w:rsidP="00D2362C">
      <w:pPr>
        <w:pStyle w:val="NoteLevel1"/>
      </w:pPr>
    </w:p>
    <w:p w14:paraId="5BFA3C9D" w14:textId="77777777" w:rsidR="00D2362C" w:rsidRDefault="00D2362C" w:rsidP="00D2362C">
      <w:pPr>
        <w:pStyle w:val="NoteLevel1"/>
      </w:pPr>
      <w:r>
        <w:t>Sight is the most comprehensive sense</w:t>
      </w:r>
    </w:p>
    <w:p w14:paraId="29F4490D" w14:textId="77777777" w:rsidR="00D2362C" w:rsidRDefault="00D2362C" w:rsidP="00D2362C">
      <w:pPr>
        <w:pStyle w:val="NoteLevel2"/>
      </w:pPr>
      <w:r>
        <w:t xml:space="preserve">Because of this it is seen as the best sense to lead us to a comprehensive truth </w:t>
      </w:r>
    </w:p>
    <w:p w14:paraId="1BA32E6C" w14:textId="77777777" w:rsidR="00D2362C" w:rsidRDefault="00D2362C" w:rsidP="00202244">
      <w:pPr>
        <w:pStyle w:val="NoteLevel1"/>
      </w:pPr>
    </w:p>
    <w:p w14:paraId="5E38AFA3" w14:textId="77777777" w:rsidR="00202244" w:rsidRDefault="00202244" w:rsidP="00202244">
      <w:pPr>
        <w:pStyle w:val="NoteLevel1"/>
      </w:pPr>
      <w:r>
        <w:t>There is always a gap between the image and the “real”</w:t>
      </w:r>
    </w:p>
    <w:p w14:paraId="3FB6E837" w14:textId="77777777" w:rsidR="00202244" w:rsidRDefault="00202244" w:rsidP="00202244">
      <w:pPr>
        <w:pStyle w:val="NoteLevel2"/>
      </w:pPr>
      <w:r>
        <w:t>Difference between an image of an object and the object itself</w:t>
      </w:r>
    </w:p>
    <w:p w14:paraId="66F76450" w14:textId="77777777" w:rsidR="00202244" w:rsidRDefault="00202244" w:rsidP="00202244">
      <w:pPr>
        <w:pStyle w:val="NoteLevel1"/>
      </w:pPr>
    </w:p>
    <w:p w14:paraId="3BD04534" w14:textId="77777777" w:rsidR="00202244" w:rsidRDefault="00202244" w:rsidP="00202244">
      <w:pPr>
        <w:pStyle w:val="NoteLevel1"/>
      </w:pPr>
      <w:r>
        <w:t>Images don’t tell the whole story</w:t>
      </w:r>
    </w:p>
    <w:p w14:paraId="3FFBA432" w14:textId="77777777" w:rsidR="00202244" w:rsidRDefault="00202244" w:rsidP="00202244">
      <w:pPr>
        <w:pStyle w:val="NoteLevel1"/>
      </w:pPr>
    </w:p>
    <w:p w14:paraId="33D6F6DE" w14:textId="77777777" w:rsidR="00B1289F" w:rsidRDefault="00B1289F" w:rsidP="00202244">
      <w:pPr>
        <w:pStyle w:val="NoteLevel1"/>
      </w:pPr>
      <w:r>
        <w:t>We could also associate sight with:</w:t>
      </w:r>
    </w:p>
    <w:p w14:paraId="58C98148" w14:textId="77777777" w:rsidR="00B1289F" w:rsidRDefault="00B1289F" w:rsidP="00202244">
      <w:pPr>
        <w:pStyle w:val="NoteLevel1"/>
      </w:pPr>
    </w:p>
    <w:p w14:paraId="457190CE" w14:textId="77777777" w:rsidR="00B1289F" w:rsidRDefault="00B1289F" w:rsidP="00B1289F">
      <w:pPr>
        <w:pStyle w:val="NoteLevel2"/>
      </w:pPr>
      <w:r>
        <w:t>Opacity</w:t>
      </w:r>
    </w:p>
    <w:p w14:paraId="30CD0D06" w14:textId="77777777" w:rsidR="00B1289F" w:rsidRDefault="00B1289F" w:rsidP="00B1289F">
      <w:pPr>
        <w:pStyle w:val="NoteLevel2"/>
      </w:pPr>
      <w:r>
        <w:t>Subjectivity</w:t>
      </w:r>
    </w:p>
    <w:p w14:paraId="45795F05" w14:textId="77777777" w:rsidR="00B1289F" w:rsidRDefault="00B1289F" w:rsidP="00B1289F">
      <w:pPr>
        <w:pStyle w:val="NoteLevel2"/>
      </w:pPr>
      <w:r>
        <w:t>Avoidance</w:t>
      </w:r>
    </w:p>
    <w:p w14:paraId="5C3F135D" w14:textId="77777777" w:rsidR="00B1289F" w:rsidRDefault="00B1289F" w:rsidP="00B1289F">
      <w:pPr>
        <w:pStyle w:val="NoteLevel2"/>
      </w:pPr>
      <w:r>
        <w:t xml:space="preserve">Surveillance </w:t>
      </w:r>
    </w:p>
    <w:p w14:paraId="7AD6BABC" w14:textId="77777777" w:rsidR="00B1289F" w:rsidRDefault="00B1289F" w:rsidP="00B1289F">
      <w:pPr>
        <w:pStyle w:val="NoteLevel2"/>
      </w:pPr>
      <w:r>
        <w:t xml:space="preserve">Emotion </w:t>
      </w:r>
    </w:p>
    <w:p w14:paraId="1AC6CA57" w14:textId="77777777" w:rsidR="00B1289F" w:rsidRDefault="00B1289F" w:rsidP="00B1289F">
      <w:pPr>
        <w:pStyle w:val="NoteLevel1"/>
        <w:numPr>
          <w:ilvl w:val="0"/>
          <w:numId w:val="0"/>
        </w:numPr>
      </w:pPr>
    </w:p>
    <w:p w14:paraId="574D31D0" w14:textId="77777777" w:rsidR="00B1289F" w:rsidRDefault="00B1289F" w:rsidP="00B1289F">
      <w:pPr>
        <w:pStyle w:val="NoteLevel1"/>
        <w:numPr>
          <w:ilvl w:val="0"/>
          <w:numId w:val="0"/>
        </w:numPr>
      </w:pPr>
    </w:p>
    <w:p w14:paraId="477CD9F8" w14:textId="77777777" w:rsidR="00B1289F" w:rsidRPr="00B1289F" w:rsidRDefault="00B1289F" w:rsidP="00B1289F">
      <w:pPr>
        <w:pStyle w:val="NoteLevel1"/>
      </w:pPr>
      <w:r w:rsidRPr="00B1289F">
        <w:t>There is a hierarchy of the senses.</w:t>
      </w:r>
      <w:r w:rsidRPr="00B1289F">
        <w:br/>
      </w:r>
      <w:r w:rsidRPr="00B1289F">
        <w:br/>
        <w:t>At the top is “See</w:t>
      </w:r>
      <w:r>
        <w:t>ing</w:t>
      </w:r>
      <w:r w:rsidRPr="00B1289F">
        <w:t xml:space="preserve">” or vision or </w:t>
      </w:r>
      <w:r>
        <w:t>sight</w:t>
      </w:r>
    </w:p>
    <w:p w14:paraId="6A2CEE42" w14:textId="77777777" w:rsidR="00B35468" w:rsidRDefault="00B35468" w:rsidP="00D2362C">
      <w:pPr>
        <w:pStyle w:val="NoteLevel1"/>
        <w:sectPr w:rsidR="00B35468" w:rsidSect="00DC2FA1">
          <w:headerReference w:type="first" r:id="rId12"/>
          <w:pgSz w:w="12240" w:h="15840"/>
          <w:pgMar w:top="1440" w:right="1440" w:bottom="1440" w:left="1440" w:header="708" w:footer="708" w:gutter="0"/>
          <w:cols w:space="708"/>
          <w:titlePg/>
          <w:docGrid w:type="lines" w:linePitch="360"/>
        </w:sectPr>
      </w:pPr>
    </w:p>
    <w:p w14:paraId="7DE455FC" w14:textId="3BC39CE2" w:rsidR="00B35468" w:rsidRDefault="00B35468" w:rsidP="00B35468">
      <w:pPr>
        <w:pStyle w:val="NoteLevel1"/>
        <w:sectPr w:rsidR="00B35468" w:rsidSect="00B35468">
          <w:headerReference w:type="first" r:id="rId13"/>
          <w:pgSz w:w="12240" w:h="15840"/>
          <w:pgMar w:top="1440" w:right="1440" w:bottom="1440" w:left="1440" w:header="708" w:footer="708" w:gutter="0"/>
          <w:cols w:space="708"/>
          <w:titlePg/>
          <w:docGrid w:type="lines" w:linePitch="360"/>
        </w:sectPr>
      </w:pPr>
      <w:r>
        <w:cr/>
      </w:r>
    </w:p>
    <w:p w14:paraId="6A39B3CD" w14:textId="42B3A54D" w:rsidR="00B35468" w:rsidRDefault="00B35468" w:rsidP="00B35468">
      <w:pPr>
        <w:pStyle w:val="NoteLevel1"/>
        <w:sectPr w:rsidR="00B35468" w:rsidSect="00B35468">
          <w:headerReference w:type="first" r:id="rId14"/>
          <w:pgSz w:w="12240" w:h="15840"/>
          <w:pgMar w:top="1440" w:right="1440" w:bottom="1440" w:left="1440" w:header="708" w:footer="708" w:gutter="0"/>
          <w:cols w:space="708"/>
          <w:titlePg/>
          <w:docGrid w:type="lines" w:linePitch="360"/>
        </w:sectPr>
      </w:pPr>
      <w:r>
        <w:cr/>
      </w:r>
    </w:p>
    <w:p w14:paraId="4DFD5D47" w14:textId="0BF05433" w:rsidR="00B35468" w:rsidRDefault="00B35468" w:rsidP="00B35468">
      <w:pPr>
        <w:pStyle w:val="NoteLevel1"/>
        <w:sectPr w:rsidR="00B35468" w:rsidSect="00B35468">
          <w:headerReference w:type="first" r:id="rId15"/>
          <w:pgSz w:w="12240" w:h="15840"/>
          <w:pgMar w:top="1440" w:right="1440" w:bottom="1440" w:left="1440" w:header="708" w:footer="708" w:gutter="0"/>
          <w:cols w:space="708"/>
          <w:titlePg/>
          <w:docGrid w:type="lines" w:linePitch="360"/>
        </w:sectPr>
      </w:pPr>
      <w:r>
        <w:cr/>
      </w:r>
    </w:p>
    <w:p w14:paraId="06825809" w14:textId="793BD49B" w:rsidR="00B35468" w:rsidRDefault="00B35468" w:rsidP="00B35468">
      <w:pPr>
        <w:pStyle w:val="NoteLevel1"/>
      </w:pPr>
      <w:r>
        <w:t>Rituals are an interruption into the daily flow of life</w:t>
      </w:r>
    </w:p>
    <w:p w14:paraId="01D42229" w14:textId="77777777" w:rsidR="00B35468" w:rsidRDefault="00B35468" w:rsidP="00B35468">
      <w:pPr>
        <w:pStyle w:val="NoteLevel1"/>
      </w:pPr>
    </w:p>
    <w:p w14:paraId="0758482E" w14:textId="77777777" w:rsidR="00B35468" w:rsidRDefault="00B35468" w:rsidP="00B35468">
      <w:pPr>
        <w:pStyle w:val="NoteLevel1"/>
      </w:pPr>
      <w:r>
        <w:t>Rituals are liminal</w:t>
      </w:r>
    </w:p>
    <w:p w14:paraId="047CB4A1" w14:textId="77777777" w:rsidR="00B35468" w:rsidRDefault="00B35468" w:rsidP="00B35468">
      <w:pPr>
        <w:pStyle w:val="NoteLevel1"/>
      </w:pPr>
    </w:p>
    <w:p w14:paraId="0FFFEF7E" w14:textId="77777777" w:rsidR="00B35468" w:rsidRDefault="00B35468" w:rsidP="00B35468">
      <w:pPr>
        <w:pStyle w:val="NoteLevel1"/>
      </w:pPr>
      <w:r>
        <w:t>Interruptions from the regular flow of life</w:t>
      </w:r>
    </w:p>
    <w:p w14:paraId="7BFEBACE" w14:textId="77777777" w:rsidR="00B35468" w:rsidRDefault="00B35468" w:rsidP="00B35468">
      <w:pPr>
        <w:pStyle w:val="NoteLevel1"/>
      </w:pPr>
    </w:p>
    <w:p w14:paraId="0507F5C1" w14:textId="77777777" w:rsidR="00B35468" w:rsidRDefault="00B35468" w:rsidP="00B35468">
      <w:pPr>
        <w:pStyle w:val="NoteLevel1"/>
      </w:pPr>
      <w:r>
        <w:t>Rituals frame how should understand things and they reaffirm sets of social rules</w:t>
      </w:r>
    </w:p>
    <w:p w14:paraId="45FF46E3" w14:textId="77777777" w:rsidR="00B35468" w:rsidRDefault="00B35468" w:rsidP="00B35468">
      <w:pPr>
        <w:pStyle w:val="NoteLevel1"/>
      </w:pPr>
    </w:p>
    <w:p w14:paraId="4DBAE256" w14:textId="5A1D0DE3" w:rsidR="004E1806" w:rsidRDefault="004E1806" w:rsidP="00B35468">
      <w:pPr>
        <w:pStyle w:val="NoteLevel1"/>
      </w:pPr>
      <w:r>
        <w:t xml:space="preserve">Contests – </w:t>
      </w:r>
      <w:proofErr w:type="spellStart"/>
      <w:r>
        <w:t>eg</w:t>
      </w:r>
      <w:proofErr w:type="spellEnd"/>
      <w:r>
        <w:t>, super bowl</w:t>
      </w:r>
    </w:p>
    <w:p w14:paraId="79A3A3EE" w14:textId="77777777" w:rsidR="004E1806" w:rsidRDefault="004E1806" w:rsidP="00B35468">
      <w:pPr>
        <w:pStyle w:val="NoteLevel1"/>
      </w:pPr>
    </w:p>
    <w:p w14:paraId="15D4CF02" w14:textId="1AEE3D53" w:rsidR="004E1806" w:rsidRDefault="004E1806" w:rsidP="004E1806">
      <w:pPr>
        <w:pStyle w:val="NoteLevel1"/>
      </w:pPr>
      <w:r>
        <w:t xml:space="preserve">Conquest – </w:t>
      </w:r>
      <w:proofErr w:type="spellStart"/>
      <w:r>
        <w:t>eg</w:t>
      </w:r>
      <w:proofErr w:type="spellEnd"/>
      <w:r>
        <w:t>, war</w:t>
      </w:r>
    </w:p>
    <w:p w14:paraId="28531604" w14:textId="77777777" w:rsidR="004E1806" w:rsidRDefault="004E1806" w:rsidP="00B35468">
      <w:pPr>
        <w:pStyle w:val="NoteLevel1"/>
      </w:pPr>
    </w:p>
    <w:p w14:paraId="2907943F" w14:textId="40B35C83" w:rsidR="004E1806" w:rsidRDefault="004E1806" w:rsidP="00B35468">
      <w:pPr>
        <w:pStyle w:val="NoteLevel1"/>
      </w:pPr>
      <w:r>
        <w:t xml:space="preserve">Coronation – </w:t>
      </w:r>
      <w:proofErr w:type="spellStart"/>
      <w:r>
        <w:t>eg</w:t>
      </w:r>
      <w:proofErr w:type="spellEnd"/>
      <w:r>
        <w:t xml:space="preserve">, </w:t>
      </w:r>
      <w:bookmarkStart w:id="16" w:name="_GoBack"/>
      <w:bookmarkEnd w:id="16"/>
      <w:r>
        <w:t>royal wadding</w:t>
      </w:r>
    </w:p>
    <w:p w14:paraId="7A723E63" w14:textId="77777777" w:rsidR="004E1806" w:rsidRDefault="004E1806" w:rsidP="00B35468">
      <w:pPr>
        <w:pStyle w:val="NoteLevel1"/>
      </w:pPr>
    </w:p>
    <w:p w14:paraId="0BD0647D" w14:textId="77777777" w:rsidR="004E1806" w:rsidRDefault="004E1806" w:rsidP="00B35468">
      <w:pPr>
        <w:pStyle w:val="NoteLevel1"/>
      </w:pPr>
    </w:p>
    <w:p w14:paraId="54ABC116" w14:textId="68D94B9E" w:rsidR="004E1806" w:rsidRDefault="004E1806" w:rsidP="00B35468">
      <w:pPr>
        <w:pStyle w:val="NoteLevel1"/>
      </w:pPr>
      <w:r>
        <w:t>Media events are interruptions in regular programing</w:t>
      </w:r>
    </w:p>
    <w:p w14:paraId="1F553ABB" w14:textId="77777777" w:rsidR="004E1806" w:rsidRDefault="004E1806" w:rsidP="00B35468">
      <w:pPr>
        <w:pStyle w:val="NoteLevel1"/>
      </w:pPr>
    </w:p>
    <w:p w14:paraId="7336CA6E" w14:textId="77777777" w:rsidR="004E1806" w:rsidRDefault="004E1806" w:rsidP="004E1806">
      <w:pPr>
        <w:pStyle w:val="NoteLevel2"/>
      </w:pPr>
      <w:r>
        <w:t>Treated as special</w:t>
      </w:r>
    </w:p>
    <w:p w14:paraId="741B65CB" w14:textId="77777777" w:rsidR="004E1806" w:rsidRDefault="004E1806" w:rsidP="00B35468">
      <w:pPr>
        <w:pStyle w:val="NoteLevel1"/>
      </w:pPr>
    </w:p>
    <w:p w14:paraId="6CB64EF5" w14:textId="1800DC98" w:rsidR="00B35468" w:rsidRDefault="00B35468" w:rsidP="00B35468">
      <w:pPr>
        <w:pStyle w:val="NoteLevel1"/>
        <w:sectPr w:rsidR="00B35468" w:rsidSect="00B35468">
          <w:headerReference w:type="first" r:id="rId16"/>
          <w:pgSz w:w="12240" w:h="15840"/>
          <w:pgMar w:top="1440" w:right="1440" w:bottom="1440" w:left="1440" w:header="708" w:footer="708" w:gutter="0"/>
          <w:cols w:space="708"/>
          <w:titlePg/>
          <w:docGrid w:type="lines" w:linePitch="360"/>
        </w:sectPr>
      </w:pPr>
      <w:r>
        <w:cr/>
      </w:r>
    </w:p>
    <w:p w14:paraId="17D0794D" w14:textId="33CA40D6" w:rsidR="00B35468" w:rsidRDefault="00B35468" w:rsidP="00B35468">
      <w:pPr>
        <w:pStyle w:val="NoteLevel1"/>
        <w:sectPr w:rsidR="00B35468" w:rsidSect="00B35468">
          <w:headerReference w:type="first" r:id="rId17"/>
          <w:pgSz w:w="12240" w:h="15840"/>
          <w:pgMar w:top="1440" w:right="1440" w:bottom="1440" w:left="1440" w:header="708" w:footer="708" w:gutter="0"/>
          <w:cols w:space="708"/>
          <w:titlePg/>
          <w:docGrid w:type="lines" w:linePitch="360"/>
        </w:sectPr>
      </w:pPr>
      <w:r>
        <w:cr/>
      </w:r>
    </w:p>
    <w:p w14:paraId="579012FA" w14:textId="4D34EC0B" w:rsidR="00B35468" w:rsidRDefault="00B35468" w:rsidP="00B35468">
      <w:pPr>
        <w:pStyle w:val="NoteLevel1"/>
        <w:sectPr w:rsidR="00B35468" w:rsidSect="00B35468">
          <w:headerReference w:type="first" r:id="rId18"/>
          <w:pgSz w:w="12240" w:h="15840"/>
          <w:pgMar w:top="1440" w:right="1440" w:bottom="1440" w:left="1440" w:header="708" w:footer="708" w:gutter="0"/>
          <w:cols w:space="708"/>
          <w:titlePg/>
          <w:docGrid w:type="lines" w:linePitch="360"/>
        </w:sectPr>
      </w:pPr>
      <w:r>
        <w:cr/>
      </w:r>
    </w:p>
    <w:p w14:paraId="1BC2DE08" w14:textId="765FE2E3" w:rsidR="00D2362C" w:rsidRDefault="00D2362C" w:rsidP="00B35468">
      <w:pPr>
        <w:pStyle w:val="NoteLevel1"/>
      </w:pPr>
    </w:p>
    <w:sectPr w:rsidR="00D2362C" w:rsidSect="00B35468">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AA13FC" w14:textId="77777777" w:rsidR="004E1806" w:rsidRDefault="004E1806" w:rsidP="00683A32">
      <w:r>
        <w:separator/>
      </w:r>
    </w:p>
  </w:endnote>
  <w:endnote w:type="continuationSeparator" w:id="0">
    <w:p w14:paraId="5ED0F28B" w14:textId="77777777" w:rsidR="004E1806" w:rsidRDefault="004E1806" w:rsidP="00683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CC91B4" w14:textId="77777777" w:rsidR="004E1806" w:rsidRDefault="004E1806" w:rsidP="00683A32">
      <w:r>
        <w:separator/>
      </w:r>
    </w:p>
  </w:footnote>
  <w:footnote w:type="continuationSeparator" w:id="0">
    <w:p w14:paraId="7BB87E0E" w14:textId="77777777" w:rsidR="004E1806" w:rsidRDefault="004E1806" w:rsidP="00683A3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E4A147" w14:textId="77777777" w:rsidR="004E1806" w:rsidRDefault="004E1806" w:rsidP="00683A32">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Identity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8:58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B29787" w14:textId="403BBE4D" w:rsidR="004E1806" w:rsidRDefault="004E1806">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sidRPr="00B35468">
      <w:rPr>
        <w:rFonts w:ascii="Verdana" w:hAnsi="Verdana"/>
        <w:sz w:val="36"/>
        <w:szCs w:val="36"/>
      </w:rPr>
      <w:t>Bodies Communicate Too!</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8:58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00AA34" w14:textId="1C283A3F" w:rsidR="004E1806" w:rsidRDefault="004E1806">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sidRPr="00B35468">
      <w:rPr>
        <w:rFonts w:ascii="Verdana" w:hAnsi="Verdana"/>
        <w:sz w:val="36"/>
        <w:szCs w:val="36"/>
      </w:rPr>
      <w:t>What is Affect and Why do We Study it Now?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8:58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9B018A" w14:textId="056B3765" w:rsidR="004E1806" w:rsidRDefault="004E1806">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sidRPr="00B35468">
      <w:rPr>
        <w:rFonts w:ascii="Verdana" w:hAnsi="Verdana"/>
        <w:sz w:val="36"/>
        <w:szCs w:val="36"/>
      </w:rPr>
      <w:t>Audiences: Once Passive, Now Very, Very Active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8:58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F4A974" w14:textId="77777777" w:rsidR="004E1806" w:rsidRDefault="004E1806">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Senses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8:58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176C76" w14:textId="71EC89EE" w:rsidR="004E1806" w:rsidRDefault="004E1806">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sidRPr="00B35468">
      <w:rPr>
        <w:rFonts w:ascii="Verdana" w:hAnsi="Verdana"/>
        <w:sz w:val="36"/>
        <w:szCs w:val="36"/>
      </w:rPr>
      <w:t xml:space="preserve">Its in the Way That You Use It: </w:t>
    </w:r>
    <w:proofErr w:type="spellStart"/>
    <w:r w:rsidRPr="00B35468">
      <w:rPr>
        <w:rFonts w:ascii="Verdana" w:hAnsi="Verdana"/>
        <w:sz w:val="36"/>
        <w:szCs w:val="36"/>
      </w:rPr>
      <w:t>Techne</w:t>
    </w:r>
    <w:proofErr w:type="spellEnd"/>
    <w:r w:rsidRPr="00B35468">
      <w:rPr>
        <w:rFonts w:ascii="Verdana" w:hAnsi="Verdana"/>
        <w:sz w:val="36"/>
        <w:szCs w:val="36"/>
      </w:rPr>
      <w: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8:58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76F8D9" w14:textId="1542F282" w:rsidR="004E1806" w:rsidRDefault="004E1806">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sidRPr="00B35468">
      <w:rPr>
        <w:rFonts w:ascii="Verdana" w:hAnsi="Verdana"/>
        <w:sz w:val="36"/>
        <w:szCs w:val="36"/>
      </w:rPr>
      <w:t>Mediation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8:58 AM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BA2B32" w14:textId="29891FDF" w:rsidR="004E1806" w:rsidRDefault="004E1806">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sidRPr="00B35468">
      <w:rPr>
        <w:rFonts w:ascii="Verdana" w:hAnsi="Verdana"/>
        <w:sz w:val="36"/>
        <w:szCs w:val="36"/>
      </w:rPr>
      <w:t>Environment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8:58 AM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487A47" w14:textId="2CB2AE22" w:rsidR="004E1806" w:rsidRDefault="004E1806">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sidRPr="00B35468">
      <w:rPr>
        <w:rFonts w:ascii="Verdana" w:hAnsi="Verdana"/>
        <w:sz w:val="36"/>
        <w:szCs w:val="36"/>
      </w:rPr>
      <w:t>Rituals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8:58 AM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02E571" w14:textId="4327F363" w:rsidR="004E1806" w:rsidRDefault="004E1806">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sidRPr="00B35468">
      <w:rPr>
        <w:rFonts w:ascii="Verdana" w:hAnsi="Verdana"/>
        <w:sz w:val="36"/>
        <w:szCs w:val="36"/>
      </w:rPr>
      <w:t>How We Remember (and What That Says About Us) CA, Ch. 6.</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8:58 AM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7B2C" w14:textId="4C01A691" w:rsidR="004E1806" w:rsidRDefault="004E1806">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sidRPr="00B35468">
      <w:rPr>
        <w:rFonts w:ascii="Verdana" w:hAnsi="Verdana"/>
        <w:sz w:val="36"/>
        <w:szCs w:val="36"/>
      </w:rPr>
      <w:t>Information, Art. Commerce: Who Owns It?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8:58 AM</w:t>
    </w:r>
    <w:r>
      <w:rPr>
        <w:rFonts w:ascii="Verdana"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A9F733" w14:textId="79847AFD" w:rsidR="004E1806" w:rsidRDefault="004E1806">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sidRPr="00B35468">
      <w:rPr>
        <w:rFonts w:ascii="Verdana" w:hAnsi="Verdana"/>
        <w:sz w:val="36"/>
        <w:szCs w:val="36"/>
      </w:rPr>
      <w:t>Dialogue, Dissemination, Translation, Failure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8:58 AM</w:t>
    </w:r>
    <w:r>
      <w:rPr>
        <w:rFonts w:ascii="Verdana" w:hAnsi="Verdana"/>
        <w:sz w:val="36"/>
        <w:szCs w:val="36"/>
      </w:rPr>
      <w:fldChar w:fldCharType="end"/>
    </w:r>
  </w:p>
  <w:bookmarkEnd w:id="23"/>
  <w:bookmarkEnd w:id="2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F22D46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utre 1"/>
    <w:docVar w:name="_WNTabType_0" w:val="0"/>
    <w:docVar w:name="_WNTabType_1" w:val="1"/>
    <w:docVar w:name="_WNTabType_10" w:val="2"/>
    <w:docVar w:name="_WNTabType_11"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0"/>
  </w:docVars>
  <w:rsids>
    <w:rsidRoot w:val="00683A32"/>
    <w:rsid w:val="00202244"/>
    <w:rsid w:val="00261B10"/>
    <w:rsid w:val="003E023D"/>
    <w:rsid w:val="004E1806"/>
    <w:rsid w:val="00683A32"/>
    <w:rsid w:val="007B5C53"/>
    <w:rsid w:val="00800AA7"/>
    <w:rsid w:val="00986B5D"/>
    <w:rsid w:val="009E29F5"/>
    <w:rsid w:val="00AA6149"/>
    <w:rsid w:val="00B1289F"/>
    <w:rsid w:val="00B21445"/>
    <w:rsid w:val="00B35468"/>
    <w:rsid w:val="00D2362C"/>
    <w:rsid w:val="00DB4E22"/>
    <w:rsid w:val="00DC2FA1"/>
    <w:rsid w:val="00EC49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79868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83A32"/>
    <w:pPr>
      <w:keepNext/>
      <w:numPr>
        <w:numId w:val="1"/>
      </w:numPr>
      <w:contextualSpacing/>
      <w:outlineLvl w:val="0"/>
    </w:pPr>
    <w:rPr>
      <w:rFonts w:ascii="Verdana" w:hAnsi="Verdana"/>
    </w:rPr>
  </w:style>
  <w:style w:type="paragraph" w:styleId="NoteLevel2">
    <w:name w:val="Note Level 2"/>
    <w:basedOn w:val="Normal"/>
    <w:uiPriority w:val="99"/>
    <w:unhideWhenUsed/>
    <w:rsid w:val="00683A3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683A3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683A32"/>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683A3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683A3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683A3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683A3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83A3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83A32"/>
    <w:pPr>
      <w:tabs>
        <w:tab w:val="center" w:pos="4320"/>
        <w:tab w:val="right" w:pos="8640"/>
      </w:tabs>
    </w:pPr>
  </w:style>
  <w:style w:type="character" w:customStyle="1" w:styleId="HeaderChar">
    <w:name w:val="Header Char"/>
    <w:basedOn w:val="DefaultParagraphFont"/>
    <w:link w:val="Header"/>
    <w:uiPriority w:val="99"/>
    <w:rsid w:val="00683A3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83A32"/>
    <w:pPr>
      <w:keepNext/>
      <w:numPr>
        <w:numId w:val="1"/>
      </w:numPr>
      <w:contextualSpacing/>
      <w:outlineLvl w:val="0"/>
    </w:pPr>
    <w:rPr>
      <w:rFonts w:ascii="Verdana" w:hAnsi="Verdana"/>
    </w:rPr>
  </w:style>
  <w:style w:type="paragraph" w:styleId="NoteLevel2">
    <w:name w:val="Note Level 2"/>
    <w:basedOn w:val="Normal"/>
    <w:uiPriority w:val="99"/>
    <w:unhideWhenUsed/>
    <w:rsid w:val="00683A3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683A3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683A32"/>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683A3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683A3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683A3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683A3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83A3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83A32"/>
    <w:pPr>
      <w:tabs>
        <w:tab w:val="center" w:pos="4320"/>
        <w:tab w:val="right" w:pos="8640"/>
      </w:tabs>
    </w:pPr>
  </w:style>
  <w:style w:type="character" w:customStyle="1" w:styleId="HeaderChar">
    <w:name w:val="Header Char"/>
    <w:basedOn w:val="DefaultParagraphFont"/>
    <w:link w:val="Header"/>
    <w:uiPriority w:val="99"/>
    <w:rsid w:val="00683A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1</Pages>
  <Words>556</Words>
  <Characters>3171</Characters>
  <Application>Microsoft Macintosh Word</Application>
  <DocSecurity>0</DocSecurity>
  <Lines>26</Lines>
  <Paragraphs>7</Paragraphs>
  <ScaleCrop>false</ScaleCrop>
  <Company/>
  <LinksUpToDate>false</LinksUpToDate>
  <CharactersWithSpaces>3720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Jacques</dc:creator>
  <cp:keywords/>
  <dc:description/>
  <cp:lastModifiedBy>C J</cp:lastModifiedBy>
  <cp:revision>3</cp:revision>
  <dcterms:created xsi:type="dcterms:W3CDTF">2013-01-09T13:58:00Z</dcterms:created>
  <dcterms:modified xsi:type="dcterms:W3CDTF">2013-03-13T14:53:00Z</dcterms:modified>
</cp:coreProperties>
</file>