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D9D3F8" w14:textId="77777777" w:rsidR="002006B5" w:rsidRPr="00B542DA" w:rsidRDefault="00BE6F36" w:rsidP="00BE6F36">
      <w:pPr>
        <w:spacing w:line="276" w:lineRule="auto"/>
        <w:rPr>
          <w:rFonts w:asciiTheme="majorHAnsi" w:hAnsiTheme="majorHAnsi"/>
          <w:b/>
          <w:sz w:val="22"/>
          <w:szCs w:val="22"/>
        </w:rPr>
      </w:pPr>
      <w:r w:rsidRPr="00B542DA">
        <w:rPr>
          <w:rFonts w:asciiTheme="majorHAnsi" w:hAnsiTheme="majorHAnsi"/>
          <w:b/>
          <w:sz w:val="22"/>
          <w:szCs w:val="22"/>
        </w:rPr>
        <w:t>Rights and Citizenship – Week 22</w:t>
      </w:r>
      <w:bookmarkStart w:id="0" w:name="_GoBack"/>
      <w:bookmarkEnd w:id="0"/>
    </w:p>
    <w:p w14:paraId="16A5B26E" w14:textId="77777777" w:rsidR="00BE6F36" w:rsidRDefault="00BE6F36" w:rsidP="00BE6F3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DBAD790" w14:textId="77777777" w:rsidR="00BE6F36" w:rsidRDefault="00BE6F36" w:rsidP="00BE6F36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  <w:r>
        <w:rPr>
          <w:rFonts w:asciiTheme="majorHAnsi" w:hAnsiTheme="majorHAnsi"/>
          <w:sz w:val="22"/>
          <w:szCs w:val="22"/>
          <w:u w:val="single"/>
        </w:rPr>
        <w:t>Key Terms</w:t>
      </w:r>
    </w:p>
    <w:p w14:paraId="33EC9298" w14:textId="77777777" w:rsidR="00BE6F36" w:rsidRDefault="00BE6F36" w:rsidP="00BE6F36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14:paraId="15C09E9F" w14:textId="77777777" w:rsidR="00BE6F36" w:rsidRPr="00B34327" w:rsidRDefault="00B34327" w:rsidP="00BE6F3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Security</w:t>
      </w:r>
      <w:r>
        <w:rPr>
          <w:rFonts w:asciiTheme="majorHAnsi" w:hAnsiTheme="majorHAnsi"/>
          <w:sz w:val="22"/>
          <w:szCs w:val="22"/>
        </w:rPr>
        <w:t>: Question of ‘belonging’ transformed into language of ‘threats’ and ‘risks’</w:t>
      </w:r>
    </w:p>
    <w:p w14:paraId="19920598" w14:textId="77777777" w:rsidR="00BE6F36" w:rsidRDefault="00BE6F36" w:rsidP="00BE6F36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14:paraId="11ED44CE" w14:textId="77777777" w:rsidR="005D6E69" w:rsidRDefault="005D6E69" w:rsidP="00BE6F3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Guidelines for Accommodation</w:t>
      </w:r>
      <w:r>
        <w:rPr>
          <w:rFonts w:asciiTheme="majorHAnsi" w:hAnsiTheme="majorHAnsi"/>
          <w:sz w:val="22"/>
          <w:szCs w:val="22"/>
        </w:rPr>
        <w:t>: Religious choice experienced as non-optional</w:t>
      </w:r>
    </w:p>
    <w:p w14:paraId="5675493C" w14:textId="77777777" w:rsidR="005D6E69" w:rsidRDefault="005D6E69" w:rsidP="00BE6F3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C8757B0" w14:textId="77777777" w:rsidR="005D6E69" w:rsidRDefault="005D6E69" w:rsidP="005D6E69">
      <w:pPr>
        <w:pStyle w:val="ListParagraph"/>
        <w:numPr>
          <w:ilvl w:val="0"/>
          <w:numId w:val="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Undue Hardship</w:t>
      </w:r>
    </w:p>
    <w:p w14:paraId="1F3BF36D" w14:textId="77777777" w:rsidR="005D6E69" w:rsidRDefault="005D6E69" w:rsidP="005D6E69">
      <w:pPr>
        <w:pStyle w:val="ListParagraph"/>
        <w:numPr>
          <w:ilvl w:val="0"/>
          <w:numId w:val="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Ethical Reference Points</w:t>
      </w:r>
    </w:p>
    <w:p w14:paraId="59F65312" w14:textId="77777777" w:rsidR="005D6E69" w:rsidRDefault="005D6E69" w:rsidP="005D6E69">
      <w:pPr>
        <w:pStyle w:val="ListParagraph"/>
        <w:numPr>
          <w:ilvl w:val="0"/>
          <w:numId w:val="6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Societies values and aims serve as incentives</w:t>
      </w:r>
    </w:p>
    <w:p w14:paraId="35FC6168" w14:textId="77777777" w:rsidR="00C04B13" w:rsidRDefault="00C04B13" w:rsidP="00C04B1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5A45A02" w14:textId="042511E7" w:rsidR="00C04B13" w:rsidRPr="00C04B13" w:rsidRDefault="00C04B13" w:rsidP="00C04B13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Social Rights</w:t>
      </w:r>
      <w:r>
        <w:rPr>
          <w:rFonts w:asciiTheme="majorHAnsi" w:hAnsiTheme="majorHAnsi"/>
          <w:sz w:val="22"/>
          <w:szCs w:val="22"/>
        </w:rPr>
        <w:t xml:space="preserve">: </w:t>
      </w:r>
      <w:r w:rsidR="00596C0A">
        <w:rPr>
          <w:rFonts w:asciiTheme="majorHAnsi" w:hAnsiTheme="majorHAnsi"/>
          <w:sz w:val="22"/>
          <w:szCs w:val="22"/>
        </w:rPr>
        <w:t xml:space="preserve">Culture, welfare, healthcare, education. </w:t>
      </w:r>
      <w:proofErr w:type="gramStart"/>
      <w:r w:rsidR="00596C0A">
        <w:rPr>
          <w:rFonts w:asciiTheme="majorHAnsi" w:hAnsiTheme="majorHAnsi"/>
          <w:sz w:val="22"/>
          <w:szCs w:val="22"/>
        </w:rPr>
        <w:t>Essentially a universal model.</w:t>
      </w:r>
      <w:proofErr w:type="gramEnd"/>
      <w:r w:rsidR="00596C0A">
        <w:rPr>
          <w:rFonts w:asciiTheme="majorHAnsi" w:hAnsiTheme="majorHAnsi"/>
          <w:sz w:val="22"/>
          <w:szCs w:val="22"/>
        </w:rPr>
        <w:t xml:space="preserve"> </w:t>
      </w:r>
    </w:p>
    <w:p w14:paraId="062BD4C4" w14:textId="77777777" w:rsidR="00C04B13" w:rsidRDefault="00C04B13" w:rsidP="00C04B1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A1B2FE2" w14:textId="6C55FAC9" w:rsidR="00C04B13" w:rsidRDefault="00C04B13" w:rsidP="00C04B13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The ‘New Right’</w:t>
      </w:r>
      <w:r>
        <w:rPr>
          <w:rFonts w:asciiTheme="majorHAnsi" w:hAnsiTheme="majorHAnsi"/>
          <w:sz w:val="22"/>
          <w:szCs w:val="22"/>
        </w:rPr>
        <w:t>: Rejection of Social Rights</w:t>
      </w:r>
    </w:p>
    <w:p w14:paraId="33981477" w14:textId="77777777" w:rsidR="00C04B13" w:rsidRDefault="00C04B13" w:rsidP="00C04B13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982DDE4" w14:textId="57C440BD" w:rsidR="00C04B13" w:rsidRDefault="00C04B13" w:rsidP="00C04B13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Violated Freedom</w:t>
      </w:r>
    </w:p>
    <w:p w14:paraId="59456F1B" w14:textId="24464167" w:rsidR="00C04B13" w:rsidRDefault="00C04B13" w:rsidP="00C04B13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Economically Problematic</w:t>
      </w:r>
    </w:p>
    <w:p w14:paraId="1EF47C03" w14:textId="68879F6F" w:rsidR="00C04B13" w:rsidRPr="00C04B13" w:rsidRDefault="00C04B13" w:rsidP="00C04B13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Steps down ‘Road to Serfdom’</w:t>
      </w:r>
    </w:p>
    <w:p w14:paraId="59DDB566" w14:textId="77777777" w:rsidR="005D6E69" w:rsidRDefault="005D6E69" w:rsidP="00BE6F36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14:paraId="2984FE6C" w14:textId="77777777" w:rsidR="00BE6F36" w:rsidRDefault="00BE6F36" w:rsidP="00BE6F36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  <w:r>
        <w:rPr>
          <w:rFonts w:asciiTheme="majorHAnsi" w:hAnsiTheme="majorHAnsi"/>
          <w:sz w:val="22"/>
          <w:szCs w:val="22"/>
          <w:u w:val="single"/>
        </w:rPr>
        <w:t>Key Theorists</w:t>
      </w:r>
    </w:p>
    <w:p w14:paraId="6E212C14" w14:textId="77777777" w:rsidR="00BE6F36" w:rsidRDefault="00BE6F36" w:rsidP="00BE6F3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09A4F9F9" w14:textId="77777777" w:rsidR="00BE6F36" w:rsidRDefault="00BE6F36" w:rsidP="00BE6F3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Hall and Held</w:t>
      </w:r>
    </w:p>
    <w:p w14:paraId="19167EEE" w14:textId="77777777" w:rsidR="00BE6F36" w:rsidRDefault="00BE6F36" w:rsidP="00BE6F3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0F103027" w14:textId="77777777" w:rsidR="00BE6F36" w:rsidRDefault="00BE6F36" w:rsidP="00BE6F36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There is no essence to citizenship but long history</w:t>
      </w:r>
    </w:p>
    <w:p w14:paraId="7B140AC7" w14:textId="77777777" w:rsidR="00BE6F36" w:rsidRDefault="00BE6F36" w:rsidP="00BE6F36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Membership is not conditional but it entails certain responsibilities to the community</w:t>
      </w:r>
    </w:p>
    <w:p w14:paraId="4AEE607D" w14:textId="77777777" w:rsidR="00BE6F36" w:rsidRDefault="00BE6F36" w:rsidP="00BE6F3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5F88057" w14:textId="77777777" w:rsidR="00BE6F36" w:rsidRDefault="00BE6F36" w:rsidP="00BE6F36">
      <w:pPr>
        <w:spacing w:line="276" w:lineRule="auto"/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Kymlicka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and Norman</w:t>
      </w:r>
    </w:p>
    <w:p w14:paraId="196056C9" w14:textId="77777777" w:rsidR="00BE6F36" w:rsidRDefault="00BE6F36" w:rsidP="00BE6F3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FEE13F2" w14:textId="77777777" w:rsidR="00BE6F36" w:rsidRDefault="00BE6F36" w:rsidP="00BE6F36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Citizenship is essential because it helps provide ‘basic structure of society’ and also creates a sense of identity</w:t>
      </w:r>
    </w:p>
    <w:p w14:paraId="0885A988" w14:textId="53D0910F" w:rsidR="00C04B13" w:rsidRDefault="00C04B13" w:rsidP="00BE6F36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Cultural Pluralists</w:t>
      </w:r>
    </w:p>
    <w:p w14:paraId="0AC572C4" w14:textId="74EEBF3F" w:rsidR="00C04B13" w:rsidRDefault="00C04B13" w:rsidP="00BE6F36">
      <w:pPr>
        <w:pStyle w:val="ListParagraph"/>
        <w:numPr>
          <w:ilvl w:val="0"/>
          <w:numId w:val="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 ‘New Right’</w:t>
      </w:r>
    </w:p>
    <w:p w14:paraId="684AA28B" w14:textId="581E1B6F" w:rsidR="00596C0A" w:rsidRDefault="00596C0A" w:rsidP="00596C0A">
      <w:pPr>
        <w:pStyle w:val="ListParagraph"/>
        <w:numPr>
          <w:ilvl w:val="0"/>
          <w:numId w:val="1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Special Representation Rights</w:t>
      </w:r>
    </w:p>
    <w:p w14:paraId="237845E5" w14:textId="6835A8B7" w:rsidR="00596C0A" w:rsidRDefault="00596C0A" w:rsidP="00596C0A">
      <w:pPr>
        <w:pStyle w:val="ListParagraph"/>
        <w:numPr>
          <w:ilvl w:val="0"/>
          <w:numId w:val="1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Multicultural Rights</w:t>
      </w:r>
    </w:p>
    <w:p w14:paraId="160F68D6" w14:textId="6D965F8D" w:rsidR="00596C0A" w:rsidRDefault="00596C0A" w:rsidP="00596C0A">
      <w:pPr>
        <w:pStyle w:val="ListParagraph"/>
        <w:numPr>
          <w:ilvl w:val="0"/>
          <w:numId w:val="1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Self-Government Rights</w:t>
      </w:r>
    </w:p>
    <w:p w14:paraId="0B7FE3DD" w14:textId="77777777" w:rsidR="00CD4B28" w:rsidRDefault="00CD4B28" w:rsidP="00CD4B2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4554A8F" w14:textId="77777777" w:rsidR="00CD4B28" w:rsidRDefault="00CD4B28" w:rsidP="00CD4B28">
      <w:pPr>
        <w:spacing w:line="276" w:lineRule="auto"/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b/>
          <w:sz w:val="22"/>
          <w:szCs w:val="22"/>
        </w:rPr>
        <w:t>Wilke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and Willis</w:t>
      </w:r>
    </w:p>
    <w:p w14:paraId="171A2F69" w14:textId="77777777" w:rsidR="00CD4B28" w:rsidRDefault="00CD4B28" w:rsidP="00CD4B28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299925A" w14:textId="77777777" w:rsidR="00CD4B28" w:rsidRDefault="00CD4B28" w:rsidP="00596C0A">
      <w:pPr>
        <w:pStyle w:val="ListParagraph"/>
        <w:numPr>
          <w:ilvl w:val="0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Rights of Non-Citizens</w:t>
      </w:r>
    </w:p>
    <w:p w14:paraId="38908447" w14:textId="77777777" w:rsidR="00CD4B28" w:rsidRDefault="00CD4B28" w:rsidP="00CD4B28">
      <w:pPr>
        <w:pStyle w:val="ListParagraph"/>
        <w:numPr>
          <w:ilvl w:val="0"/>
          <w:numId w:val="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Non-Citizen detained</w:t>
      </w:r>
    </w:p>
    <w:p w14:paraId="1B2F5BC1" w14:textId="77777777" w:rsidR="00CD4B28" w:rsidRDefault="00CD4B28" w:rsidP="00CD4B28">
      <w:pPr>
        <w:pStyle w:val="ListParagraph"/>
        <w:numPr>
          <w:ilvl w:val="0"/>
          <w:numId w:val="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 xml:space="preserve">If security judges ‘reasonable’ </w:t>
      </w:r>
      <w:r>
        <w:rPr>
          <w:rFonts w:asciiTheme="majorHAnsi" w:hAnsiTheme="majorHAnsi"/>
          <w:sz w:val="22"/>
          <w:szCs w:val="22"/>
        </w:rPr>
        <w:sym w:font="Symbol" w:char="F0AE"/>
      </w:r>
      <w:r>
        <w:rPr>
          <w:rFonts w:asciiTheme="majorHAnsi" w:hAnsiTheme="majorHAnsi"/>
          <w:sz w:val="22"/>
          <w:szCs w:val="22"/>
        </w:rPr>
        <w:t xml:space="preserve"> deportation without appeal</w:t>
      </w:r>
    </w:p>
    <w:p w14:paraId="02DFCB4A" w14:textId="77777777" w:rsidR="00CD4B28" w:rsidRDefault="00CD4B28" w:rsidP="00CD4B28">
      <w:pPr>
        <w:pStyle w:val="ListParagraph"/>
        <w:numPr>
          <w:ilvl w:val="0"/>
          <w:numId w:val="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If the person is ‘at risk’ </w:t>
      </w:r>
      <w:r>
        <w:rPr>
          <w:rFonts w:asciiTheme="majorHAnsi" w:hAnsiTheme="majorHAnsi"/>
          <w:sz w:val="22"/>
          <w:szCs w:val="22"/>
        </w:rPr>
        <w:sym w:font="Symbol" w:char="F0AE"/>
      </w:r>
      <w:r>
        <w:rPr>
          <w:rFonts w:asciiTheme="majorHAnsi" w:hAnsiTheme="majorHAnsi"/>
          <w:sz w:val="22"/>
          <w:szCs w:val="22"/>
        </w:rPr>
        <w:t xml:space="preserve"> deportation is not possible</w:t>
      </w:r>
    </w:p>
    <w:p w14:paraId="5E8696FE" w14:textId="77777777" w:rsidR="00CD4B28" w:rsidRDefault="00CD4B28" w:rsidP="00CD4B28">
      <w:pPr>
        <w:pStyle w:val="ListParagraph"/>
        <w:numPr>
          <w:ilvl w:val="0"/>
          <w:numId w:val="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Because security certificate has only deportation as an option, detaining subject becomes a </w:t>
      </w:r>
      <w:r>
        <w:rPr>
          <w:rFonts w:asciiTheme="majorHAnsi" w:hAnsiTheme="majorHAnsi"/>
          <w:i/>
          <w:sz w:val="22"/>
          <w:szCs w:val="22"/>
        </w:rPr>
        <w:t>de facto</w:t>
      </w:r>
      <w:r>
        <w:rPr>
          <w:rFonts w:asciiTheme="majorHAnsi" w:hAnsiTheme="majorHAnsi"/>
          <w:sz w:val="22"/>
          <w:szCs w:val="22"/>
        </w:rPr>
        <w:t xml:space="preserve"> alternative </w:t>
      </w:r>
      <w:r>
        <w:rPr>
          <w:rFonts w:asciiTheme="majorHAnsi" w:hAnsiTheme="majorHAnsi"/>
          <w:sz w:val="22"/>
          <w:szCs w:val="22"/>
        </w:rPr>
        <w:sym w:font="Symbol" w:char="F0AE"/>
      </w:r>
      <w:r>
        <w:rPr>
          <w:rFonts w:asciiTheme="majorHAnsi" w:hAnsiTheme="majorHAnsi"/>
          <w:sz w:val="22"/>
          <w:szCs w:val="22"/>
        </w:rPr>
        <w:t xml:space="preserve"> indefinite detention</w:t>
      </w:r>
    </w:p>
    <w:p w14:paraId="6C5B888E" w14:textId="77777777" w:rsidR="00B34327" w:rsidRDefault="00B34327" w:rsidP="00B34327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0E92B137" w14:textId="77777777" w:rsidR="00B34327" w:rsidRDefault="00B34327" w:rsidP="00B34327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Hunt</w:t>
      </w:r>
    </w:p>
    <w:p w14:paraId="2CA547C0" w14:textId="77777777" w:rsidR="00B34327" w:rsidRDefault="00B34327" w:rsidP="00B34327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BBE5023" w14:textId="77777777" w:rsidR="00B34327" w:rsidRPr="00B34327" w:rsidRDefault="00B34327" w:rsidP="00596C0A">
      <w:pPr>
        <w:pStyle w:val="ListParagraph"/>
        <w:numPr>
          <w:ilvl w:val="0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Law can be used against itself</w:t>
      </w:r>
    </w:p>
    <w:p w14:paraId="2F15422E" w14:textId="77777777" w:rsidR="00BE6F36" w:rsidRPr="00B34327" w:rsidRDefault="00BE6F36" w:rsidP="00BE6F3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5D98B507" w14:textId="77777777" w:rsidR="00B34327" w:rsidRDefault="00B34327" w:rsidP="00BE6F36">
      <w:pPr>
        <w:spacing w:line="276" w:lineRule="auto"/>
        <w:rPr>
          <w:rFonts w:asciiTheme="majorHAnsi" w:hAnsiTheme="majorHAnsi"/>
          <w:sz w:val="22"/>
          <w:szCs w:val="22"/>
        </w:rPr>
      </w:pPr>
      <w:r w:rsidRPr="00B34327">
        <w:rPr>
          <w:rFonts w:asciiTheme="majorHAnsi" w:hAnsiTheme="majorHAnsi"/>
          <w:b/>
          <w:sz w:val="22"/>
          <w:szCs w:val="22"/>
        </w:rPr>
        <w:t>Bouchard</w:t>
      </w:r>
    </w:p>
    <w:p w14:paraId="4665B0F9" w14:textId="77777777" w:rsidR="00B34327" w:rsidRDefault="00B34327" w:rsidP="00BE6F3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6431BB8" w14:textId="77777777" w:rsidR="00B34327" w:rsidRDefault="00B34327" w:rsidP="00596C0A">
      <w:pPr>
        <w:pStyle w:val="ListParagraph"/>
        <w:numPr>
          <w:ilvl w:val="0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Harmonization</w:t>
      </w:r>
    </w:p>
    <w:p w14:paraId="178B44D4" w14:textId="77777777" w:rsidR="00B34327" w:rsidRDefault="00B34327" w:rsidP="00596C0A">
      <w:pPr>
        <w:pStyle w:val="ListParagraph"/>
        <w:numPr>
          <w:ilvl w:val="0"/>
          <w:numId w:val="12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Two different routes</w:t>
      </w:r>
    </w:p>
    <w:p w14:paraId="54DC2A78" w14:textId="77777777" w:rsidR="00B34327" w:rsidRDefault="00B34327" w:rsidP="00B34327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Legal Route</w:t>
      </w:r>
    </w:p>
    <w:p w14:paraId="1D5612F1" w14:textId="77777777" w:rsidR="00B34327" w:rsidRPr="00B34327" w:rsidRDefault="00B34327" w:rsidP="00B34327">
      <w:pPr>
        <w:pStyle w:val="ListParagraph"/>
        <w:numPr>
          <w:ilvl w:val="0"/>
          <w:numId w:val="4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Citizens Approach</w:t>
      </w:r>
    </w:p>
    <w:p w14:paraId="0A2156C2" w14:textId="77777777" w:rsidR="00B34327" w:rsidRDefault="00B34327" w:rsidP="00BE6F36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14:paraId="19BE802E" w14:textId="3C48120B" w:rsidR="00C04B13" w:rsidRDefault="00C04B13" w:rsidP="00BE6F3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T.H. Marshall</w:t>
      </w:r>
    </w:p>
    <w:p w14:paraId="33E905B7" w14:textId="77777777" w:rsidR="00C04B13" w:rsidRDefault="00C04B13" w:rsidP="00BE6F3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0D8D0F88" w14:textId="1AFD1EFC" w:rsidR="00C04B13" w:rsidRDefault="00C04B13" w:rsidP="00C04B13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 order for us to produce ‘just results’ we have to abandon formal equality and actually look at the person</w:t>
      </w:r>
    </w:p>
    <w:p w14:paraId="774E897B" w14:textId="6C90799B" w:rsidR="00C04B13" w:rsidRDefault="00C04B13" w:rsidP="00C04B13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Three types of rights</w:t>
      </w:r>
    </w:p>
    <w:p w14:paraId="30F76F50" w14:textId="4A568EBF" w:rsidR="00C04B13" w:rsidRDefault="00C04B13" w:rsidP="00C04B13">
      <w:pPr>
        <w:pStyle w:val="ListParagraph"/>
        <w:numPr>
          <w:ilvl w:val="0"/>
          <w:numId w:val="8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Civil</w:t>
      </w:r>
    </w:p>
    <w:p w14:paraId="75AF1AEA" w14:textId="2D6BA6A5" w:rsidR="00C04B13" w:rsidRDefault="00C04B13" w:rsidP="00C04B13">
      <w:pPr>
        <w:pStyle w:val="ListParagraph"/>
        <w:numPr>
          <w:ilvl w:val="0"/>
          <w:numId w:val="8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Political</w:t>
      </w:r>
    </w:p>
    <w:p w14:paraId="59A86D08" w14:textId="15E4E082" w:rsidR="00C04B13" w:rsidRDefault="00C04B13" w:rsidP="00C04B13">
      <w:pPr>
        <w:pStyle w:val="ListParagraph"/>
        <w:numPr>
          <w:ilvl w:val="0"/>
          <w:numId w:val="8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Social</w:t>
      </w:r>
    </w:p>
    <w:p w14:paraId="1D2C7C00" w14:textId="77777777" w:rsidR="00596C0A" w:rsidRDefault="00596C0A" w:rsidP="00596C0A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6FBE6B50" w14:textId="7727D8E4" w:rsidR="00596C0A" w:rsidRDefault="00596C0A" w:rsidP="00596C0A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Young</w:t>
      </w:r>
    </w:p>
    <w:p w14:paraId="4EB89458" w14:textId="77777777" w:rsidR="00596C0A" w:rsidRDefault="00596C0A" w:rsidP="00596C0A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1A1FD501" w14:textId="1325350B" w:rsidR="00596C0A" w:rsidRDefault="00596C0A" w:rsidP="00596C0A">
      <w:pPr>
        <w:pStyle w:val="ListParagraph"/>
        <w:numPr>
          <w:ilvl w:val="0"/>
          <w:numId w:val="10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Differentiated Rights</w:t>
      </w:r>
    </w:p>
    <w:p w14:paraId="1570AD95" w14:textId="3AEB19D4" w:rsidR="00596C0A" w:rsidRPr="00596C0A" w:rsidRDefault="00596C0A" w:rsidP="00596C0A">
      <w:pPr>
        <w:pStyle w:val="ListParagraph"/>
        <w:numPr>
          <w:ilvl w:val="0"/>
          <w:numId w:val="10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Universal conception of citizenship is unjust</w:t>
      </w:r>
    </w:p>
    <w:p w14:paraId="659ED782" w14:textId="77777777" w:rsidR="00C04B13" w:rsidRDefault="00C04B13" w:rsidP="00BE6F36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14:paraId="3C0A1496" w14:textId="77777777" w:rsidR="00BE6F36" w:rsidRDefault="00BE6F36" w:rsidP="00BE6F3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Key Cases</w:t>
      </w:r>
    </w:p>
    <w:p w14:paraId="69C49C9A" w14:textId="77777777" w:rsidR="00BE6F36" w:rsidRDefault="00BE6F36" w:rsidP="00BE6F3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36B89F2E" w14:textId="77777777" w:rsidR="00CD4B28" w:rsidRDefault="00CD4B28" w:rsidP="00BE6F36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Omar </w:t>
      </w:r>
      <w:proofErr w:type="spellStart"/>
      <w:r>
        <w:rPr>
          <w:rFonts w:asciiTheme="majorHAnsi" w:hAnsiTheme="majorHAnsi"/>
          <w:b/>
          <w:sz w:val="22"/>
          <w:szCs w:val="22"/>
        </w:rPr>
        <w:t>Khadr</w:t>
      </w:r>
      <w:proofErr w:type="spellEnd"/>
    </w:p>
    <w:p w14:paraId="63BF7C61" w14:textId="77777777" w:rsidR="00CD4B28" w:rsidRDefault="00CD4B28" w:rsidP="00BE6F36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41378D1" w14:textId="77777777" w:rsidR="00CD4B28" w:rsidRDefault="00CD4B28" w:rsidP="00B34327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Canadian citizen held in Guantanamo since 2002</w:t>
      </w:r>
    </w:p>
    <w:p w14:paraId="3A0ED320" w14:textId="77777777" w:rsidR="00CD4B28" w:rsidRDefault="00CD4B28" w:rsidP="00B34327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Accused of killing an American soldier</w:t>
      </w:r>
    </w:p>
    <w:p w14:paraId="65C64D5C" w14:textId="77777777" w:rsidR="00CD4B28" w:rsidRDefault="00CD4B28" w:rsidP="00B34327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Canada refused to accept him back into the country</w:t>
      </w:r>
    </w:p>
    <w:p w14:paraId="0392C15B" w14:textId="77777777" w:rsidR="00CD4B28" w:rsidRDefault="00CD4B28" w:rsidP="00B34327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Was brutally tortured for years and forced to plea guilty with the promise of serving his sentence in Canada</w:t>
      </w:r>
    </w:p>
    <w:p w14:paraId="301067FF" w14:textId="77777777" w:rsidR="00CD4B28" w:rsidRDefault="00CD4B28" w:rsidP="00B34327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Returned to Canada in 2012</w:t>
      </w:r>
    </w:p>
    <w:p w14:paraId="3CDC93B7" w14:textId="77777777" w:rsidR="00596C0A" w:rsidRDefault="00596C0A" w:rsidP="00596C0A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B1DE4D9" w14:textId="44E15A3C" w:rsidR="00596C0A" w:rsidRDefault="00596C0A" w:rsidP="00596C0A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lastRenderedPageBreak/>
        <w:t>Key Symbols</w:t>
      </w:r>
    </w:p>
    <w:p w14:paraId="144F7DF3" w14:textId="77777777" w:rsidR="00596C0A" w:rsidRDefault="00596C0A" w:rsidP="00596C0A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489F9810" w14:textId="2D996DEA" w:rsidR="00596C0A" w:rsidRDefault="00596C0A" w:rsidP="00596C0A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The Spirit of the </w:t>
      </w:r>
      <w:proofErr w:type="spellStart"/>
      <w:r>
        <w:rPr>
          <w:rFonts w:asciiTheme="majorHAnsi" w:hAnsiTheme="majorHAnsi"/>
          <w:b/>
          <w:sz w:val="22"/>
          <w:szCs w:val="22"/>
        </w:rPr>
        <w:t>Haida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Gwaii</w:t>
      </w:r>
      <w:proofErr w:type="spellEnd"/>
    </w:p>
    <w:p w14:paraId="721A6426" w14:textId="77777777" w:rsidR="00596C0A" w:rsidRDefault="00596C0A" w:rsidP="00596C0A">
      <w:pPr>
        <w:spacing w:line="276" w:lineRule="auto"/>
        <w:rPr>
          <w:rFonts w:asciiTheme="majorHAnsi" w:hAnsiTheme="majorHAnsi"/>
          <w:sz w:val="22"/>
          <w:szCs w:val="22"/>
        </w:rPr>
      </w:pPr>
    </w:p>
    <w:p w14:paraId="79810435" w14:textId="288114E1" w:rsidR="00596C0A" w:rsidRDefault="00596C0A" w:rsidP="00596C0A">
      <w:pPr>
        <w:pStyle w:val="ListParagraph"/>
        <w:numPr>
          <w:ilvl w:val="0"/>
          <w:numId w:val="1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Metaphor of Canada</w:t>
      </w:r>
    </w:p>
    <w:p w14:paraId="7B0AB787" w14:textId="212A63A9" w:rsidR="00596C0A" w:rsidRDefault="00596C0A" w:rsidP="00596C0A">
      <w:pPr>
        <w:pStyle w:val="ListParagraph"/>
        <w:numPr>
          <w:ilvl w:val="0"/>
          <w:numId w:val="1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Boat with many different figures vying for a position on the boat</w:t>
      </w:r>
    </w:p>
    <w:p w14:paraId="58827E0B" w14:textId="4FB70061" w:rsidR="00596C0A" w:rsidRDefault="00596C0A" w:rsidP="00596C0A">
      <w:pPr>
        <w:pStyle w:val="ListParagraph"/>
        <w:numPr>
          <w:ilvl w:val="0"/>
          <w:numId w:val="1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Not an easy situation to get everyone onto the boat equally and respectfully</w:t>
      </w:r>
    </w:p>
    <w:p w14:paraId="723E00F1" w14:textId="1F78F709" w:rsidR="00596C0A" w:rsidRPr="00596C0A" w:rsidRDefault="00596C0A" w:rsidP="00596C0A">
      <w:pPr>
        <w:pStyle w:val="ListParagraph"/>
        <w:numPr>
          <w:ilvl w:val="0"/>
          <w:numId w:val="13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We don’t know where we’re going, but we’re all going to get there</w:t>
      </w:r>
    </w:p>
    <w:sectPr w:rsidR="00596C0A" w:rsidRPr="00596C0A" w:rsidSect="00452FF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97D8C"/>
    <w:multiLevelType w:val="hybridMultilevel"/>
    <w:tmpl w:val="53F67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04065"/>
    <w:multiLevelType w:val="hybridMultilevel"/>
    <w:tmpl w:val="255A6A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C23B5"/>
    <w:multiLevelType w:val="hybridMultilevel"/>
    <w:tmpl w:val="7D8A7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157F5"/>
    <w:multiLevelType w:val="hybridMultilevel"/>
    <w:tmpl w:val="30F207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A76D10"/>
    <w:multiLevelType w:val="hybridMultilevel"/>
    <w:tmpl w:val="ADCAC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EC1D16"/>
    <w:multiLevelType w:val="hybridMultilevel"/>
    <w:tmpl w:val="F76EE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3A4697"/>
    <w:multiLevelType w:val="hybridMultilevel"/>
    <w:tmpl w:val="87A08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8A2C78"/>
    <w:multiLevelType w:val="hybridMultilevel"/>
    <w:tmpl w:val="5A56F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861D4D"/>
    <w:multiLevelType w:val="hybridMultilevel"/>
    <w:tmpl w:val="B7106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985765"/>
    <w:multiLevelType w:val="hybridMultilevel"/>
    <w:tmpl w:val="1B78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9B1472"/>
    <w:multiLevelType w:val="hybridMultilevel"/>
    <w:tmpl w:val="08FCF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056941"/>
    <w:multiLevelType w:val="hybridMultilevel"/>
    <w:tmpl w:val="43240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950586"/>
    <w:multiLevelType w:val="hybridMultilevel"/>
    <w:tmpl w:val="508C6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1"/>
  </w:num>
  <w:num w:numId="5">
    <w:abstractNumId w:val="0"/>
  </w:num>
  <w:num w:numId="6">
    <w:abstractNumId w:val="3"/>
  </w:num>
  <w:num w:numId="7">
    <w:abstractNumId w:val="9"/>
  </w:num>
  <w:num w:numId="8">
    <w:abstractNumId w:val="12"/>
  </w:num>
  <w:num w:numId="9">
    <w:abstractNumId w:val="8"/>
  </w:num>
  <w:num w:numId="10">
    <w:abstractNumId w:val="6"/>
  </w:num>
  <w:num w:numId="11">
    <w:abstractNumId w:val="5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F36"/>
    <w:rsid w:val="002006B5"/>
    <w:rsid w:val="00396FAB"/>
    <w:rsid w:val="00452FF0"/>
    <w:rsid w:val="00596C0A"/>
    <w:rsid w:val="005D6E69"/>
    <w:rsid w:val="00B34327"/>
    <w:rsid w:val="00B542DA"/>
    <w:rsid w:val="00BE6F36"/>
    <w:rsid w:val="00C04B13"/>
    <w:rsid w:val="00CD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E6B54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FAB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F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FAB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322</Words>
  <Characters>1842</Characters>
  <Application>Microsoft Macintosh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MacNair</dc:creator>
  <cp:keywords/>
  <dc:description/>
  <cp:lastModifiedBy>Lindsey MacNair</cp:lastModifiedBy>
  <cp:revision>4</cp:revision>
  <cp:lastPrinted>2013-04-20T15:41:00Z</cp:lastPrinted>
  <dcterms:created xsi:type="dcterms:W3CDTF">2013-04-19T06:14:00Z</dcterms:created>
  <dcterms:modified xsi:type="dcterms:W3CDTF">2013-04-20T15:41:00Z</dcterms:modified>
</cp:coreProperties>
</file>