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96B" w:rsidRPr="004E1E64" w:rsidRDefault="00A92B8A">
      <w:pPr>
        <w:rPr>
          <w:b/>
          <w:u w:val="single"/>
        </w:rPr>
      </w:pPr>
      <w:r w:rsidRPr="004E1E64">
        <w:rPr>
          <w:b/>
          <w:u w:val="single"/>
        </w:rPr>
        <w:t>Viruses</w:t>
      </w:r>
    </w:p>
    <w:p w:rsidR="00A92B8A" w:rsidRPr="00A92B8A" w:rsidRDefault="00A92B8A">
      <w:pPr>
        <w:rPr>
          <w:u w:val="single"/>
        </w:rPr>
      </w:pPr>
      <w:r w:rsidRPr="00A92B8A">
        <w:rPr>
          <w:u w:val="single"/>
        </w:rPr>
        <w:t>General Structure and functions:</w:t>
      </w:r>
    </w:p>
    <w:p w:rsidR="00A92B8A" w:rsidRDefault="00A92B8A" w:rsidP="00A92B8A">
      <w:pPr>
        <w:pStyle w:val="ListParagraph"/>
        <w:numPr>
          <w:ilvl w:val="0"/>
          <w:numId w:val="1"/>
        </w:numPr>
      </w:pPr>
      <w:r>
        <w:t xml:space="preserve">Nucleic acid core surrounded by </w:t>
      </w:r>
      <w:proofErr w:type="spellStart"/>
      <w:r>
        <w:t>proteinaceous</w:t>
      </w:r>
      <w:proofErr w:type="spellEnd"/>
      <w:r>
        <w:t xml:space="preserve"> </w:t>
      </w:r>
      <w:proofErr w:type="spellStart"/>
      <w:r>
        <w:t>capsomeres</w:t>
      </w:r>
      <w:proofErr w:type="spellEnd"/>
      <w:r>
        <w:t xml:space="preserve"> that form a capsid. Exist in intra and extra cellular state. A </w:t>
      </w:r>
      <w:proofErr w:type="spellStart"/>
      <w:r>
        <w:t>virion</w:t>
      </w:r>
      <w:proofErr w:type="spellEnd"/>
      <w:r>
        <w:t xml:space="preserve"> refers to a complete viral particle. </w:t>
      </w:r>
    </w:p>
    <w:p w:rsidR="00A92B8A" w:rsidRDefault="00A92B8A" w:rsidP="00A92B8A">
      <w:pPr>
        <w:pStyle w:val="ListParagraph"/>
        <w:numPr>
          <w:ilvl w:val="0"/>
          <w:numId w:val="1"/>
        </w:numPr>
      </w:pPr>
      <w:proofErr w:type="spellStart"/>
      <w:r>
        <w:t>Caspid</w:t>
      </w:r>
      <w:proofErr w:type="spellEnd"/>
      <w:r>
        <w:t xml:space="preserve"> used for protection for viral nucleic acid and a means by which viruses attach to hosts’ cells.</w:t>
      </w:r>
    </w:p>
    <w:p w:rsidR="00A92B8A" w:rsidRDefault="00A92B8A" w:rsidP="00A92B8A">
      <w:pPr>
        <w:pStyle w:val="ListParagraph"/>
        <w:numPr>
          <w:ilvl w:val="0"/>
          <w:numId w:val="1"/>
        </w:numPr>
      </w:pPr>
      <w:r>
        <w:t xml:space="preserve">Some </w:t>
      </w:r>
      <w:proofErr w:type="spellStart"/>
      <w:r>
        <w:t>capsomeres</w:t>
      </w:r>
      <w:proofErr w:type="spellEnd"/>
      <w:r>
        <w:t xml:space="preserve"> only made of one protein or of multiple protein. </w:t>
      </w:r>
    </w:p>
    <w:p w:rsidR="00A92B8A" w:rsidRDefault="00A92B8A" w:rsidP="00A92B8A">
      <w:pPr>
        <w:pStyle w:val="ListParagraph"/>
        <w:numPr>
          <w:ilvl w:val="0"/>
          <w:numId w:val="1"/>
        </w:numPr>
      </w:pPr>
      <w:proofErr w:type="spellStart"/>
      <w:r>
        <w:t>Nucleocaspid</w:t>
      </w:r>
      <w:proofErr w:type="spellEnd"/>
      <w:r>
        <w:t xml:space="preserve"> – Nucleic acid + capsid</w:t>
      </w:r>
    </w:p>
    <w:p w:rsidR="00A92B8A" w:rsidRDefault="00A92B8A" w:rsidP="00A92B8A">
      <w:pPr>
        <w:pStyle w:val="ListParagraph"/>
        <w:numPr>
          <w:ilvl w:val="0"/>
          <w:numId w:val="1"/>
        </w:numPr>
      </w:pPr>
      <w:r>
        <w:t xml:space="preserve">Some </w:t>
      </w:r>
      <w:proofErr w:type="spellStart"/>
      <w:r>
        <w:t>virions</w:t>
      </w:r>
      <w:proofErr w:type="spellEnd"/>
      <w:r>
        <w:t xml:space="preserve"> have a phospholipid membrane  called an envelope that envelopes surrounding </w:t>
      </w:r>
      <w:proofErr w:type="spellStart"/>
      <w:r>
        <w:t>nucleocaspid</w:t>
      </w:r>
      <w:proofErr w:type="spellEnd"/>
      <w:r>
        <w:t xml:space="preserve"> </w:t>
      </w:r>
    </w:p>
    <w:p w:rsidR="00A92B8A" w:rsidRDefault="00A92B8A" w:rsidP="00A92B8A">
      <w:pPr>
        <w:pStyle w:val="ListParagraph"/>
        <w:numPr>
          <w:ilvl w:val="0"/>
          <w:numId w:val="1"/>
        </w:numPr>
      </w:pPr>
      <w:r>
        <w:t xml:space="preserve">The capsid or envelope provides protection and recognition sites to bind to complementary chemicals on host cells. </w:t>
      </w:r>
    </w:p>
    <w:p w:rsidR="00A92B8A" w:rsidRDefault="00A92B8A" w:rsidP="00A92B8A">
      <w:pPr>
        <w:pStyle w:val="ListParagraph"/>
        <w:numPr>
          <w:ilvl w:val="0"/>
          <w:numId w:val="1"/>
        </w:numPr>
      </w:pPr>
      <w:r>
        <w:t xml:space="preserve">Once inside, the capsid is removed. Still a virus because of nucleic acid. </w:t>
      </w:r>
    </w:p>
    <w:p w:rsidR="00A92B8A" w:rsidRDefault="00A92B8A" w:rsidP="00A92B8A">
      <w:pPr>
        <w:pStyle w:val="ListParagraph"/>
        <w:numPr>
          <w:ilvl w:val="0"/>
          <w:numId w:val="1"/>
        </w:numPr>
      </w:pPr>
      <w:r>
        <w:t xml:space="preserve">Viruses can exist as DNA or RNA </w:t>
      </w:r>
      <w:proofErr w:type="spellStart"/>
      <w:r>
        <w:t>where as</w:t>
      </w:r>
      <w:proofErr w:type="spellEnd"/>
      <w:r>
        <w:t xml:space="preserve"> every cell is </w:t>
      </w:r>
      <w:proofErr w:type="spellStart"/>
      <w:r>
        <w:t>dsDNA</w:t>
      </w:r>
      <w:proofErr w:type="spellEnd"/>
      <w:r>
        <w:t xml:space="preserve">. </w:t>
      </w:r>
    </w:p>
    <w:p w:rsidR="00A92B8A" w:rsidRDefault="00A92B8A" w:rsidP="00A92B8A">
      <w:pPr>
        <w:pStyle w:val="ListParagraph"/>
        <w:numPr>
          <w:ilvl w:val="0"/>
          <w:numId w:val="1"/>
        </w:numPr>
      </w:pPr>
      <w:r>
        <w:t xml:space="preserve">Viral genomes are much smaller than cell genomes. </w:t>
      </w:r>
    </w:p>
    <w:p w:rsidR="00A92B8A" w:rsidRDefault="00A92B8A" w:rsidP="00A92B8A">
      <w:pPr>
        <w:pStyle w:val="ListParagraph"/>
        <w:numPr>
          <w:ilvl w:val="0"/>
          <w:numId w:val="1"/>
        </w:numPr>
      </w:pPr>
      <w:r>
        <w:t xml:space="preserve">Viruses only infect particular hosts. Specificity due to precise affinity of viral surface proteins or glycoproteins for </w:t>
      </w:r>
      <w:proofErr w:type="spellStart"/>
      <w:r>
        <w:t>completmentary</w:t>
      </w:r>
      <w:proofErr w:type="spellEnd"/>
      <w:r>
        <w:t xml:space="preserve"> proteins or </w:t>
      </w:r>
      <w:proofErr w:type="spellStart"/>
      <w:r>
        <w:t>glyproteins</w:t>
      </w:r>
      <w:proofErr w:type="spellEnd"/>
      <w:r>
        <w:t xml:space="preserve"> on the surface of host cell.</w:t>
      </w:r>
    </w:p>
    <w:p w:rsidR="00A92B8A" w:rsidRDefault="00A92B8A" w:rsidP="00A92B8A">
      <w:pPr>
        <w:pStyle w:val="ListParagraph"/>
        <w:numPr>
          <w:ilvl w:val="0"/>
          <w:numId w:val="1"/>
        </w:numPr>
      </w:pPr>
      <w:r>
        <w:t>EXAMPLE: HIV ATTACKS HELPER T-LYMPHOCYTES AND NO EFFECT ON BONES OR MUSCLE CELLS</w:t>
      </w:r>
    </w:p>
    <w:p w:rsidR="00A92B8A" w:rsidRDefault="00A92B8A" w:rsidP="00A92B8A">
      <w:pPr>
        <w:pStyle w:val="ListParagraph"/>
        <w:numPr>
          <w:ilvl w:val="0"/>
          <w:numId w:val="1"/>
        </w:numPr>
      </w:pPr>
      <w:r>
        <w:t>Some viruses are generalists</w:t>
      </w:r>
    </w:p>
    <w:p w:rsidR="00A92B8A" w:rsidRDefault="00A92B8A" w:rsidP="00A92B8A">
      <w:pPr>
        <w:pStyle w:val="ListParagraph"/>
        <w:numPr>
          <w:ilvl w:val="0"/>
          <w:numId w:val="1"/>
        </w:numPr>
      </w:pPr>
      <w:r>
        <w:t>EXAMPLE: WEST NILE VIRUS, INFECTS BIRDS, MAMMALS, AND REPTILES</w:t>
      </w:r>
    </w:p>
    <w:p w:rsidR="00A92B8A" w:rsidRDefault="00A92B8A" w:rsidP="00A92B8A">
      <w:pPr>
        <w:pStyle w:val="ListParagraph"/>
        <w:numPr>
          <w:ilvl w:val="0"/>
          <w:numId w:val="1"/>
        </w:numPr>
      </w:pPr>
      <w:proofErr w:type="spellStart"/>
      <w:r>
        <w:t>Bacteriaphage</w:t>
      </w:r>
      <w:proofErr w:type="spellEnd"/>
      <w:r>
        <w:t xml:space="preserve"> – virus that infects a bacteria (outnumber all others).</w:t>
      </w:r>
    </w:p>
    <w:p w:rsidR="00A92B8A" w:rsidRDefault="00A92B8A" w:rsidP="00A92B8A">
      <w:pPr>
        <w:pStyle w:val="ListParagraph"/>
        <w:numPr>
          <w:ilvl w:val="0"/>
          <w:numId w:val="1"/>
        </w:numPr>
      </w:pPr>
      <w:r>
        <w:t xml:space="preserve">Plant viruses – Introduced by abrasions of cell wall or plant parasites (nematodes, aphids). </w:t>
      </w:r>
    </w:p>
    <w:p w:rsidR="00A92B8A" w:rsidRDefault="00A92B8A" w:rsidP="00A92B8A">
      <w:pPr>
        <w:pStyle w:val="ListParagraph"/>
        <w:numPr>
          <w:ilvl w:val="0"/>
          <w:numId w:val="1"/>
        </w:numPr>
      </w:pPr>
      <w:r>
        <w:t>Fungal viruses – Exist only within cells, no extracellular state.</w:t>
      </w:r>
    </w:p>
    <w:p w:rsidR="00A92B8A" w:rsidRDefault="00A92B8A" w:rsidP="00A92B8A">
      <w:pPr>
        <w:pStyle w:val="ListParagraph"/>
        <w:numPr>
          <w:ilvl w:val="0"/>
          <w:numId w:val="1"/>
        </w:numPr>
      </w:pPr>
      <w:r>
        <w:t xml:space="preserve">Diff shapes of </w:t>
      </w:r>
      <w:proofErr w:type="spellStart"/>
      <w:r>
        <w:t>virions</w:t>
      </w:r>
      <w:proofErr w:type="spellEnd"/>
      <w:r>
        <w:t xml:space="preserve"> (Helical, Polyhedral, complex). </w:t>
      </w:r>
    </w:p>
    <w:p w:rsidR="00A92B8A" w:rsidRDefault="00A92B8A" w:rsidP="00A92B8A">
      <w:pPr>
        <w:pStyle w:val="ListParagraph"/>
        <w:numPr>
          <w:ilvl w:val="0"/>
          <w:numId w:val="1"/>
        </w:numPr>
      </w:pPr>
      <w:r>
        <w:t>Helical: Spiral fashion, tube around Nucleic acid</w:t>
      </w:r>
    </w:p>
    <w:p w:rsidR="00A92B8A" w:rsidRDefault="00A92B8A" w:rsidP="00A92B8A">
      <w:pPr>
        <w:pStyle w:val="ListParagraph"/>
        <w:numPr>
          <w:ilvl w:val="0"/>
          <w:numId w:val="1"/>
        </w:numPr>
      </w:pPr>
      <w:r>
        <w:t>Polyhedral: Roughly spherical, geodesic dome. Most common type of polyhedral capsid is ICOSAHEDRON (20 sides).</w:t>
      </w:r>
    </w:p>
    <w:p w:rsidR="00A92B8A" w:rsidRDefault="00A92B8A" w:rsidP="00A92B8A">
      <w:pPr>
        <w:pStyle w:val="ListParagraph"/>
        <w:numPr>
          <w:ilvl w:val="0"/>
          <w:numId w:val="1"/>
        </w:numPr>
      </w:pPr>
      <w:r>
        <w:t>Complex: Differ in</w:t>
      </w:r>
      <w:r w:rsidR="00630BFC">
        <w:t xml:space="preserve"> shape.</w:t>
      </w:r>
    </w:p>
    <w:p w:rsidR="00A92B8A" w:rsidRDefault="00A92B8A" w:rsidP="00A92B8A">
      <w:pPr>
        <w:pStyle w:val="ListParagraph"/>
        <w:numPr>
          <w:ilvl w:val="0"/>
          <w:numId w:val="1"/>
        </w:numPr>
      </w:pPr>
      <w:r>
        <w:t xml:space="preserve">EXAMPLE: SMALLPOX VIRUS (no identifiable capsid). </w:t>
      </w:r>
    </w:p>
    <w:p w:rsidR="00630BFC" w:rsidRDefault="00630BFC" w:rsidP="00A92B8A">
      <w:pPr>
        <w:pStyle w:val="ListParagraph"/>
        <w:numPr>
          <w:ilvl w:val="0"/>
          <w:numId w:val="1"/>
        </w:numPr>
      </w:pPr>
      <w:r>
        <w:t xml:space="preserve">All viruses lack cell </w:t>
      </w:r>
      <w:proofErr w:type="spellStart"/>
      <w:r>
        <w:t>membraes</w:t>
      </w:r>
      <w:proofErr w:type="spellEnd"/>
      <w:r>
        <w:t xml:space="preserve">. But some have an envelope. Matrix protein fills region between capsid and envelope. ENVELOPED VIRION vs. NAKED VIRION. </w:t>
      </w:r>
    </w:p>
    <w:p w:rsidR="00630BFC" w:rsidRDefault="00630BFC" w:rsidP="00A92B8A">
      <w:pPr>
        <w:pStyle w:val="ListParagraph"/>
        <w:numPr>
          <w:ilvl w:val="0"/>
          <w:numId w:val="1"/>
        </w:numPr>
      </w:pPr>
      <w:r>
        <w:t xml:space="preserve">Viral envelope made of phospholipid </w:t>
      </w:r>
      <w:proofErr w:type="spellStart"/>
      <w:r>
        <w:t>bylater</w:t>
      </w:r>
      <w:proofErr w:type="spellEnd"/>
      <w:r>
        <w:t xml:space="preserve"> and proteins. </w:t>
      </w:r>
    </w:p>
    <w:p w:rsidR="00630BFC" w:rsidRDefault="00630BFC" w:rsidP="00A92B8A">
      <w:pPr>
        <w:pStyle w:val="ListParagraph"/>
        <w:numPr>
          <w:ilvl w:val="0"/>
          <w:numId w:val="1"/>
        </w:numPr>
      </w:pPr>
      <w:r>
        <w:t xml:space="preserve">Some proteins are virally coded glycoproteins (spikes protruding outward). </w:t>
      </w:r>
    </w:p>
    <w:p w:rsidR="0026788F" w:rsidRDefault="00630BFC" w:rsidP="0026788F">
      <w:pPr>
        <w:pStyle w:val="ListParagraph"/>
        <w:numPr>
          <w:ilvl w:val="0"/>
          <w:numId w:val="1"/>
        </w:numPr>
      </w:pPr>
      <w:r>
        <w:t xml:space="preserve">Envelopes proteins and glycoproteins often play role in recognition. </w:t>
      </w:r>
    </w:p>
    <w:p w:rsidR="00630BFC" w:rsidRDefault="00630BFC" w:rsidP="00630BFC">
      <w:pPr>
        <w:rPr>
          <w:u w:val="single"/>
        </w:rPr>
      </w:pPr>
      <w:r w:rsidRPr="00630BFC">
        <w:rPr>
          <w:u w:val="single"/>
        </w:rPr>
        <w:t>Lytic and Lysogenic cycles:</w:t>
      </w:r>
    </w:p>
    <w:p w:rsidR="00630BFC" w:rsidRPr="00E4711C" w:rsidRDefault="00630BFC" w:rsidP="00630BFC">
      <w:pPr>
        <w:pStyle w:val="ListParagraph"/>
        <w:numPr>
          <w:ilvl w:val="0"/>
          <w:numId w:val="1"/>
        </w:numPr>
        <w:rPr>
          <w:u w:val="single"/>
        </w:rPr>
      </w:pPr>
      <w:r>
        <w:t xml:space="preserve">Lytic replication: </w:t>
      </w:r>
      <w:proofErr w:type="spellStart"/>
      <w:r>
        <w:t>lysis</w:t>
      </w:r>
      <w:proofErr w:type="spellEnd"/>
      <w:r>
        <w:t xml:space="preserve"> near the end of the cycle. Five stages: AESAR. ATTACHMENT, ENTRY, SYNTHESIS, ASSEMBLY, RELEASE. </w:t>
      </w:r>
    </w:p>
    <w:p w:rsidR="00E4711C" w:rsidRPr="00E4711C" w:rsidRDefault="00E4711C" w:rsidP="00630BFC">
      <w:pPr>
        <w:pStyle w:val="ListParagraph"/>
        <w:numPr>
          <w:ilvl w:val="0"/>
          <w:numId w:val="1"/>
        </w:numPr>
        <w:rPr>
          <w:u w:val="single"/>
        </w:rPr>
      </w:pPr>
      <w:r>
        <w:lastRenderedPageBreak/>
        <w:t xml:space="preserve">Attachment of </w:t>
      </w:r>
      <w:proofErr w:type="spellStart"/>
      <w:r>
        <w:t>virion</w:t>
      </w:r>
      <w:proofErr w:type="spellEnd"/>
      <w:r>
        <w:t xml:space="preserve"> to host cell. Entry of </w:t>
      </w:r>
      <w:proofErr w:type="spellStart"/>
      <w:r>
        <w:t>virion</w:t>
      </w:r>
      <w:proofErr w:type="spellEnd"/>
      <w:r>
        <w:t xml:space="preserve"> or genome into host cell. Synthesis of new nucleic acids and viral proteins by host cell enzymes and </w:t>
      </w:r>
      <w:proofErr w:type="spellStart"/>
      <w:r>
        <w:t>dibosomes</w:t>
      </w:r>
      <w:proofErr w:type="spellEnd"/>
      <w:r>
        <w:t xml:space="preserve">. Assembly of new </w:t>
      </w:r>
      <w:proofErr w:type="spellStart"/>
      <w:r>
        <w:t>virions</w:t>
      </w:r>
      <w:proofErr w:type="spellEnd"/>
      <w:r>
        <w:t xml:space="preserve"> within host cell. Release of new </w:t>
      </w:r>
      <w:proofErr w:type="spellStart"/>
      <w:r>
        <w:t>virions</w:t>
      </w:r>
      <w:proofErr w:type="spellEnd"/>
      <w:r>
        <w:t xml:space="preserve"> from host cell. </w:t>
      </w:r>
    </w:p>
    <w:p w:rsidR="00E4711C" w:rsidRPr="00540EFB" w:rsidRDefault="00540EFB" w:rsidP="00630BFC">
      <w:pPr>
        <w:pStyle w:val="ListParagraph"/>
        <w:numPr>
          <w:ilvl w:val="0"/>
          <w:numId w:val="1"/>
        </w:numPr>
        <w:rPr>
          <w:u w:val="single"/>
        </w:rPr>
      </w:pPr>
      <w:r>
        <w:t xml:space="preserve">ATTACHMENT: Random collision! Viruses are not motile. By tail fibers. Attachment dependent on chemical attraction and precise fit between attachment proteins on phage tail fibers </w:t>
      </w:r>
      <w:proofErr w:type="spellStart"/>
      <w:proofErr w:type="gramStart"/>
      <w:r>
        <w:t>nad</w:t>
      </w:r>
      <w:proofErr w:type="spellEnd"/>
      <w:proofErr w:type="gramEnd"/>
      <w:r>
        <w:t xml:space="preserve"> complementary receptor proteins on the surface of the host cell wall. </w:t>
      </w:r>
    </w:p>
    <w:p w:rsidR="00540EFB" w:rsidRPr="00540EFB" w:rsidRDefault="00540EFB" w:rsidP="00630BFC">
      <w:pPr>
        <w:pStyle w:val="ListParagraph"/>
        <w:numPr>
          <w:ilvl w:val="0"/>
          <w:numId w:val="1"/>
        </w:numPr>
        <w:rPr>
          <w:u w:val="single"/>
        </w:rPr>
      </w:pPr>
      <w:r>
        <w:t xml:space="preserve">ENTRY: T4 overcomes by releasing lysozyme. Enzyme that weakens peptidoglycan of cell wall. Phage injects genome through a tube. </w:t>
      </w:r>
      <w:proofErr w:type="spellStart"/>
      <w:r>
        <w:t>Caspid</w:t>
      </w:r>
      <w:proofErr w:type="spellEnd"/>
      <w:r>
        <w:t xml:space="preserve"> left on the outside of the cell. </w:t>
      </w:r>
    </w:p>
    <w:p w:rsidR="00540EFB" w:rsidRPr="00540EFB" w:rsidRDefault="00540EFB" w:rsidP="00630BFC">
      <w:pPr>
        <w:pStyle w:val="ListParagraph"/>
        <w:numPr>
          <w:ilvl w:val="0"/>
          <w:numId w:val="1"/>
        </w:numPr>
        <w:rPr>
          <w:u w:val="single"/>
        </w:rPr>
      </w:pPr>
      <w:r>
        <w:t xml:space="preserve">SYNTHESIS: Viral enzymes degrade bacterial DNA into constituent nucleotides. Begins synthesizing new viruses. </w:t>
      </w:r>
    </w:p>
    <w:p w:rsidR="00540EFB" w:rsidRPr="00540EFB" w:rsidRDefault="00540EFB" w:rsidP="00630BFC">
      <w:pPr>
        <w:pStyle w:val="ListParagraph"/>
        <w:numPr>
          <w:ilvl w:val="0"/>
          <w:numId w:val="1"/>
        </w:numPr>
        <w:rPr>
          <w:u w:val="single"/>
        </w:rPr>
      </w:pPr>
      <w:r>
        <w:t xml:space="preserve">ASSEMBLY: Come together spontaneously to form mature </w:t>
      </w:r>
      <w:proofErr w:type="spellStart"/>
      <w:r>
        <w:t>virions</w:t>
      </w:r>
      <w:proofErr w:type="spellEnd"/>
      <w:r>
        <w:t xml:space="preserve">. However, recent research shoes that some viruses pump enzymes at high pressures. </w:t>
      </w:r>
    </w:p>
    <w:p w:rsidR="00540EFB" w:rsidRPr="00540EFB" w:rsidRDefault="00540EFB" w:rsidP="00630BFC">
      <w:pPr>
        <w:pStyle w:val="ListParagraph"/>
        <w:numPr>
          <w:ilvl w:val="0"/>
          <w:numId w:val="1"/>
        </w:numPr>
        <w:rPr>
          <w:u w:val="single"/>
        </w:rPr>
      </w:pPr>
      <w:r>
        <w:t xml:space="preserve">RELEASE: New formed </w:t>
      </w:r>
      <w:proofErr w:type="spellStart"/>
      <w:r>
        <w:t>virions</w:t>
      </w:r>
      <w:proofErr w:type="spellEnd"/>
      <w:r>
        <w:t xml:space="preserve"> released from cell as lysozyme breaks down cell wall and it disintegrates. 25 minutes. 100-200 new </w:t>
      </w:r>
      <w:proofErr w:type="spellStart"/>
      <w:r>
        <w:t>virions</w:t>
      </w:r>
      <w:proofErr w:type="spellEnd"/>
      <w:r>
        <w:t xml:space="preserve">. </w:t>
      </w:r>
    </w:p>
    <w:p w:rsidR="00540EFB" w:rsidRDefault="00540EFB" w:rsidP="00540EFB">
      <w:pPr>
        <w:rPr>
          <w:u w:val="single"/>
        </w:rPr>
      </w:pPr>
      <w:r>
        <w:rPr>
          <w:u w:val="single"/>
        </w:rPr>
        <w:t>Lysogenic Cycle</w:t>
      </w:r>
    </w:p>
    <w:p w:rsidR="00540EFB" w:rsidRPr="00685415" w:rsidRDefault="00685415" w:rsidP="00540EFB">
      <w:pPr>
        <w:pStyle w:val="ListParagraph"/>
        <w:numPr>
          <w:ilvl w:val="0"/>
          <w:numId w:val="1"/>
        </w:numPr>
        <w:rPr>
          <w:u w:val="single"/>
        </w:rPr>
      </w:pPr>
      <w:r>
        <w:t xml:space="preserve">Long term invasion. </w:t>
      </w:r>
      <w:proofErr w:type="spellStart"/>
      <w:r>
        <w:t>Virion</w:t>
      </w:r>
      <w:proofErr w:type="spellEnd"/>
      <w:r>
        <w:t xml:space="preserve"> contacts </w:t>
      </w:r>
      <w:proofErr w:type="spellStart"/>
      <w:r>
        <w:t>Ecoli</w:t>
      </w:r>
      <w:proofErr w:type="spellEnd"/>
      <w:r>
        <w:t xml:space="preserve"> cell attaches via tail. Viral DNA enters cell, but host DNA is NOT destroyed, and phage genome does not assume control right away. Remains inactive. Inactive bacteriophage called a </w:t>
      </w:r>
      <w:proofErr w:type="spellStart"/>
      <w:r>
        <w:t>prophage</w:t>
      </w:r>
      <w:proofErr w:type="spellEnd"/>
      <w:r>
        <w:t xml:space="preserve">. </w:t>
      </w:r>
      <w:proofErr w:type="spellStart"/>
      <w:r>
        <w:t>Unliike</w:t>
      </w:r>
      <w:proofErr w:type="spellEnd"/>
      <w:r>
        <w:t xml:space="preserve"> the lytic cycle, the </w:t>
      </w:r>
      <w:proofErr w:type="spellStart"/>
      <w:r>
        <w:t>prophage</w:t>
      </w:r>
      <w:proofErr w:type="spellEnd"/>
      <w:r>
        <w:t xml:space="preserve"> is inserted into the DNA of the bacterium, becoming a PART of the bacterial chromosome. The </w:t>
      </w:r>
      <w:proofErr w:type="spellStart"/>
      <w:r>
        <w:t>prophage</w:t>
      </w:r>
      <w:proofErr w:type="spellEnd"/>
      <w:r>
        <w:t xml:space="preserve"> replicated </w:t>
      </w:r>
      <w:proofErr w:type="spellStart"/>
      <w:r>
        <w:t>everytime</w:t>
      </w:r>
      <w:proofErr w:type="spellEnd"/>
      <w:r>
        <w:t xml:space="preserve"> into daughter cells. Lysogenic phages can change the phenotype of a bacterium into a pathogen (LYSOGENIC CONVERSION). Toxins, etc… Induction occurs (</w:t>
      </w:r>
      <w:proofErr w:type="spellStart"/>
      <w:r>
        <w:t>prophage</w:t>
      </w:r>
      <w:proofErr w:type="spellEnd"/>
      <w:r>
        <w:t xml:space="preserve"> is excised from host chromosome). Then SYNTHESIS, ASSEMBLY, AND RELEASE </w:t>
      </w:r>
      <w:proofErr w:type="gramStart"/>
      <w:r>
        <w:t>occurs</w:t>
      </w:r>
      <w:proofErr w:type="gramEnd"/>
      <w:r>
        <w:t xml:space="preserve">. </w:t>
      </w:r>
    </w:p>
    <w:p w:rsidR="00685415" w:rsidRDefault="00685415" w:rsidP="00685415">
      <w:pPr>
        <w:rPr>
          <w:u w:val="single"/>
        </w:rPr>
      </w:pPr>
      <w:r>
        <w:rPr>
          <w:u w:val="single"/>
        </w:rPr>
        <w:t>MECHANISMS OF ENTRY AND EXAMPLES:</w:t>
      </w:r>
    </w:p>
    <w:p w:rsidR="00685415" w:rsidRPr="00685415" w:rsidRDefault="00685415" w:rsidP="00685415">
      <w:pPr>
        <w:pStyle w:val="ListParagraph"/>
        <w:numPr>
          <w:ilvl w:val="0"/>
          <w:numId w:val="1"/>
        </w:numPr>
        <w:rPr>
          <w:u w:val="single"/>
        </w:rPr>
      </w:pPr>
      <w:r>
        <w:t xml:space="preserve">Direct penetration, membrane fusion, </w:t>
      </w:r>
      <w:proofErr w:type="gramStart"/>
      <w:r>
        <w:t>endocytosis</w:t>
      </w:r>
      <w:proofErr w:type="gramEnd"/>
      <w:r>
        <w:t xml:space="preserve">. </w:t>
      </w:r>
    </w:p>
    <w:p w:rsidR="00685415" w:rsidRPr="00685415" w:rsidRDefault="00685415" w:rsidP="00685415">
      <w:pPr>
        <w:pStyle w:val="ListParagraph"/>
        <w:numPr>
          <w:ilvl w:val="0"/>
          <w:numId w:val="1"/>
        </w:numPr>
        <w:rPr>
          <w:u w:val="single"/>
        </w:rPr>
      </w:pPr>
      <w:r>
        <w:t xml:space="preserve">Direct penetration: Viral capsid attaches to membrane, creating pore through which genome enters. EXAMPLE: </w:t>
      </w:r>
    </w:p>
    <w:p w:rsidR="00685415" w:rsidRPr="00685415" w:rsidRDefault="00685415" w:rsidP="00685415">
      <w:pPr>
        <w:pStyle w:val="ListParagraph"/>
        <w:numPr>
          <w:ilvl w:val="0"/>
          <w:numId w:val="1"/>
        </w:numPr>
        <w:rPr>
          <w:u w:val="single"/>
        </w:rPr>
      </w:pPr>
      <w:r>
        <w:t xml:space="preserve">Membrane fusion: Entire capsid and contents enter host cell by membrane fusion. MEASLES AIDS, the viral envelope and host cell membrane fuse, releasing capsid into cells cytoplasm. </w:t>
      </w:r>
    </w:p>
    <w:p w:rsidR="00685415" w:rsidRPr="00685415" w:rsidRDefault="00685415" w:rsidP="00685415">
      <w:pPr>
        <w:pStyle w:val="ListParagraph"/>
        <w:numPr>
          <w:ilvl w:val="0"/>
          <w:numId w:val="1"/>
        </w:numPr>
        <w:rPr>
          <w:u w:val="single"/>
        </w:rPr>
      </w:pPr>
      <w:r>
        <w:t xml:space="preserve">Endocytosis Attachment of virus to receptor molecules stimulates endocytosis. ADENOVIRUSES, HERPESVIRUSES. </w:t>
      </w:r>
    </w:p>
    <w:p w:rsidR="00685415" w:rsidRPr="00685415" w:rsidRDefault="00685415" w:rsidP="00685415">
      <w:pPr>
        <w:pStyle w:val="ListParagraph"/>
        <w:numPr>
          <w:ilvl w:val="0"/>
          <w:numId w:val="1"/>
        </w:numPr>
        <w:rPr>
          <w:u w:val="single"/>
        </w:rPr>
      </w:pPr>
      <w:r>
        <w:t xml:space="preserve">The </w:t>
      </w:r>
      <w:proofErr w:type="spellStart"/>
      <w:r>
        <w:t>removeal</w:t>
      </w:r>
      <w:proofErr w:type="spellEnd"/>
      <w:r>
        <w:t xml:space="preserve"> of viral capsid is called </w:t>
      </w:r>
      <w:proofErr w:type="spellStart"/>
      <w:r>
        <w:t>uncoating</w:t>
      </w:r>
      <w:proofErr w:type="spellEnd"/>
      <w:r>
        <w:t xml:space="preserve">. </w:t>
      </w:r>
    </w:p>
    <w:p w:rsidR="00685415" w:rsidRDefault="00685415" w:rsidP="00685415">
      <w:pPr>
        <w:rPr>
          <w:u w:val="single"/>
        </w:rPr>
      </w:pPr>
      <w:r>
        <w:rPr>
          <w:u w:val="single"/>
        </w:rPr>
        <w:t>TYPES OF NUCLEIC ACIDS;</w:t>
      </w:r>
    </w:p>
    <w:p w:rsidR="00685415" w:rsidRPr="00241AB7" w:rsidRDefault="00685415" w:rsidP="00241AB7">
      <w:pPr>
        <w:pStyle w:val="ListParagraph"/>
        <w:numPr>
          <w:ilvl w:val="0"/>
          <w:numId w:val="1"/>
        </w:numPr>
        <w:rPr>
          <w:u w:val="single"/>
        </w:rPr>
      </w:pPr>
      <w:proofErr w:type="spellStart"/>
      <w:proofErr w:type="gramStart"/>
      <w:r>
        <w:t>dsDNA</w:t>
      </w:r>
      <w:proofErr w:type="spellEnd"/>
      <w:proofErr w:type="gramEnd"/>
      <w:r>
        <w:t xml:space="preserve">, </w:t>
      </w:r>
      <w:proofErr w:type="spellStart"/>
      <w:r>
        <w:t>ssDNA</w:t>
      </w:r>
      <w:proofErr w:type="spellEnd"/>
      <w:r>
        <w:t xml:space="preserve">, Positive sense </w:t>
      </w:r>
      <w:proofErr w:type="spellStart"/>
      <w:r>
        <w:t>ssRNA</w:t>
      </w:r>
      <w:proofErr w:type="spellEnd"/>
      <w:r>
        <w:t>, Retroviruses</w:t>
      </w:r>
      <w:r w:rsidR="00241AB7">
        <w:t xml:space="preserve"> (</w:t>
      </w:r>
      <w:r w:rsidR="00241AB7">
        <w:t xml:space="preserve">(REVERSE TRANSCRIPTASE  - DNA synthesized from RNA by reverse </w:t>
      </w:r>
      <w:proofErr w:type="spellStart"/>
      <w:r w:rsidR="00241AB7">
        <w:t>transcrptase</w:t>
      </w:r>
      <w:proofErr w:type="spellEnd"/>
      <w:r w:rsidR="00241AB7">
        <w:t>; mRNA is transcribed from DNA by RNA polymerase)</w:t>
      </w:r>
      <w:r w:rsidR="00241AB7">
        <w:t>)</w:t>
      </w:r>
      <w:r>
        <w:t xml:space="preserve">, Negative sense </w:t>
      </w:r>
      <w:proofErr w:type="spellStart"/>
      <w:r>
        <w:t>ssRNA</w:t>
      </w:r>
      <w:proofErr w:type="spellEnd"/>
      <w:r>
        <w:t xml:space="preserve"> virus, </w:t>
      </w:r>
      <w:proofErr w:type="spellStart"/>
      <w:r>
        <w:t>dsRNA</w:t>
      </w:r>
      <w:proofErr w:type="spellEnd"/>
      <w:r>
        <w:t xml:space="preserve"> virus. </w:t>
      </w:r>
    </w:p>
    <w:p w:rsidR="00241AB7" w:rsidRPr="00241AB7" w:rsidRDefault="00241AB7" w:rsidP="00241AB7">
      <w:pPr>
        <w:pStyle w:val="ListParagraph"/>
        <w:numPr>
          <w:ilvl w:val="0"/>
          <w:numId w:val="1"/>
        </w:numPr>
        <w:rPr>
          <w:u w:val="single"/>
        </w:rPr>
      </w:pPr>
    </w:p>
    <w:p w:rsidR="00241AB7" w:rsidRDefault="00241AB7" w:rsidP="00241AB7">
      <w:pPr>
        <w:rPr>
          <w:u w:val="single"/>
        </w:rPr>
      </w:pPr>
      <w:r>
        <w:rPr>
          <w:u w:val="single"/>
        </w:rPr>
        <w:lastRenderedPageBreak/>
        <w:t>Culturing techniques:</w:t>
      </w:r>
    </w:p>
    <w:p w:rsidR="00241AB7" w:rsidRDefault="00241AB7" w:rsidP="00241AB7">
      <w:r>
        <w:t xml:space="preserve">Plaque Assay: </w:t>
      </w:r>
      <w:r w:rsidR="00F260A6">
        <w:t xml:space="preserve">Bacteria and phages are mixed with warm nutrient agar and poured in a thin layer across an agar plate. During incubation, bacteria infected by phages lyse and release new phages that infect nearby bacteria, while uninfected bacteria grow and reproduce normally. After incubation, appearance of plate includes a uniform bacterial lawn interrupted by clear zones called plaques which are areas where phages have lysed the bacteria. Such plates enable estimation of phage numbers via PLAQUE ASSAY, where virologists assume that each plaque corresponds to a single phage in the original bacterium-virus mixture. </w:t>
      </w:r>
    </w:p>
    <w:p w:rsidR="00F260A6" w:rsidRDefault="00F260A6" w:rsidP="00241AB7"/>
    <w:p w:rsidR="00F260A6" w:rsidRPr="004E1E64" w:rsidRDefault="00F260A6" w:rsidP="00241AB7">
      <w:pPr>
        <w:rPr>
          <w:b/>
          <w:u w:val="single"/>
        </w:rPr>
      </w:pPr>
      <w:r w:rsidRPr="004E1E64">
        <w:rPr>
          <w:b/>
          <w:u w:val="single"/>
        </w:rPr>
        <w:t>MICROBIAL INTERACTIONS WITH HUMANS</w:t>
      </w:r>
    </w:p>
    <w:p w:rsidR="00F260A6" w:rsidRDefault="00F260A6" w:rsidP="00241AB7">
      <w:r>
        <w:t xml:space="preserve">Symbiosis: Mutualism (Bioterrorist worm), commensalism (Staphylococcus?), parasitism (tuberculosis). </w:t>
      </w:r>
    </w:p>
    <w:p w:rsidR="00F260A6" w:rsidRDefault="004E1E64" w:rsidP="00241AB7">
      <w:r>
        <w:t xml:space="preserve">Normal </w:t>
      </w:r>
      <w:proofErr w:type="spellStart"/>
      <w:r>
        <w:t>microbiota</w:t>
      </w:r>
      <w:proofErr w:type="spellEnd"/>
      <w:r>
        <w:t xml:space="preserve"> or FLORA: Microbes that colonize the surfaces of the body without normally causing disease. Two types: Resident and transient.</w:t>
      </w:r>
    </w:p>
    <w:p w:rsidR="004E1E64" w:rsidRDefault="004E1E64" w:rsidP="00241AB7">
      <w:r>
        <w:t xml:space="preserve">Resident: Normal </w:t>
      </w:r>
      <w:proofErr w:type="spellStart"/>
      <w:r>
        <w:t>microbiota</w:t>
      </w:r>
      <w:proofErr w:type="spellEnd"/>
      <w:r>
        <w:t xml:space="preserve">. Found on skin and on mucous membranes of digestive tract, upper respiratory tract, distal portion of </w:t>
      </w:r>
      <w:proofErr w:type="spellStart"/>
      <w:r>
        <w:t>utethera</w:t>
      </w:r>
      <w:proofErr w:type="spellEnd"/>
      <w:r>
        <w:t xml:space="preserve"> and vagina. Most are commensal (feed on excreted cellular waste and dead cells without causing harm). </w:t>
      </w:r>
    </w:p>
    <w:p w:rsidR="004E1E64" w:rsidRDefault="004E1E64" w:rsidP="00241AB7">
      <w:r>
        <w:t xml:space="preserve">Transient: Remain in body for </w:t>
      </w:r>
      <w:proofErr w:type="spellStart"/>
      <w:r>
        <w:t>frew</w:t>
      </w:r>
      <w:proofErr w:type="spellEnd"/>
      <w:r>
        <w:t xml:space="preserve"> hours. </w:t>
      </w:r>
      <w:proofErr w:type="gramStart"/>
      <w:r>
        <w:t>Same locations.</w:t>
      </w:r>
      <w:proofErr w:type="gramEnd"/>
      <w:r>
        <w:t xml:space="preserve"> </w:t>
      </w:r>
      <w:proofErr w:type="gramStart"/>
      <w:r>
        <w:t>Cannot persist because of competition.</w:t>
      </w:r>
      <w:proofErr w:type="gramEnd"/>
      <w:r>
        <w:t xml:space="preserve"> </w:t>
      </w:r>
    </w:p>
    <w:p w:rsidR="004E1E64" w:rsidRDefault="004E1E64" w:rsidP="004E1E64">
      <w:pPr>
        <w:pStyle w:val="ListParagraph"/>
        <w:numPr>
          <w:ilvl w:val="0"/>
          <w:numId w:val="1"/>
        </w:numPr>
      </w:pPr>
      <w:r>
        <w:t xml:space="preserve">Normal </w:t>
      </w:r>
      <w:proofErr w:type="spellStart"/>
      <w:proofErr w:type="gramStart"/>
      <w:r>
        <w:t>microbiota</w:t>
      </w:r>
      <w:proofErr w:type="spellEnd"/>
      <w:r>
        <w:t xml:space="preserve"> don’t</w:t>
      </w:r>
      <w:proofErr w:type="gramEnd"/>
      <w:r>
        <w:t xml:space="preserve"> cause problems. But if an opportunity arises, it can happen. CALLED OPPORTUNISTIC PATHOGENS. </w:t>
      </w:r>
    </w:p>
    <w:p w:rsidR="004E1E64" w:rsidRDefault="004E1E64" w:rsidP="004E1E64">
      <w:pPr>
        <w:pStyle w:val="ListParagraph"/>
        <w:numPr>
          <w:ilvl w:val="0"/>
          <w:numId w:val="1"/>
        </w:numPr>
      </w:pPr>
      <w:r>
        <w:t xml:space="preserve">Intro of normal </w:t>
      </w:r>
      <w:proofErr w:type="spellStart"/>
      <w:r>
        <w:t>microbiota</w:t>
      </w:r>
      <w:proofErr w:type="spellEnd"/>
      <w:r>
        <w:t xml:space="preserve"> into </w:t>
      </w:r>
      <w:proofErr w:type="spellStart"/>
      <w:r>
        <w:t>unusal</w:t>
      </w:r>
      <w:proofErr w:type="spellEnd"/>
      <w:r>
        <w:t xml:space="preserve"> site in the body. EXAMPLE: </w:t>
      </w:r>
      <w:proofErr w:type="spellStart"/>
      <w:r>
        <w:t>E.coli</w:t>
      </w:r>
      <w:proofErr w:type="spellEnd"/>
      <w:r>
        <w:t xml:space="preserve"> in the colon vs. the urethra (</w:t>
      </w:r>
      <w:proofErr w:type="spellStart"/>
      <w:r>
        <w:t>mutulastic</w:t>
      </w:r>
      <w:proofErr w:type="spellEnd"/>
      <w:r>
        <w:t xml:space="preserve"> vs. opportunistic). </w:t>
      </w:r>
    </w:p>
    <w:p w:rsidR="004E1E64" w:rsidRDefault="004E1E64" w:rsidP="004E1E64">
      <w:pPr>
        <w:pStyle w:val="ListParagraph"/>
        <w:numPr>
          <w:ilvl w:val="0"/>
          <w:numId w:val="1"/>
        </w:numPr>
      </w:pPr>
      <w:r>
        <w:t xml:space="preserve">Immune </w:t>
      </w:r>
      <w:proofErr w:type="spellStart"/>
      <w:r>
        <w:t>suppresision</w:t>
      </w:r>
      <w:proofErr w:type="spellEnd"/>
      <w:r>
        <w:t>: AIDS patients because HIV infection suppresses immune system function</w:t>
      </w:r>
    </w:p>
    <w:p w:rsidR="004E1E64" w:rsidRDefault="004E1E64" w:rsidP="004E1E64">
      <w:pPr>
        <w:pStyle w:val="ListParagraph"/>
        <w:numPr>
          <w:ilvl w:val="0"/>
          <w:numId w:val="1"/>
        </w:numPr>
      </w:pPr>
      <w:r>
        <w:t xml:space="preserve">Changes in normal </w:t>
      </w:r>
      <w:proofErr w:type="spellStart"/>
      <w:r>
        <w:t>microbiota</w:t>
      </w:r>
      <w:proofErr w:type="spellEnd"/>
      <w:r>
        <w:t xml:space="preserve">: MIRCROBIAL ANTAGONISM or MICROBIAL COMPETITION (Normal </w:t>
      </w:r>
      <w:proofErr w:type="spellStart"/>
      <w:r>
        <w:t>microbiota</w:t>
      </w:r>
      <w:proofErr w:type="spellEnd"/>
      <w:r>
        <w:t xml:space="preserve"> (NM) use nutrients, take up space, release toxic waste products that don’t allow disease)</w:t>
      </w:r>
      <w:proofErr w:type="gramStart"/>
      <w:r>
        <w:t>..</w:t>
      </w:r>
      <w:proofErr w:type="gramEnd"/>
      <w:r>
        <w:t xml:space="preserve"> However, changes in relative abundance of NM may allow member of normal </w:t>
      </w:r>
      <w:proofErr w:type="spellStart"/>
      <w:r>
        <w:t>microbiota</w:t>
      </w:r>
      <w:proofErr w:type="spellEnd"/>
      <w:r>
        <w:t xml:space="preserve"> to become opportunistic and thrive. </w:t>
      </w:r>
    </w:p>
    <w:p w:rsidR="004E1E64" w:rsidRDefault="004E1E64" w:rsidP="004E1E64">
      <w:pPr>
        <w:pStyle w:val="ListParagraph"/>
        <w:numPr>
          <w:ilvl w:val="0"/>
          <w:numId w:val="1"/>
        </w:numPr>
      </w:pPr>
      <w:r>
        <w:t xml:space="preserve">Hormonal </w:t>
      </w:r>
      <w:proofErr w:type="spellStart"/>
      <w:r>
        <w:t>chnges</w:t>
      </w:r>
      <w:proofErr w:type="spellEnd"/>
      <w:r>
        <w:t xml:space="preserve">, stress, diet, exposure to other pathogens, etc… </w:t>
      </w:r>
    </w:p>
    <w:p w:rsidR="004E1E64" w:rsidRDefault="004E1E64" w:rsidP="004E1E64">
      <w:r>
        <w:t>RESERVOIRS OF HUMAN INFECTION:</w:t>
      </w:r>
    </w:p>
    <w:p w:rsidR="004E1E64" w:rsidRDefault="004E1E64" w:rsidP="004E1E64">
      <w:pPr>
        <w:pStyle w:val="ListParagraph"/>
        <w:numPr>
          <w:ilvl w:val="0"/>
          <w:numId w:val="1"/>
        </w:numPr>
      </w:pPr>
      <w:r>
        <w:t>Three types: animal, human carriers, and nonliving reservoirs</w:t>
      </w:r>
    </w:p>
    <w:p w:rsidR="00C90323" w:rsidRDefault="004E1E64" w:rsidP="00C90323">
      <w:pPr>
        <w:pStyle w:val="ListParagraph"/>
        <w:numPr>
          <w:ilvl w:val="0"/>
          <w:numId w:val="1"/>
        </w:numPr>
      </w:pPr>
      <w:r>
        <w:t xml:space="preserve">Animal reservoirs: </w:t>
      </w:r>
      <w:r w:rsidR="00C90323">
        <w:t xml:space="preserve">ZOONOSES (disease that spread naturally from animal to human) (YELLOW FEVER, ANTRHAX, BUBONIC PLAGUE, RABIES). Contact with animals and wastes, eating animals, blood sucking </w:t>
      </w:r>
      <w:proofErr w:type="spellStart"/>
      <w:r w:rsidR="00C90323">
        <w:t>arthropds</w:t>
      </w:r>
      <w:proofErr w:type="spellEnd"/>
      <w:r w:rsidR="00C90323">
        <w:t xml:space="preserve">. Rabies: sylvatic reservoir (bats, foxes, </w:t>
      </w:r>
      <w:proofErr w:type="gramStart"/>
      <w:r w:rsidR="00C90323">
        <w:t>skunks</w:t>
      </w:r>
      <w:proofErr w:type="gramEnd"/>
      <w:r w:rsidR="00C90323">
        <w:t xml:space="preserve">) </w:t>
      </w:r>
      <w:r w:rsidR="00C90323">
        <w:sym w:font="Wingdings" w:char="F0E0"/>
      </w:r>
      <w:r w:rsidR="00C90323">
        <w:t xml:space="preserve"> domestic pets </w:t>
      </w:r>
      <w:r w:rsidR="00C90323">
        <w:sym w:font="Wingdings" w:char="F0E0"/>
      </w:r>
      <w:r w:rsidR="00C90323">
        <w:t xml:space="preserve"> humans. </w:t>
      </w:r>
    </w:p>
    <w:p w:rsidR="00C90323" w:rsidRDefault="00C90323" w:rsidP="00C90323">
      <w:pPr>
        <w:pStyle w:val="ListParagraph"/>
        <w:numPr>
          <w:ilvl w:val="0"/>
          <w:numId w:val="1"/>
        </w:numPr>
      </w:pPr>
      <w:r>
        <w:t xml:space="preserve">Human carriers: Some carriers incubate the pathogen and develop disease while others remain a continued source of infection without being sick. </w:t>
      </w:r>
    </w:p>
    <w:p w:rsidR="00C90323" w:rsidRDefault="00C90323" w:rsidP="00C90323">
      <w:pPr>
        <w:pStyle w:val="ListParagraph"/>
        <w:numPr>
          <w:ilvl w:val="0"/>
          <w:numId w:val="1"/>
        </w:numPr>
      </w:pPr>
      <w:r>
        <w:lastRenderedPageBreak/>
        <w:t xml:space="preserve">Nonliving reservoir: Soil, water and food. Soil (fecal contamination) can have clostridium which causes botulism, tetanus and other disease. Water can be </w:t>
      </w:r>
      <w:proofErr w:type="spellStart"/>
      <w:r>
        <w:t>contamined</w:t>
      </w:r>
      <w:proofErr w:type="spellEnd"/>
      <w:r>
        <w:t xml:space="preserve"> with feces and urine containing parasites, pathogenic protozoa and bacteria + viruses. Meats and veggies can also. Milk (why </w:t>
      </w:r>
      <w:proofErr w:type="gramStart"/>
      <w:r>
        <w:t>its</w:t>
      </w:r>
      <w:proofErr w:type="gramEnd"/>
      <w:r>
        <w:t xml:space="preserve"> pasteurized). </w:t>
      </w:r>
    </w:p>
    <w:p w:rsidR="004E1E64" w:rsidRDefault="00C90323" w:rsidP="00241AB7">
      <w:r>
        <w:t>PORTALS OF ENTRY FOR DISEASES:</w:t>
      </w:r>
    </w:p>
    <w:p w:rsidR="00C90323" w:rsidRDefault="00C90323" w:rsidP="00C90323">
      <w:pPr>
        <w:pStyle w:val="ListParagraph"/>
        <w:numPr>
          <w:ilvl w:val="0"/>
          <w:numId w:val="1"/>
        </w:numPr>
      </w:pPr>
      <w:r>
        <w:t xml:space="preserve">Pathogens enter through many sites (portals of entry). Three major types: SKIN, MUCOUS MEMBRANE, PLACENTA). Fourth entry (PARENTERAL) is not a portal but a way of circumventing the usual portals. </w:t>
      </w:r>
    </w:p>
    <w:p w:rsidR="00C90323" w:rsidRDefault="00C90323" w:rsidP="00C90323">
      <w:pPr>
        <w:pStyle w:val="ListParagraph"/>
        <w:numPr>
          <w:ilvl w:val="0"/>
          <w:numId w:val="1"/>
        </w:numPr>
      </w:pPr>
      <w:r>
        <w:t xml:space="preserve">Skin: Hair </w:t>
      </w:r>
      <w:proofErr w:type="gramStart"/>
      <w:r>
        <w:t>follicles, sweat glands, abrasions, cutes, bites, scrapes</w:t>
      </w:r>
      <w:proofErr w:type="gramEnd"/>
      <w:r>
        <w:t xml:space="preserve">, stab wounds, surgeries. Larvae capable of burrowing. </w:t>
      </w:r>
    </w:p>
    <w:p w:rsidR="00C90323" w:rsidRDefault="00C90323" w:rsidP="00C90323">
      <w:pPr>
        <w:pStyle w:val="ListParagraph"/>
        <w:numPr>
          <w:ilvl w:val="0"/>
          <w:numId w:val="1"/>
        </w:numPr>
      </w:pPr>
      <w:proofErr w:type="spellStart"/>
      <w:r>
        <w:t>Mucuous</w:t>
      </w:r>
      <w:proofErr w:type="spellEnd"/>
      <w:r>
        <w:t xml:space="preserve"> membrane: Line all body </w:t>
      </w:r>
      <w:proofErr w:type="spellStart"/>
      <w:r>
        <w:t>avities</w:t>
      </w:r>
      <w:proofErr w:type="spellEnd"/>
      <w:r>
        <w:t xml:space="preserve"> that are open. Respiratory, GI, urinary, Reproductive tracts, and CONJUNCTIVA (thin membrane covering eyeball). Pathogens like this because they are thin, soft, moist, warm and living. </w:t>
      </w:r>
      <w:r w:rsidR="0026788F">
        <w:t>MOUTH AND NOSE. EYES. NONCELLULAR PATHOGENS CALLED PRIONS enter through oral mucous membranes</w:t>
      </w:r>
    </w:p>
    <w:p w:rsidR="0026788F" w:rsidRDefault="0026788F" w:rsidP="00C90323">
      <w:pPr>
        <w:pStyle w:val="ListParagraph"/>
        <w:numPr>
          <w:ilvl w:val="0"/>
          <w:numId w:val="1"/>
        </w:numPr>
      </w:pPr>
      <w:r>
        <w:t xml:space="preserve">Placenta: Developing embryo forms placenta. Pathogens cross placenta and infect embryo or fetus (causing abortion, defects, premature birth). </w:t>
      </w:r>
    </w:p>
    <w:p w:rsidR="0026788F" w:rsidRDefault="0026788F" w:rsidP="00C90323">
      <w:pPr>
        <w:pStyle w:val="ListParagraph"/>
        <w:numPr>
          <w:ilvl w:val="0"/>
          <w:numId w:val="1"/>
        </w:numPr>
      </w:pPr>
      <w:r>
        <w:t xml:space="preserve">Parenteral route: Pathogens directly into tissues beneath skin (Nail, thorn, needle, etc…). </w:t>
      </w:r>
    </w:p>
    <w:p w:rsidR="0026788F" w:rsidRDefault="0026788F" w:rsidP="0026788F">
      <w:r>
        <w:t>VIRULENCE FACTORS:</w:t>
      </w:r>
    </w:p>
    <w:p w:rsidR="0026788F" w:rsidRDefault="0026788F" w:rsidP="0026788F">
      <w:pPr>
        <w:pStyle w:val="ListParagraph"/>
        <w:numPr>
          <w:ilvl w:val="0"/>
          <w:numId w:val="1"/>
        </w:numPr>
      </w:pPr>
      <w:r>
        <w:t>Virulence: Ability of a pathogen to infect host and cause disease</w:t>
      </w:r>
    </w:p>
    <w:p w:rsidR="0026788F" w:rsidRDefault="0026788F" w:rsidP="0026788F">
      <w:pPr>
        <w:pStyle w:val="ListParagraph"/>
        <w:numPr>
          <w:ilvl w:val="0"/>
          <w:numId w:val="1"/>
        </w:numPr>
      </w:pPr>
      <w:r>
        <w:t>Exotoxin: Secreted that are central to pathogenicity in that they destroy host cells or interfere with host metabolism. CYTOTOXINS (kill host cells). NEUROTOXINS (</w:t>
      </w:r>
      <w:proofErr w:type="spellStart"/>
      <w:r>
        <w:t>specically</w:t>
      </w:r>
      <w:proofErr w:type="spellEnd"/>
      <w:r>
        <w:t xml:space="preserve"> interfere with nerve cell function). ENTEROTOXINS (affect cells lining the GI tract). </w:t>
      </w:r>
      <w:proofErr w:type="spellStart"/>
      <w:r>
        <w:t>Costridia</w:t>
      </w:r>
      <w:proofErr w:type="spellEnd"/>
      <w:r>
        <w:t xml:space="preserve"> that cause gangrene, botulism and </w:t>
      </w:r>
      <w:proofErr w:type="spellStart"/>
      <w:r>
        <w:t>tetanis</w:t>
      </w:r>
      <w:proofErr w:type="spellEnd"/>
      <w:r>
        <w:t xml:space="preserve">. Body protects itself with </w:t>
      </w:r>
      <w:proofErr w:type="gramStart"/>
      <w:r>
        <w:t>antitoxins, that</w:t>
      </w:r>
      <w:proofErr w:type="gramEnd"/>
      <w:r>
        <w:t xml:space="preserve"> bind to specific toxins and neutralize them. </w:t>
      </w:r>
    </w:p>
    <w:p w:rsidR="0026788F" w:rsidRDefault="0026788F" w:rsidP="0026788F">
      <w:pPr>
        <w:pStyle w:val="ListParagraph"/>
        <w:numPr>
          <w:ilvl w:val="0"/>
          <w:numId w:val="1"/>
        </w:numPr>
      </w:pPr>
      <w:r>
        <w:t xml:space="preserve">Endotoxin: Lipid portion of membranes lipopolysaccharide. Can be released when gram negative bacteria divide, die naturally or are digested by phagocytic cells such as macrophages. </w:t>
      </w:r>
      <w:proofErr w:type="spellStart"/>
      <w:r>
        <w:t>Relase</w:t>
      </w:r>
      <w:proofErr w:type="spellEnd"/>
      <w:r>
        <w:t xml:space="preserve"> chemicals that cause fever, inflammation, etc…). .</w:t>
      </w:r>
    </w:p>
    <w:p w:rsidR="0026788F" w:rsidRDefault="0026788F" w:rsidP="0026788F">
      <w:pPr>
        <w:rPr>
          <w:b/>
          <w:u w:val="single"/>
        </w:rPr>
      </w:pPr>
      <w:r w:rsidRPr="0026788F">
        <w:rPr>
          <w:b/>
          <w:u w:val="single"/>
        </w:rPr>
        <w:t>RECOMBINANT DNA TECHNOLOGY</w:t>
      </w:r>
    </w:p>
    <w:p w:rsidR="0026788F" w:rsidRDefault="0026788F" w:rsidP="0026788F">
      <w:pPr>
        <w:pStyle w:val="ListParagraph"/>
        <w:numPr>
          <w:ilvl w:val="0"/>
          <w:numId w:val="1"/>
        </w:numPr>
      </w:pPr>
      <w:r>
        <w:t xml:space="preserve">Restriction enzymes: </w:t>
      </w:r>
      <w:r w:rsidR="00AF0879">
        <w:t xml:space="preserve">Cut DNA molecules and are restricted in their action – cut DNA only at locations called restriction sites. Bacterial cells use to protect themselves from phages by cutting phage DNA into non-functional pieces. </w:t>
      </w:r>
      <w:proofErr w:type="spellStart"/>
      <w:r w:rsidR="00AF0879">
        <w:t>EcoRI</w:t>
      </w:r>
      <w:proofErr w:type="spellEnd"/>
      <w:r w:rsidR="00AF0879">
        <w:t xml:space="preserve"> and </w:t>
      </w:r>
      <w:proofErr w:type="spellStart"/>
      <w:r w:rsidR="00AF0879">
        <w:t>EcoRII</w:t>
      </w:r>
      <w:proofErr w:type="spellEnd"/>
      <w:r w:rsidR="00AF0879">
        <w:t xml:space="preserve"> (</w:t>
      </w:r>
      <w:proofErr w:type="spellStart"/>
      <w:r w:rsidR="00AF0879">
        <w:t>e.coli</w:t>
      </w:r>
      <w:proofErr w:type="spellEnd"/>
      <w:r w:rsidR="00AF0879">
        <w:t xml:space="preserve"> strain R produced </w:t>
      </w:r>
      <w:proofErr w:type="spellStart"/>
      <w:r w:rsidR="00AF0879">
        <w:t>restricton</w:t>
      </w:r>
      <w:proofErr w:type="spellEnd"/>
      <w:r w:rsidR="00AF0879">
        <w:t xml:space="preserve"> enzymes). </w:t>
      </w:r>
      <w:proofErr w:type="spellStart"/>
      <w:r w:rsidR="00AF0879">
        <w:t>HindIII</w:t>
      </w:r>
      <w:proofErr w:type="spellEnd"/>
      <w:r w:rsidR="00AF0879">
        <w:t xml:space="preserve">. </w:t>
      </w:r>
    </w:p>
    <w:p w:rsidR="00AF0879" w:rsidRDefault="00AF0879" w:rsidP="0026788F">
      <w:pPr>
        <w:pStyle w:val="ListParagraph"/>
        <w:numPr>
          <w:ilvl w:val="0"/>
          <w:numId w:val="1"/>
        </w:numPr>
      </w:pPr>
      <w:r>
        <w:t xml:space="preserve">Vectors: Nucleic acid molecules such as viral genomes, </w:t>
      </w:r>
      <w:proofErr w:type="spellStart"/>
      <w:r>
        <w:t>transposons</w:t>
      </w:r>
      <w:proofErr w:type="gramStart"/>
      <w:r>
        <w:t>,plasmids</w:t>
      </w:r>
      <w:proofErr w:type="spellEnd"/>
      <w:proofErr w:type="gramEnd"/>
      <w:r>
        <w:t xml:space="preserve">. VECTORS ARE SMALL ENOUGH TO MANIPULATE IN LAB. VECTORS SURVIVE INSIDE CELLS. VECTORS CONTAIN A RECOGNIZABLE GENETIC MARKER. VECTORS CA N </w:t>
      </w:r>
      <w:proofErr w:type="gramStart"/>
      <w:r>
        <w:t>ENSURE</w:t>
      </w:r>
      <w:proofErr w:type="gramEnd"/>
      <w:r>
        <w:t xml:space="preserve"> GENETIC EXPRESSION. </w:t>
      </w:r>
    </w:p>
    <w:p w:rsidR="00AF0879" w:rsidRDefault="00AF0879" w:rsidP="0026788F">
      <w:pPr>
        <w:pStyle w:val="ListParagraph"/>
        <w:numPr>
          <w:ilvl w:val="0"/>
          <w:numId w:val="1"/>
        </w:numPr>
      </w:pPr>
      <w:r>
        <w:t xml:space="preserve">PCR: Produce large number of identical molecules of DNA in vitro. Single molecule of DNA and generate billions in hours. Amplification useful in amplifying a genome of a </w:t>
      </w:r>
      <w:proofErr w:type="spellStart"/>
      <w:r>
        <w:t>previousy</w:t>
      </w:r>
      <w:proofErr w:type="spellEnd"/>
      <w:r>
        <w:t xml:space="preserve"> unknown pathogen (SARS). Allows </w:t>
      </w:r>
      <w:proofErr w:type="spellStart"/>
      <w:r>
        <w:t>scientsists</w:t>
      </w:r>
      <w:proofErr w:type="spellEnd"/>
      <w:r>
        <w:t xml:space="preserve"> to determine the nucleotide sequence. PCR is a repetitive </w:t>
      </w:r>
      <w:r>
        <w:lastRenderedPageBreak/>
        <w:t xml:space="preserve">process that separates and replicated the two strands of DNA. Three steps: DENATURATION (heat exposure, separates two strands of DNA by breaking hydrogen bonds between base pairs but leaves two </w:t>
      </w:r>
      <w:proofErr w:type="spellStart"/>
      <w:r>
        <w:t>strans</w:t>
      </w:r>
      <w:proofErr w:type="spellEnd"/>
      <w:r>
        <w:t xml:space="preserve"> unaltered). PRIMING (Mixture containing excess of DNA primers DNA polymerase and abundance of ATCG added to target DNA. Cooled, enabling </w:t>
      </w:r>
      <w:proofErr w:type="spellStart"/>
      <w:r>
        <w:t>dsDNA</w:t>
      </w:r>
      <w:proofErr w:type="spellEnd"/>
      <w:r>
        <w:t xml:space="preserve"> to reform. EXTENSION: Raise temperature, increase rate at which DNA polymerase replicated each strand to produce MORE </w:t>
      </w:r>
      <w:proofErr w:type="spellStart"/>
      <w:proofErr w:type="gramStart"/>
      <w:r>
        <w:t>dna</w:t>
      </w:r>
      <w:proofErr w:type="spellEnd"/>
      <w:proofErr w:type="gramEnd"/>
      <w:r>
        <w:t xml:space="preserve">. REPEATED OVER AND OVER. </w:t>
      </w:r>
    </w:p>
    <w:p w:rsidR="00AF0879" w:rsidRDefault="00AF0879" w:rsidP="00AF0879">
      <w:r>
        <w:t>Uses of Recombinant DNA technology:</w:t>
      </w:r>
    </w:p>
    <w:p w:rsidR="00AF0879" w:rsidRDefault="00AC10CB" w:rsidP="00AF0879">
      <w:pPr>
        <w:pStyle w:val="ListParagraph"/>
        <w:numPr>
          <w:ilvl w:val="0"/>
          <w:numId w:val="1"/>
        </w:numPr>
      </w:pPr>
      <w:r>
        <w:t xml:space="preserve">PAGE (247-252). </w:t>
      </w:r>
    </w:p>
    <w:p w:rsidR="00AC10CB" w:rsidRDefault="00AC10CB" w:rsidP="00AC10CB">
      <w:pPr>
        <w:rPr>
          <w:b/>
          <w:u w:val="single"/>
        </w:rPr>
      </w:pPr>
      <w:r>
        <w:rPr>
          <w:b/>
          <w:u w:val="single"/>
        </w:rPr>
        <w:t>MUTAGENS</w:t>
      </w:r>
    </w:p>
    <w:p w:rsidR="00AC10CB" w:rsidRDefault="00AC10CB" w:rsidP="00AC10CB">
      <w:r w:rsidRPr="0036658F">
        <w:rPr>
          <w:u w:val="single"/>
        </w:rPr>
        <w:t>AMES TEST:</w:t>
      </w:r>
      <w:r>
        <w:t xml:space="preserve"> Used to screen mutagens. Bruce Ames (1928</w:t>
      </w:r>
      <w:proofErr w:type="gramStart"/>
      <w:r>
        <w:t>-)</w:t>
      </w:r>
      <w:proofErr w:type="gramEnd"/>
      <w:r>
        <w:t xml:space="preserve">. </w:t>
      </w:r>
      <w:proofErr w:type="gramStart"/>
      <w:r>
        <w:t>Uses mutant salmonella bacteria possessing point mutation that prevents synthesis of amino acid histidine.</w:t>
      </w:r>
      <w:proofErr w:type="gramEnd"/>
      <w:r>
        <w:t xml:space="preserve"> Investigator mixes mutants with liver extract and </w:t>
      </w:r>
      <w:proofErr w:type="spellStart"/>
      <w:r>
        <w:t>subtace</w:t>
      </w:r>
      <w:proofErr w:type="spellEnd"/>
      <w:r>
        <w:t xml:space="preserve"> suspected to be am </w:t>
      </w:r>
      <w:proofErr w:type="spellStart"/>
      <w:r>
        <w:t>utagen</w:t>
      </w:r>
      <w:proofErr w:type="spellEnd"/>
      <w:r>
        <w:t xml:space="preserve">. The presence of liver extract simulates conditions in body. The researcher spreads treated bacteria on solid medium lacking histidine. If suspected substance does in fact cause mutation, some of the mutation will likely reverse the effect of the original mutation, producing </w:t>
      </w:r>
      <w:proofErr w:type="spellStart"/>
      <w:r>
        <w:t>revertant</w:t>
      </w:r>
      <w:proofErr w:type="spellEnd"/>
      <w:r>
        <w:t xml:space="preserve"> cells that have regained the ability to synthesize histidine. Thus, PRESENCE OF COLONIES IN AMES TEST REVEALS THAT IT IS MUTAGENIC IN SAMONELLA = PROBABLY CAUSES IT IN HUMANS. </w:t>
      </w:r>
    </w:p>
    <w:p w:rsidR="0036658F" w:rsidRDefault="0036658F" w:rsidP="00AC10CB">
      <w:r>
        <w:t>Types of mutagens: Several types of mutagens (radiation etc…) cause mutations.</w:t>
      </w:r>
    </w:p>
    <w:p w:rsidR="0036658F" w:rsidRDefault="0036658F" w:rsidP="0036658F">
      <w:pPr>
        <w:pStyle w:val="ListParagraph"/>
        <w:numPr>
          <w:ilvl w:val="0"/>
          <w:numId w:val="1"/>
        </w:numPr>
      </w:pPr>
      <w:r w:rsidRPr="0036658F">
        <w:rPr>
          <w:u w:val="single"/>
        </w:rPr>
        <w:t>Radiation</w:t>
      </w:r>
      <w:r>
        <w:t xml:space="preserve">: Hermann Muller. X rays and gamma rays are </w:t>
      </w:r>
      <w:proofErr w:type="spellStart"/>
      <w:r>
        <w:t>ioninzing</w:t>
      </w:r>
      <w:proofErr w:type="spellEnd"/>
      <w:r>
        <w:t xml:space="preserve"> </w:t>
      </w:r>
      <w:proofErr w:type="gramStart"/>
      <w:r>
        <w:t>radiation,</w:t>
      </w:r>
      <w:proofErr w:type="gramEnd"/>
      <w:r>
        <w:t xml:space="preserve"> they energize electrons in atoms causing some of the electrons to escape from their atoms. These free electrons strike other atoms producing ions that can react with the structure of DNA, creating mutations. They can </w:t>
      </w:r>
      <w:proofErr w:type="spellStart"/>
      <w:r>
        <w:t>lso</w:t>
      </w:r>
      <w:proofErr w:type="spellEnd"/>
      <w:r>
        <w:t xml:space="preserve"> break covalent bonds between sugars and </w:t>
      </w:r>
      <w:proofErr w:type="spellStart"/>
      <w:r>
        <w:t>phsophates</w:t>
      </w:r>
      <w:proofErr w:type="spellEnd"/>
      <w:r>
        <w:t xml:space="preserve"> of the DNA backbone, causing physical breaks in chromosomes and complete loss of cellular control. Nonionizing radiation (UV) is also mutagenic because it causes </w:t>
      </w:r>
      <w:proofErr w:type="spellStart"/>
      <w:r>
        <w:t>apyrimidine</w:t>
      </w:r>
      <w:proofErr w:type="spellEnd"/>
      <w:r>
        <w:t xml:space="preserve"> bases to covalently bond to one another forming pyrimidine dimers. This prevents proper replication and transcription. </w:t>
      </w:r>
    </w:p>
    <w:p w:rsidR="0036658F" w:rsidRDefault="0036658F" w:rsidP="0036658F">
      <w:pPr>
        <w:pStyle w:val="ListParagraph"/>
        <w:numPr>
          <w:ilvl w:val="0"/>
          <w:numId w:val="1"/>
        </w:numPr>
      </w:pPr>
      <w:r w:rsidRPr="0036658F">
        <w:rPr>
          <w:u w:val="single"/>
        </w:rPr>
        <w:t>Chemical mutagens</w:t>
      </w:r>
      <w:r>
        <w:t xml:space="preserve">: three types (nucleotide analogs, </w:t>
      </w:r>
      <w:proofErr w:type="spellStart"/>
      <w:r>
        <w:t>ucleotide</w:t>
      </w:r>
      <w:proofErr w:type="spellEnd"/>
      <w:r>
        <w:t xml:space="preserve"> altering chemicals, </w:t>
      </w:r>
      <w:proofErr w:type="spellStart"/>
      <w:r>
        <w:t>frameshift</w:t>
      </w:r>
      <w:proofErr w:type="spellEnd"/>
      <w:r>
        <w:t xml:space="preserve"> mutagens</w:t>
      </w:r>
      <w:r w:rsidRPr="006C7BD7">
        <w:rPr>
          <w:u w:val="single"/>
        </w:rPr>
        <w:t>) Nucleotide analogs</w:t>
      </w:r>
      <w:r>
        <w:t xml:space="preserve">: Similar to normal nucleotides. </w:t>
      </w:r>
      <w:proofErr w:type="spellStart"/>
      <w:r>
        <w:t>Incoroporated</w:t>
      </w:r>
      <w:proofErr w:type="spellEnd"/>
      <w:r>
        <w:t xml:space="preserve"> into DNA instead of normal nucleotides. Mismatched base pairing. Wrong </w:t>
      </w:r>
      <w:proofErr w:type="spellStart"/>
      <w:r>
        <w:t>complemetns</w:t>
      </w:r>
      <w:proofErr w:type="spellEnd"/>
      <w:r>
        <w:t xml:space="preserve"> form. Make potent antiviral and anticancer drugs. </w:t>
      </w:r>
      <w:r w:rsidRPr="006C7BD7">
        <w:rPr>
          <w:u w:val="single"/>
        </w:rPr>
        <w:t>Nucleotide altering chemicals:</w:t>
      </w:r>
      <w:r>
        <w:t xml:space="preserve"> </w:t>
      </w:r>
      <w:proofErr w:type="spellStart"/>
      <w:r>
        <w:t>Aflatoxins</w:t>
      </w:r>
      <w:proofErr w:type="spellEnd"/>
      <w:r>
        <w:t xml:space="preserve"> are produced by </w:t>
      </w:r>
      <w:proofErr w:type="spellStart"/>
      <w:r>
        <w:t>aspergillus</w:t>
      </w:r>
      <w:proofErr w:type="spellEnd"/>
      <w:r>
        <w:t xml:space="preserve"> molds. Convert guanine into thymine. Missense mutations and cancer. Nitrous acid which removes amine group of </w:t>
      </w:r>
      <w:proofErr w:type="spellStart"/>
      <w:r>
        <w:t>adeneine</w:t>
      </w:r>
      <w:proofErr w:type="spellEnd"/>
      <w:r>
        <w:t xml:space="preserve"> converting adenine to guanine analog. A base pair substitution mutation. </w:t>
      </w:r>
      <w:proofErr w:type="spellStart"/>
      <w:r w:rsidRPr="006C7BD7">
        <w:rPr>
          <w:u w:val="single"/>
        </w:rPr>
        <w:t>Frameshift</w:t>
      </w:r>
      <w:proofErr w:type="spellEnd"/>
      <w:r w:rsidRPr="006C7BD7">
        <w:rPr>
          <w:u w:val="single"/>
        </w:rPr>
        <w:t xml:space="preserve"> mutagens</w:t>
      </w:r>
      <w:r>
        <w:t xml:space="preserve">: Insert or delete nucleotide base pairs frame shift </w:t>
      </w:r>
      <w:proofErr w:type="spellStart"/>
      <w:r>
        <w:t>putations</w:t>
      </w:r>
      <w:proofErr w:type="spellEnd"/>
      <w:r>
        <w:t xml:space="preserve">. </w:t>
      </w:r>
      <w:proofErr w:type="spellStart"/>
      <w:r>
        <w:t>Benzopyrene</w:t>
      </w:r>
      <w:proofErr w:type="spellEnd"/>
      <w:r>
        <w:t xml:space="preserve">, </w:t>
      </w:r>
      <w:proofErr w:type="spellStart"/>
      <w:r>
        <w:t>ethidium</w:t>
      </w:r>
      <w:proofErr w:type="spellEnd"/>
      <w:r>
        <w:t xml:space="preserve"> bromide, </w:t>
      </w:r>
      <w:proofErr w:type="spellStart"/>
      <w:r>
        <w:t>acridine</w:t>
      </w:r>
      <w:proofErr w:type="spellEnd"/>
      <w:r>
        <w:t xml:space="preserve">. </w:t>
      </w:r>
    </w:p>
    <w:p w:rsidR="006C7BD7" w:rsidRDefault="006C7BD7" w:rsidP="006C7BD7"/>
    <w:p w:rsidR="006C7BD7" w:rsidRDefault="006C7BD7" w:rsidP="006C7BD7"/>
    <w:p w:rsidR="0036658F" w:rsidRDefault="0036658F" w:rsidP="0036658F">
      <w:r>
        <w:lastRenderedPageBreak/>
        <w:t>Repair of mutations:</w:t>
      </w:r>
    </w:p>
    <w:p w:rsidR="0036658F" w:rsidRDefault="006C7BD7" w:rsidP="0036658F">
      <w:pPr>
        <w:pStyle w:val="ListParagraph"/>
        <w:numPr>
          <w:ilvl w:val="0"/>
          <w:numId w:val="1"/>
        </w:numPr>
      </w:pPr>
      <w:r w:rsidRPr="006C7BD7">
        <w:rPr>
          <w:u w:val="single"/>
        </w:rPr>
        <w:t>REPAIR OF PYRIMIDINE DIMERS</w:t>
      </w:r>
      <w:r>
        <w:t xml:space="preserve">: </w:t>
      </w:r>
      <w:proofErr w:type="spellStart"/>
      <w:proofErr w:type="gramStart"/>
      <w:r>
        <w:t>Uv</w:t>
      </w:r>
      <w:proofErr w:type="spellEnd"/>
      <w:proofErr w:type="gramEnd"/>
      <w:r>
        <w:t xml:space="preserve"> light mutations. Cells have DNA </w:t>
      </w:r>
      <w:proofErr w:type="spellStart"/>
      <w:r>
        <w:t>photolyase</w:t>
      </w:r>
      <w:proofErr w:type="spellEnd"/>
      <w:r>
        <w:t xml:space="preserve">, activated by visible light to BREAK pyrimidine dimers (reversing the mutation). Light repair mechanism is advantageous for the cell but scientists must keep in the dark. Dark repair involves a different enzyme – cuts the damaged section of DNA from molecule, and the gap is </w:t>
      </w:r>
      <w:proofErr w:type="spellStart"/>
      <w:r>
        <w:t>fkilled</w:t>
      </w:r>
      <w:proofErr w:type="spellEnd"/>
      <w:r>
        <w:t xml:space="preserve"> by DNA polymerase I and DNA ligase. </w:t>
      </w:r>
    </w:p>
    <w:p w:rsidR="006C7BD7" w:rsidRDefault="006C7BD7" w:rsidP="0036658F">
      <w:pPr>
        <w:pStyle w:val="ListParagraph"/>
        <w:numPr>
          <w:ilvl w:val="0"/>
          <w:numId w:val="1"/>
        </w:numPr>
      </w:pPr>
      <w:r w:rsidRPr="006C7BD7">
        <w:rPr>
          <w:u w:val="single"/>
        </w:rPr>
        <w:t>BASE EXCISION REPAIR:</w:t>
      </w:r>
      <w:r>
        <w:t xml:space="preserve"> Excises the erroneous base, and then DNA polymerase I fills the gap. Used when DNA polymerase III incorporates incorrect nucleotide (very rarely)</w:t>
      </w:r>
    </w:p>
    <w:p w:rsidR="006C7BD7" w:rsidRDefault="006C7BD7" w:rsidP="0036658F">
      <w:pPr>
        <w:pStyle w:val="ListParagraph"/>
        <w:numPr>
          <w:ilvl w:val="0"/>
          <w:numId w:val="1"/>
        </w:numPr>
      </w:pPr>
      <w:r>
        <w:t xml:space="preserve">MISMATCH REPAIR: Enzymes scan newly synthesized DNA looking for mismatches. Remove and replace. They distinguish between new and old strands based on how old strands are methylated. </w:t>
      </w:r>
    </w:p>
    <w:p w:rsidR="006C7BD7" w:rsidRDefault="006C7BD7" w:rsidP="0036658F">
      <w:pPr>
        <w:pStyle w:val="ListParagraph"/>
        <w:numPr>
          <w:ilvl w:val="0"/>
          <w:numId w:val="1"/>
        </w:numPr>
      </w:pPr>
      <w:r w:rsidRPr="006C7BD7">
        <w:rPr>
          <w:u w:val="single"/>
        </w:rPr>
        <w:t>SOS RESPONSE:</w:t>
      </w:r>
      <w:r>
        <w:t xml:space="preserve"> extreme cases. Production of Novel DNA polymerases (IV and V) capable of copying less than perfect DNA. Replicate with little regard to base sequence on template strand. This could introduce new mutations. Allows some offspring to survive though. </w:t>
      </w:r>
    </w:p>
    <w:p w:rsidR="00AC10CB" w:rsidRDefault="00AC10CB" w:rsidP="00AC10CB">
      <w:r w:rsidRPr="006C7BD7">
        <w:rPr>
          <w:u w:val="single"/>
        </w:rPr>
        <w:t>BACTERIAL GENE TRANSFER</w:t>
      </w:r>
      <w:r>
        <w:t>: transformation, transduction, conjugation</w:t>
      </w:r>
    </w:p>
    <w:p w:rsidR="00AC10CB" w:rsidRDefault="00AC10CB" w:rsidP="00AC10CB">
      <w:r w:rsidRPr="006C7BD7">
        <w:rPr>
          <w:u w:val="single"/>
        </w:rPr>
        <w:t>T</w:t>
      </w:r>
      <w:r w:rsidR="009B2FE9" w:rsidRPr="006C7BD7">
        <w:rPr>
          <w:u w:val="single"/>
        </w:rPr>
        <w:t>ransformation</w:t>
      </w:r>
      <w:r w:rsidR="009B2FE9">
        <w:t xml:space="preserve">: GRIFFITHS SMOOTH AND ROUGH MICE EXPERIMENT. Rough turned into smooth. </w:t>
      </w:r>
    </w:p>
    <w:p w:rsidR="009B2FE9" w:rsidRDefault="009B2FE9" w:rsidP="00AC10CB">
      <w:r w:rsidRPr="006C7BD7">
        <w:rPr>
          <w:u w:val="single"/>
        </w:rPr>
        <w:t>Transduction</w:t>
      </w:r>
      <w:r>
        <w:t xml:space="preserve">: Transfer of DNA from one cell to another via replicating virus. Bacteriophage carries DNA from donor cell to recipient cell. Donor DNA is accidentally incorporated in such transducing phages. </w:t>
      </w:r>
    </w:p>
    <w:p w:rsidR="009B2FE9" w:rsidRPr="00AC10CB" w:rsidRDefault="009B2FE9" w:rsidP="00AC10CB">
      <w:r w:rsidRPr="006C7BD7">
        <w:rPr>
          <w:u w:val="single"/>
        </w:rPr>
        <w:t>Conjugation</w:t>
      </w:r>
      <w:r>
        <w:t xml:space="preserve">: F bacterium (fertility </w:t>
      </w:r>
      <w:proofErr w:type="spellStart"/>
      <w:r>
        <w:t>plasmind</w:t>
      </w:r>
      <w:proofErr w:type="spellEnd"/>
      <w:r>
        <w:t xml:space="preserve">) forms a conjugation </w:t>
      </w:r>
      <w:proofErr w:type="spellStart"/>
      <w:r>
        <w:t>pilis</w:t>
      </w:r>
      <w:proofErr w:type="spellEnd"/>
      <w:r>
        <w:t xml:space="preserve"> that attaches to an F- recipient. Plasmid genes are transferred to recipient which becomes F+ as a result. </w:t>
      </w:r>
    </w:p>
    <w:p w:rsidR="0026788F" w:rsidRDefault="0036658F" w:rsidP="0026788F">
      <w:pPr>
        <w:rPr>
          <w:b/>
          <w:u w:val="single"/>
        </w:rPr>
      </w:pPr>
      <w:r>
        <w:rPr>
          <w:b/>
          <w:u w:val="single"/>
        </w:rPr>
        <w:t>MICROBIAL GENETICS</w:t>
      </w:r>
    </w:p>
    <w:p w:rsidR="0036658F" w:rsidRDefault="00DC3C4D" w:rsidP="0026788F">
      <w:pPr>
        <w:rPr>
          <w:b/>
          <w:u w:val="single"/>
        </w:rPr>
      </w:pPr>
      <w:r>
        <w:rPr>
          <w:b/>
          <w:u w:val="single"/>
        </w:rPr>
        <w:t xml:space="preserve">PROKARYOTIC MOTILITY </w:t>
      </w:r>
    </w:p>
    <w:p w:rsidR="00DC3C4D" w:rsidRDefault="00DC3C4D" w:rsidP="0026788F">
      <w:r>
        <w:t xml:space="preserve">FLAGELLA: Long structures that extend beyond the surface of a cell and its </w:t>
      </w:r>
      <w:proofErr w:type="spellStart"/>
      <w:r>
        <w:t>glycocolayz</w:t>
      </w:r>
      <w:proofErr w:type="spellEnd"/>
      <w:r>
        <w:t xml:space="preserve"> and propel the cell throughout its environment. Not all bacteria have this, but for those that do, they are similar in composition, structure and development. </w:t>
      </w:r>
    </w:p>
    <w:p w:rsidR="00DC3C4D" w:rsidRDefault="00DC3C4D" w:rsidP="00DC3C4D">
      <w:pPr>
        <w:pStyle w:val="ListParagraph"/>
        <w:numPr>
          <w:ilvl w:val="0"/>
          <w:numId w:val="1"/>
        </w:numPr>
      </w:pPr>
      <w:r>
        <w:t xml:space="preserve">Composed of long thin filament, hook, and basal body. Composed of globular molecules called </w:t>
      </w:r>
      <w:proofErr w:type="spellStart"/>
      <w:r>
        <w:t>flaggelin</w:t>
      </w:r>
      <w:proofErr w:type="spellEnd"/>
      <w:r>
        <w:t xml:space="preserve">. No membrane covers filament. The hook is composed of different protein. The basal body anchors the filament and hook to the cell wall and cytoplasmic membrane by means of a rod and a series of either two or four rings of integral proteins. Together, they let for 360 degree </w:t>
      </w:r>
      <w:proofErr w:type="spellStart"/>
      <w:r>
        <w:t>roation</w:t>
      </w:r>
      <w:proofErr w:type="spellEnd"/>
      <w:r>
        <w:t xml:space="preserve">. </w:t>
      </w:r>
      <w:r w:rsidR="004B1E87">
        <w:t xml:space="preserve">Flagella that cover surface of cell are </w:t>
      </w:r>
      <w:proofErr w:type="spellStart"/>
      <w:r w:rsidR="004B1E87">
        <w:t>peritrichous</w:t>
      </w:r>
      <w:proofErr w:type="spellEnd"/>
      <w:r w:rsidR="004B1E87">
        <w:t xml:space="preserve">, polar flagella only at the ends. </w:t>
      </w:r>
      <w:proofErr w:type="spellStart"/>
      <w:r w:rsidR="004B1E87">
        <w:t>Endoflagella</w:t>
      </w:r>
      <w:proofErr w:type="spellEnd"/>
      <w:r w:rsidR="004B1E87">
        <w:t xml:space="preserve"> (both ends) form an axial filament that wraps around the cell. The flow of H and NA ions through the cytoplasmic membrane near the basal body powers the </w:t>
      </w:r>
      <w:proofErr w:type="spellStart"/>
      <w:r w:rsidR="004B1E87">
        <w:t>roation</w:t>
      </w:r>
      <w:proofErr w:type="spellEnd"/>
      <w:r w:rsidR="004B1E87">
        <w:t xml:space="preserve">, propelling it forward at 670 miles/hour. Move in runs and tumbles. Tumbles for bad environments, runs for good environments. Movement in response to stimulus is called taxis. </w:t>
      </w:r>
      <w:proofErr w:type="spellStart"/>
      <w:r w:rsidR="004B1E87">
        <w:t>Phototaxis</w:t>
      </w:r>
      <w:proofErr w:type="spellEnd"/>
      <w:r w:rsidR="004B1E87">
        <w:t xml:space="preserve"> or </w:t>
      </w:r>
      <w:proofErr w:type="spellStart"/>
      <w:r w:rsidR="004B1E87">
        <w:t>chemotaxis</w:t>
      </w:r>
      <w:proofErr w:type="spellEnd"/>
      <w:r w:rsidR="004B1E87">
        <w:t xml:space="preserve">. </w:t>
      </w:r>
    </w:p>
    <w:p w:rsidR="004B1E87" w:rsidRDefault="004B1E87" w:rsidP="004B1E87"/>
    <w:p w:rsidR="004B1E87" w:rsidRDefault="004B1E87" w:rsidP="004B1E87">
      <w:pPr>
        <w:rPr>
          <w:b/>
          <w:u w:val="single"/>
        </w:rPr>
      </w:pPr>
      <w:r>
        <w:rPr>
          <w:b/>
          <w:u w:val="single"/>
        </w:rPr>
        <w:lastRenderedPageBreak/>
        <w:t>MICROBIAL GROWTH AND NUTRITION</w:t>
      </w:r>
    </w:p>
    <w:p w:rsidR="004B1E87" w:rsidRDefault="004B1E87" w:rsidP="004B1E87">
      <w:r>
        <w:t xml:space="preserve">Methods to isolate bacteria: </w:t>
      </w:r>
      <w:r w:rsidR="00DB4E46">
        <w:t xml:space="preserve">Two common isolation techniques: Streak plates and pour plates. CFU = colony forming unit. </w:t>
      </w:r>
    </w:p>
    <w:p w:rsidR="00DB4E46" w:rsidRDefault="00DB4E46" w:rsidP="004B1E87">
      <w:r>
        <w:t xml:space="preserve">Streak plates: Most commonly used isolation technique. Sterile inoculating loop or a needle is used to spread an inoculum across the surface of a solid medium in petri dishes. </w:t>
      </w:r>
      <w:proofErr w:type="gramStart"/>
      <w:r>
        <w:t>Done 3 or 4 times, sterilization in between each loop.</w:t>
      </w:r>
      <w:proofErr w:type="gramEnd"/>
      <w:r>
        <w:t xml:space="preserve"> Colonies develop from each isolate. The various types of organisms present are distinguished from one another by differences in colonial characteristics. </w:t>
      </w:r>
    </w:p>
    <w:p w:rsidR="00DB4E46" w:rsidRDefault="00DB4E46" w:rsidP="004B1E87">
      <w:r>
        <w:t xml:space="preserve">Pour plates: CFU’s are separated from one another using a series of dilutions. Establish a series of dilutions. Samples from the more diluted media are mixed in petri dishes with sterile, warm medium containing agar (gelling agent). After the agar cools, the Petri plates are incubated, isolated colonies form in the dishes from CFUs. Colonies form both at and below the surface of medium (different between two methods). </w:t>
      </w:r>
    </w:p>
    <w:p w:rsidR="00DB4E46" w:rsidRDefault="00DB4E46" w:rsidP="004B1E87">
      <w:r>
        <w:t xml:space="preserve">Other: for motile protozoa and unicellular algae, they go through a series of dilutions, but remain in broth culture media. </w:t>
      </w:r>
      <w:proofErr w:type="spellStart"/>
      <w:r>
        <w:t>Soemtimes</w:t>
      </w:r>
      <w:proofErr w:type="spellEnd"/>
      <w:r>
        <w:t xml:space="preserve">, micropipettes are used for larger microorganisms (Euglena and Amoeba). </w:t>
      </w:r>
    </w:p>
    <w:p w:rsidR="00BB33FB" w:rsidRDefault="00BB33FB" w:rsidP="004B1E87">
      <w:r>
        <w:t>FORMATON OF BIOFILM</w:t>
      </w:r>
    </w:p>
    <w:p w:rsidR="00BB33FB" w:rsidRDefault="00BB33FB" w:rsidP="00BB33FB">
      <w:pPr>
        <w:pStyle w:val="ListParagraph"/>
        <w:numPr>
          <w:ilvl w:val="0"/>
          <w:numId w:val="1"/>
        </w:numPr>
      </w:pPr>
      <w:r>
        <w:t xml:space="preserve">Biofilm: Examples of complex relationships among numerous microorganisms, often different species, attached to surfaces like teeth, rocks in streams, shower curtains, medical devices, and mucous membranes. </w:t>
      </w:r>
    </w:p>
    <w:p w:rsidR="00BB33FB" w:rsidRDefault="00BB33FB" w:rsidP="00BB33FB">
      <w:pPr>
        <w:pStyle w:val="ListParagraph"/>
        <w:numPr>
          <w:ilvl w:val="0"/>
          <w:numId w:val="1"/>
        </w:numPr>
      </w:pPr>
      <w:r>
        <w:t xml:space="preserve">Quorum sensing: Microorganisms respond to the density of nearby </w:t>
      </w:r>
      <w:proofErr w:type="spellStart"/>
      <w:r>
        <w:t>microorgansims</w:t>
      </w:r>
      <w:proofErr w:type="spellEnd"/>
      <w:r>
        <w:t xml:space="preserve">. </w:t>
      </w:r>
      <w:r w:rsidR="00A85AC5">
        <w:t xml:space="preserve">Cells secrete molecules into their environment that act as signals; many cells also possess receptors for these signal molecules. When the density of microorganisms increases, the concentration of signal molecules also increases, such that more and more receptors bind signal molecules. Once the binding exceeds a threshold, the expression of previously suppressed genes is triggered, and the result is that the microorganisms have new characteristics, such as the production of enzymes, changes in cell shape, formation of mating types and the ability to form biofilms. </w:t>
      </w:r>
    </w:p>
    <w:p w:rsidR="00A85AC5" w:rsidRDefault="00A85AC5" w:rsidP="00A85AC5">
      <w:r>
        <w:t xml:space="preserve">Bacterial growth curve: </w:t>
      </w:r>
      <w:r w:rsidR="00BB5E27">
        <w:t>PAGE 184</w:t>
      </w:r>
    </w:p>
    <w:p w:rsidR="00BB5E27" w:rsidRDefault="004F2157" w:rsidP="00A85AC5">
      <w:pPr>
        <w:rPr>
          <w:b/>
          <w:u w:val="single"/>
        </w:rPr>
      </w:pPr>
      <w:r>
        <w:rPr>
          <w:b/>
          <w:u w:val="single"/>
        </w:rPr>
        <w:t xml:space="preserve">METABOLISM </w:t>
      </w:r>
    </w:p>
    <w:p w:rsidR="004F2157" w:rsidRDefault="004F2157" w:rsidP="00A85AC5">
      <w:proofErr w:type="gramStart"/>
      <w:r>
        <w:t>Metabolism broken into two reactions catabolism and anabolism.</w:t>
      </w:r>
      <w:proofErr w:type="gramEnd"/>
      <w:r>
        <w:t xml:space="preserve"> </w:t>
      </w:r>
    </w:p>
    <w:p w:rsidR="004F2157" w:rsidRDefault="004F2157" w:rsidP="00A85AC5">
      <w:r>
        <w:t xml:space="preserve">Catabolic pathways – Break larger </w:t>
      </w:r>
      <w:proofErr w:type="spellStart"/>
      <w:r>
        <w:t>molecuels</w:t>
      </w:r>
      <w:proofErr w:type="spellEnd"/>
      <w:r>
        <w:t xml:space="preserve"> into smaller products, and anabolic pathways – synthesize large molecules from </w:t>
      </w:r>
      <w:proofErr w:type="spellStart"/>
      <w:proofErr w:type="gramStart"/>
      <w:r>
        <w:t>te</w:t>
      </w:r>
      <w:proofErr w:type="spellEnd"/>
      <w:proofErr w:type="gramEnd"/>
      <w:r>
        <w:t xml:space="preserve"> smaller products of catabolism. </w:t>
      </w:r>
    </w:p>
    <w:p w:rsidR="004F2157" w:rsidRDefault="004F2157" w:rsidP="00A85AC5">
      <w:r>
        <w:t xml:space="preserve">When catabolic </w:t>
      </w:r>
      <w:proofErr w:type="spellStart"/>
      <w:r>
        <w:t>patheways</w:t>
      </w:r>
      <w:proofErr w:type="spellEnd"/>
      <w:r>
        <w:t xml:space="preserve"> break down large molecules, it is </w:t>
      </w:r>
      <w:proofErr w:type="gramStart"/>
      <w:r>
        <w:t>exergonic .</w:t>
      </w:r>
      <w:proofErr w:type="gramEnd"/>
      <w:r>
        <w:t xml:space="preserve"> Cells store energy in ATP</w:t>
      </w:r>
      <w:proofErr w:type="gramStart"/>
      <w:r>
        <w:t>,  though</w:t>
      </w:r>
      <w:proofErr w:type="gramEnd"/>
      <w:r>
        <w:t xml:space="preserve"> most is lost as heat. Also produces smaller molecules some of which are precursor metabolites of anabolism. </w:t>
      </w:r>
    </w:p>
    <w:p w:rsidR="004F2157" w:rsidRDefault="004F2157" w:rsidP="00A85AC5">
      <w:r>
        <w:lastRenderedPageBreak/>
        <w:t xml:space="preserve">Catabolic pathways but not necessarily individual reactions produce </w:t>
      </w:r>
      <w:proofErr w:type="spellStart"/>
      <w:proofErr w:type="gramStart"/>
      <w:r>
        <w:t>atp</w:t>
      </w:r>
      <w:proofErr w:type="spellEnd"/>
      <w:proofErr w:type="gramEnd"/>
      <w:r>
        <w:t>, metabolites, or both. EXAMPLE: BREAK DOWN OF LIPIDS INTO GLYCEROL AND FATTY ACIDS.</w:t>
      </w:r>
    </w:p>
    <w:p w:rsidR="004F2157" w:rsidRDefault="004F2157" w:rsidP="004F2157">
      <w:r>
        <w:t xml:space="preserve">Anabolic pathways are the opposite.  They synthesize macromolecules and cellular structures. They are endergonic. Energy comes from ATP produced during catabolism. EXAMPLE: SYNTHESIS OF LIPIDS FOR CELL MEMBRANES FROM GLYCEROL AND FATTY ACIDS. </w:t>
      </w:r>
    </w:p>
    <w:p w:rsidR="004F2157" w:rsidRPr="004F2157" w:rsidRDefault="004F2157" w:rsidP="004F2157">
      <w:r>
        <w:t xml:space="preserve">FERMENTATION: </w:t>
      </w:r>
      <w:r w:rsidR="00E37A15">
        <w:t xml:space="preserve">Partial oxidation of sugar to release energy using a cellular organic molecule rather than an electron transport chain as the final electron acceptor. End-products of fermentation, which are often useful to humans and aid in identification of microbes in the laboratory, include acids, alcohols, and gases. </w:t>
      </w:r>
    </w:p>
    <w:p w:rsidR="00DB4E46" w:rsidRDefault="00E37A15" w:rsidP="004B1E87">
      <w:r>
        <w:t xml:space="preserve">PHOTOSYNTHESIS: Light energy captures by pigment molecules called chlorophylls ad transferred to ATP and metabolites. Photosystems are networks of light-absorbing chlorophyll molecules and other pigments held within a protein matrix on membranes called thylakoids. The redox reactions are classified as light dependent reactions and light independent reactions. </w:t>
      </w:r>
      <w:proofErr w:type="gramStart"/>
      <w:r>
        <w:t>A reaction</w:t>
      </w:r>
      <w:proofErr w:type="gramEnd"/>
      <w:r>
        <w:t xml:space="preserve"> center chlorophyll is a molecule in a photosystem in which electrons are excited by light energy and passed to an </w:t>
      </w:r>
      <w:proofErr w:type="spellStart"/>
      <w:r>
        <w:t>accetor</w:t>
      </w:r>
      <w:proofErr w:type="spellEnd"/>
      <w:r>
        <w:t xml:space="preserve"> molecule of an electron transport chain. In cyclic photophosphorylation, the electrons return to the original reaction center after passing down the ETC. In noncyclic, photosystem II works with photosystem I and the electrons are used to reduce NADP+ to NADPH. In oxygenic photosynthesis, cyanobacteria, algae, and green plants replenish electrons to the reaction center by dissociation of H20 molecules, resulting in the release of O2 molecules. </w:t>
      </w:r>
      <w:proofErr w:type="gramStart"/>
      <w:r>
        <w:t>An oxygenic bacteria</w:t>
      </w:r>
      <w:proofErr w:type="gramEnd"/>
      <w:r>
        <w:t xml:space="preserve"> derive electrons from inorganic compounds such as H2S, producing waste such as sulfur. In the light independent pathway, carbon fixation occurs in the Calvin </w:t>
      </w:r>
      <w:proofErr w:type="spellStart"/>
      <w:proofErr w:type="gramStart"/>
      <w:r>
        <w:t>benson</w:t>
      </w:r>
      <w:proofErr w:type="spellEnd"/>
      <w:proofErr w:type="gramEnd"/>
      <w:r>
        <w:t xml:space="preserve"> cycle, </w:t>
      </w:r>
      <w:proofErr w:type="spellStart"/>
      <w:r>
        <w:t>n</w:t>
      </w:r>
      <w:proofErr w:type="spellEnd"/>
      <w:r>
        <w:t xml:space="preserve"> which CO2 is reduced to produce glucose. </w:t>
      </w:r>
    </w:p>
    <w:p w:rsidR="00505B31" w:rsidRDefault="00505B31" w:rsidP="004B1E87">
      <w:r>
        <w:t>149-154</w:t>
      </w:r>
    </w:p>
    <w:p w:rsidR="00505B31" w:rsidRDefault="00505B31" w:rsidP="004B1E87">
      <w:pPr>
        <w:rPr>
          <w:b/>
          <w:u w:val="single"/>
        </w:rPr>
      </w:pPr>
      <w:r>
        <w:rPr>
          <w:b/>
          <w:u w:val="single"/>
        </w:rPr>
        <w:t>CELL STRUCTURE and FUNCTION</w:t>
      </w:r>
    </w:p>
    <w:p w:rsidR="00505B31" w:rsidRDefault="00505B31" w:rsidP="004B1E87"/>
    <w:p w:rsidR="00720A0B" w:rsidRDefault="00720A0B" w:rsidP="004B1E87"/>
    <w:p w:rsidR="00720A0B" w:rsidRDefault="00720A0B" w:rsidP="004B1E87"/>
    <w:p w:rsidR="00720A0B" w:rsidRDefault="00720A0B" w:rsidP="004B1E87"/>
    <w:p w:rsidR="00720A0B" w:rsidRDefault="00720A0B" w:rsidP="004B1E87"/>
    <w:p w:rsidR="00720A0B" w:rsidRDefault="00720A0B" w:rsidP="004B1E87"/>
    <w:p w:rsidR="00720A0B" w:rsidRDefault="00720A0B" w:rsidP="004B1E87"/>
    <w:p w:rsidR="00720A0B" w:rsidRDefault="00720A0B" w:rsidP="004B1E87"/>
    <w:p w:rsidR="00720A0B" w:rsidRDefault="00720A0B" w:rsidP="004B1E87"/>
    <w:p w:rsidR="00720A0B" w:rsidRDefault="00720A0B" w:rsidP="00720A0B">
      <w:pPr>
        <w:pStyle w:val="NormalWeb"/>
        <w:shd w:val="clear" w:color="auto" w:fill="FFFFFF"/>
        <w:spacing w:before="150" w:beforeAutospacing="0" w:after="150" w:afterAutospacing="0" w:line="312" w:lineRule="atLeast"/>
        <w:rPr>
          <w:rFonts w:ascii="Verdana" w:hAnsi="Verdana"/>
          <w:color w:val="000000"/>
          <w:sz w:val="20"/>
          <w:szCs w:val="20"/>
        </w:rPr>
      </w:pPr>
      <w:r>
        <w:rPr>
          <w:rStyle w:val="Emphasis"/>
          <w:rFonts w:ascii="Verdana" w:hAnsi="Verdana"/>
          <w:color w:val="000000"/>
          <w:sz w:val="20"/>
          <w:szCs w:val="20"/>
        </w:rPr>
        <w:lastRenderedPageBreak/>
        <w:t xml:space="preserve">Clostridium </w:t>
      </w:r>
      <w:proofErr w:type="spellStart"/>
      <w:r>
        <w:rPr>
          <w:rStyle w:val="Emphasis"/>
          <w:rFonts w:ascii="Verdana" w:hAnsi="Verdana"/>
          <w:color w:val="000000"/>
          <w:sz w:val="20"/>
          <w:szCs w:val="20"/>
        </w:rPr>
        <w:t>difficile</w:t>
      </w:r>
      <w:proofErr w:type="spellEnd"/>
      <w:r>
        <w:rPr>
          <w:rStyle w:val="Emphasis"/>
          <w:rFonts w:ascii="Verdana" w:hAnsi="Verdana"/>
          <w:color w:val="000000"/>
          <w:sz w:val="20"/>
          <w:szCs w:val="20"/>
        </w:rPr>
        <w:t xml:space="preserve"> (C. </w:t>
      </w:r>
      <w:proofErr w:type="spellStart"/>
      <w:r>
        <w:rPr>
          <w:rStyle w:val="Emphasis"/>
          <w:rFonts w:ascii="Verdana" w:hAnsi="Verdana"/>
          <w:color w:val="000000"/>
          <w:sz w:val="20"/>
          <w:szCs w:val="20"/>
        </w:rPr>
        <w:t>difficile</w:t>
      </w:r>
      <w:proofErr w:type="spellEnd"/>
      <w:r>
        <w:rPr>
          <w:rFonts w:ascii="Verdana" w:hAnsi="Verdana"/>
          <w:color w:val="000000"/>
          <w:sz w:val="20"/>
          <w:szCs w:val="20"/>
        </w:rPr>
        <w:t>) is a bacterium that causes mild to severe diarrhea and intestinal conditions like pseudomembranous colitis (or inflammation of the colon).</w:t>
      </w:r>
    </w:p>
    <w:p w:rsidR="00720A0B" w:rsidRDefault="00720A0B" w:rsidP="00720A0B">
      <w:pPr>
        <w:pStyle w:val="NormalWeb"/>
        <w:shd w:val="clear" w:color="auto" w:fill="FFFFFF"/>
        <w:spacing w:before="150" w:beforeAutospacing="0" w:after="150" w:afterAutospacing="0" w:line="312" w:lineRule="atLeast"/>
        <w:rPr>
          <w:rFonts w:ascii="Verdana" w:hAnsi="Verdana"/>
          <w:color w:val="000000"/>
          <w:sz w:val="20"/>
          <w:szCs w:val="20"/>
        </w:rPr>
      </w:pPr>
      <w:r>
        <w:rPr>
          <w:rFonts w:ascii="Verdana" w:hAnsi="Verdana"/>
          <w:color w:val="000000"/>
          <w:sz w:val="20"/>
          <w:szCs w:val="20"/>
        </w:rPr>
        <w:t>When antibiotics destroy a person's good bowel bacteria,</w:t>
      </w:r>
      <w:r>
        <w:rPr>
          <w:rStyle w:val="apple-converted-space"/>
          <w:rFonts w:ascii="Verdana" w:hAnsi="Verdana"/>
          <w:color w:val="000000"/>
          <w:sz w:val="20"/>
          <w:szCs w:val="20"/>
        </w:rPr>
        <w:t> </w:t>
      </w:r>
      <w:r>
        <w:rPr>
          <w:rStyle w:val="Emphasis"/>
          <w:rFonts w:ascii="Verdana" w:hAnsi="Verdana"/>
          <w:color w:val="000000"/>
          <w:sz w:val="20"/>
          <w:szCs w:val="20"/>
        </w:rPr>
        <w:t xml:space="preserve">C. </w:t>
      </w:r>
      <w:proofErr w:type="spellStart"/>
      <w:r>
        <w:rPr>
          <w:rStyle w:val="Emphasis"/>
          <w:rFonts w:ascii="Verdana" w:hAnsi="Verdana"/>
          <w:color w:val="000000"/>
          <w:sz w:val="20"/>
          <w:szCs w:val="20"/>
        </w:rPr>
        <w:t>difficile</w:t>
      </w:r>
      <w:proofErr w:type="spellEnd"/>
      <w:r>
        <w:rPr>
          <w:rStyle w:val="apple-converted-space"/>
          <w:rFonts w:ascii="Verdana" w:hAnsi="Verdana"/>
          <w:color w:val="000000"/>
          <w:sz w:val="20"/>
          <w:szCs w:val="20"/>
        </w:rPr>
        <w:t> </w:t>
      </w:r>
      <w:r>
        <w:rPr>
          <w:rFonts w:ascii="Verdana" w:hAnsi="Verdana"/>
          <w:color w:val="000000"/>
          <w:sz w:val="20"/>
          <w:szCs w:val="20"/>
        </w:rPr>
        <w:t>bacteria can grow. When this occurs, the</w:t>
      </w:r>
      <w:r>
        <w:rPr>
          <w:rStyle w:val="apple-converted-space"/>
          <w:rFonts w:ascii="Verdana" w:hAnsi="Verdana"/>
          <w:color w:val="000000"/>
          <w:sz w:val="20"/>
          <w:szCs w:val="20"/>
        </w:rPr>
        <w:t> </w:t>
      </w:r>
      <w:r>
        <w:rPr>
          <w:rStyle w:val="Emphasis"/>
          <w:rFonts w:ascii="Verdana" w:hAnsi="Verdana"/>
          <w:color w:val="000000"/>
          <w:sz w:val="20"/>
          <w:szCs w:val="20"/>
        </w:rPr>
        <w:t xml:space="preserve">C. </w:t>
      </w:r>
      <w:proofErr w:type="spellStart"/>
      <w:r>
        <w:rPr>
          <w:rStyle w:val="Emphasis"/>
          <w:rFonts w:ascii="Verdana" w:hAnsi="Verdana"/>
          <w:color w:val="000000"/>
          <w:sz w:val="20"/>
          <w:szCs w:val="20"/>
        </w:rPr>
        <w:t>difficile</w:t>
      </w:r>
      <w:proofErr w:type="spellEnd"/>
      <w:r>
        <w:rPr>
          <w:rStyle w:val="apple-converted-space"/>
          <w:rFonts w:ascii="Verdana" w:hAnsi="Verdana"/>
          <w:color w:val="000000"/>
          <w:sz w:val="20"/>
          <w:szCs w:val="20"/>
        </w:rPr>
        <w:t> </w:t>
      </w:r>
      <w:r>
        <w:rPr>
          <w:rFonts w:ascii="Verdana" w:hAnsi="Verdana"/>
          <w:color w:val="000000"/>
          <w:sz w:val="20"/>
          <w:szCs w:val="20"/>
        </w:rPr>
        <w:t>bacteria produce toxins, which can damage the bowel and cause diarrhea. However, some people can have</w:t>
      </w:r>
      <w:r>
        <w:rPr>
          <w:rStyle w:val="apple-converted-space"/>
          <w:rFonts w:ascii="Verdana" w:hAnsi="Verdana"/>
          <w:color w:val="000000"/>
          <w:sz w:val="20"/>
          <w:szCs w:val="20"/>
        </w:rPr>
        <w:t> </w:t>
      </w:r>
      <w:r>
        <w:rPr>
          <w:rStyle w:val="Emphasis"/>
          <w:rFonts w:ascii="Verdana" w:hAnsi="Verdana"/>
          <w:color w:val="000000"/>
          <w:sz w:val="20"/>
          <w:szCs w:val="20"/>
        </w:rPr>
        <w:t xml:space="preserve">C. </w:t>
      </w:r>
      <w:proofErr w:type="spellStart"/>
      <w:r>
        <w:rPr>
          <w:rStyle w:val="Emphasis"/>
          <w:rFonts w:ascii="Verdana" w:hAnsi="Verdana"/>
          <w:color w:val="000000"/>
          <w:sz w:val="20"/>
          <w:szCs w:val="20"/>
        </w:rPr>
        <w:t>difficile</w:t>
      </w:r>
      <w:proofErr w:type="spellEnd"/>
      <w:r>
        <w:rPr>
          <w:rStyle w:val="apple-converted-space"/>
          <w:rFonts w:ascii="Verdana" w:hAnsi="Verdana"/>
          <w:color w:val="000000"/>
          <w:sz w:val="20"/>
          <w:szCs w:val="20"/>
        </w:rPr>
        <w:t> </w:t>
      </w:r>
      <w:r>
        <w:rPr>
          <w:rFonts w:ascii="Verdana" w:hAnsi="Verdana"/>
          <w:color w:val="000000"/>
          <w:sz w:val="20"/>
          <w:szCs w:val="20"/>
        </w:rPr>
        <w:t>bacteria present in their bowel and not show symptoms.</w:t>
      </w:r>
    </w:p>
    <w:p w:rsidR="00720A0B" w:rsidRDefault="00720A0B" w:rsidP="00720A0B">
      <w:pPr>
        <w:pStyle w:val="NormalWeb"/>
        <w:shd w:val="clear" w:color="auto" w:fill="FFFFFF"/>
        <w:spacing w:before="150" w:beforeAutospacing="0" w:after="150" w:afterAutospacing="0" w:line="312" w:lineRule="atLeast"/>
        <w:rPr>
          <w:rFonts w:ascii="Verdana" w:hAnsi="Verdana"/>
          <w:color w:val="000000"/>
          <w:sz w:val="20"/>
          <w:szCs w:val="20"/>
        </w:rPr>
      </w:pPr>
      <w:r>
        <w:rPr>
          <w:rStyle w:val="Emphasis"/>
          <w:rFonts w:ascii="Verdana" w:hAnsi="Verdana"/>
          <w:color w:val="000000"/>
          <w:sz w:val="20"/>
          <w:szCs w:val="20"/>
        </w:rPr>
        <w:t xml:space="preserve">C. </w:t>
      </w:r>
      <w:proofErr w:type="spellStart"/>
      <w:r>
        <w:rPr>
          <w:rStyle w:val="Emphasis"/>
          <w:rFonts w:ascii="Verdana" w:hAnsi="Verdana"/>
          <w:color w:val="000000"/>
          <w:sz w:val="20"/>
          <w:szCs w:val="20"/>
        </w:rPr>
        <w:t>difficile</w:t>
      </w:r>
      <w:proofErr w:type="spellEnd"/>
      <w:r>
        <w:rPr>
          <w:rStyle w:val="apple-converted-space"/>
          <w:rFonts w:ascii="Verdana" w:hAnsi="Verdana"/>
          <w:color w:val="000000"/>
          <w:sz w:val="20"/>
          <w:szCs w:val="20"/>
        </w:rPr>
        <w:t> </w:t>
      </w:r>
      <w:r>
        <w:rPr>
          <w:rFonts w:ascii="Verdana" w:hAnsi="Verdana"/>
          <w:color w:val="000000"/>
          <w:sz w:val="20"/>
          <w:szCs w:val="20"/>
        </w:rPr>
        <w:t>is the most frequent cause of infectious diarrhea in Canadian hospitals and long-term care facilities, as well as in other industrialized countries.</w:t>
      </w:r>
    </w:p>
    <w:p w:rsidR="00720A0B" w:rsidRDefault="00720A0B" w:rsidP="00720A0B">
      <w:pPr>
        <w:pStyle w:val="NormalWeb"/>
        <w:shd w:val="clear" w:color="auto" w:fill="FFFFFF"/>
        <w:spacing w:before="150" w:beforeAutospacing="0" w:after="150" w:afterAutospacing="0" w:line="312" w:lineRule="atLeast"/>
        <w:rPr>
          <w:rFonts w:ascii="Verdana" w:hAnsi="Verdana"/>
          <w:color w:val="000000"/>
          <w:sz w:val="20"/>
          <w:szCs w:val="20"/>
        </w:rPr>
      </w:pPr>
      <w:r>
        <w:rPr>
          <w:rStyle w:val="Emphasis"/>
          <w:rFonts w:ascii="Verdana" w:hAnsi="Verdana"/>
          <w:color w:val="000000"/>
          <w:sz w:val="20"/>
          <w:szCs w:val="20"/>
        </w:rPr>
        <w:t xml:space="preserve">C. </w:t>
      </w:r>
      <w:proofErr w:type="spellStart"/>
      <w:r>
        <w:rPr>
          <w:rStyle w:val="Emphasis"/>
          <w:rFonts w:ascii="Verdana" w:hAnsi="Verdana"/>
          <w:color w:val="000000"/>
          <w:sz w:val="20"/>
          <w:szCs w:val="20"/>
        </w:rPr>
        <w:t>difficile</w:t>
      </w:r>
      <w:proofErr w:type="spellEnd"/>
      <w:r>
        <w:rPr>
          <w:rStyle w:val="apple-converted-space"/>
          <w:rFonts w:ascii="Verdana" w:hAnsi="Verdana"/>
          <w:color w:val="000000"/>
          <w:sz w:val="20"/>
          <w:szCs w:val="20"/>
        </w:rPr>
        <w:t> </w:t>
      </w:r>
      <w:r>
        <w:rPr>
          <w:rFonts w:ascii="Verdana" w:hAnsi="Verdana"/>
          <w:color w:val="000000"/>
          <w:sz w:val="20"/>
          <w:szCs w:val="20"/>
        </w:rPr>
        <w:t>bacteria and their spores are found in feces. People can get infected if they touch surfaces contaminated with feces, and then touch their mouths. Healthcare workers can spread the bacteria to their patients if their hands are contaminated.</w:t>
      </w:r>
    </w:p>
    <w:p w:rsidR="00720A0B" w:rsidRDefault="00720A0B" w:rsidP="00720A0B">
      <w:pPr>
        <w:pStyle w:val="NormalWeb"/>
        <w:shd w:val="clear" w:color="auto" w:fill="FFFFFF"/>
        <w:spacing w:before="150" w:beforeAutospacing="0" w:after="150" w:afterAutospacing="0" w:line="312" w:lineRule="atLeast"/>
        <w:rPr>
          <w:rFonts w:ascii="Verdana" w:hAnsi="Verdana"/>
          <w:color w:val="000000"/>
          <w:sz w:val="20"/>
          <w:szCs w:val="20"/>
        </w:rPr>
      </w:pPr>
      <w:r>
        <w:rPr>
          <w:rFonts w:ascii="Verdana" w:hAnsi="Verdana"/>
          <w:color w:val="000000"/>
          <w:sz w:val="20"/>
          <w:szCs w:val="20"/>
        </w:rPr>
        <w:t>For healthy people,</w:t>
      </w:r>
      <w:r>
        <w:rPr>
          <w:rStyle w:val="apple-converted-space"/>
          <w:rFonts w:ascii="Verdana" w:hAnsi="Verdana"/>
          <w:color w:val="000000"/>
          <w:sz w:val="20"/>
          <w:szCs w:val="20"/>
        </w:rPr>
        <w:t> </w:t>
      </w:r>
      <w:r>
        <w:rPr>
          <w:rStyle w:val="Emphasis"/>
          <w:rFonts w:ascii="Verdana" w:hAnsi="Verdana"/>
          <w:color w:val="000000"/>
          <w:sz w:val="20"/>
          <w:szCs w:val="20"/>
        </w:rPr>
        <w:t xml:space="preserve">C. </w:t>
      </w:r>
      <w:proofErr w:type="spellStart"/>
      <w:r>
        <w:rPr>
          <w:rStyle w:val="Emphasis"/>
          <w:rFonts w:ascii="Verdana" w:hAnsi="Verdana"/>
          <w:color w:val="000000"/>
          <w:sz w:val="20"/>
          <w:szCs w:val="20"/>
        </w:rPr>
        <w:t>difficile</w:t>
      </w:r>
      <w:proofErr w:type="spellEnd"/>
      <w:r>
        <w:rPr>
          <w:rStyle w:val="apple-converted-space"/>
          <w:rFonts w:ascii="Verdana" w:hAnsi="Verdana"/>
          <w:color w:val="000000"/>
          <w:sz w:val="20"/>
          <w:szCs w:val="20"/>
        </w:rPr>
        <w:t> </w:t>
      </w:r>
      <w:r>
        <w:rPr>
          <w:rFonts w:ascii="Verdana" w:hAnsi="Verdana"/>
          <w:color w:val="000000"/>
          <w:sz w:val="20"/>
          <w:szCs w:val="20"/>
        </w:rPr>
        <w:t xml:space="preserve">does not pose a health risk. The elderly and those with other illnesses or who are taking </w:t>
      </w:r>
      <w:proofErr w:type="gramStart"/>
      <w:r>
        <w:rPr>
          <w:rFonts w:ascii="Verdana" w:hAnsi="Verdana"/>
          <w:color w:val="000000"/>
          <w:sz w:val="20"/>
          <w:szCs w:val="20"/>
        </w:rPr>
        <w:t>antibiotics,</w:t>
      </w:r>
      <w:proofErr w:type="gramEnd"/>
      <w:r>
        <w:rPr>
          <w:rFonts w:ascii="Verdana" w:hAnsi="Verdana"/>
          <w:color w:val="000000"/>
          <w:sz w:val="20"/>
          <w:szCs w:val="20"/>
        </w:rPr>
        <w:t xml:space="preserve"> are at a greater risk of infection.</w:t>
      </w:r>
    </w:p>
    <w:p w:rsidR="00720A0B" w:rsidRDefault="00720A0B" w:rsidP="004B1E87">
      <w:pPr>
        <w:rPr>
          <w:rFonts w:ascii="Verdana" w:hAnsi="Verdana"/>
          <w:color w:val="000000"/>
          <w:sz w:val="20"/>
          <w:szCs w:val="20"/>
          <w:shd w:val="clear" w:color="auto" w:fill="FFFFFF"/>
        </w:rPr>
      </w:pPr>
      <w:r>
        <w:rPr>
          <w:rFonts w:ascii="Verdana" w:hAnsi="Verdana"/>
          <w:color w:val="000000"/>
          <w:sz w:val="20"/>
          <w:szCs w:val="20"/>
          <w:shd w:val="clear" w:color="auto" w:fill="FFFFFF"/>
        </w:rPr>
        <w:t>Using antibiotics increases the chance of developing a</w:t>
      </w:r>
      <w:r>
        <w:rPr>
          <w:rStyle w:val="apple-converted-space"/>
          <w:rFonts w:ascii="Verdana" w:hAnsi="Verdana"/>
          <w:color w:val="000000"/>
          <w:sz w:val="20"/>
          <w:szCs w:val="20"/>
          <w:shd w:val="clear" w:color="auto" w:fill="FFFFFF"/>
        </w:rPr>
        <w:t> </w:t>
      </w:r>
      <w:r>
        <w:rPr>
          <w:rStyle w:val="Emphasis"/>
          <w:rFonts w:ascii="Verdana" w:hAnsi="Verdana"/>
          <w:color w:val="000000"/>
          <w:sz w:val="20"/>
          <w:szCs w:val="20"/>
          <w:shd w:val="clear" w:color="auto" w:fill="FFFFFF"/>
        </w:rPr>
        <w:t xml:space="preserve">C. </w:t>
      </w:r>
      <w:proofErr w:type="spellStart"/>
      <w:r>
        <w:rPr>
          <w:rStyle w:val="Emphasis"/>
          <w:rFonts w:ascii="Verdana" w:hAnsi="Verdana"/>
          <w:color w:val="000000"/>
          <w:sz w:val="20"/>
          <w:szCs w:val="20"/>
          <w:shd w:val="clear" w:color="auto" w:fill="FFFFFF"/>
        </w:rPr>
        <w:t>difficile</w:t>
      </w:r>
      <w:proofErr w:type="spellEnd"/>
      <w:r>
        <w:rPr>
          <w:rStyle w:val="apple-converted-space"/>
          <w:rFonts w:ascii="Verdana" w:hAnsi="Verdana"/>
          <w:color w:val="000000"/>
          <w:sz w:val="20"/>
          <w:szCs w:val="20"/>
          <w:shd w:val="clear" w:color="auto" w:fill="FFFFFF"/>
        </w:rPr>
        <w:t> </w:t>
      </w:r>
      <w:r>
        <w:rPr>
          <w:rFonts w:ascii="Verdana" w:hAnsi="Verdana"/>
          <w:color w:val="000000"/>
          <w:sz w:val="20"/>
          <w:szCs w:val="20"/>
          <w:shd w:val="clear" w:color="auto" w:fill="FFFFFF"/>
        </w:rPr>
        <w:t>infection. Antibiotics alter the normal levels of good bacteria found in the intestines and colon. When there are fewer of these good bacteria in our intestines and colon,</w:t>
      </w:r>
      <w:r>
        <w:rPr>
          <w:rStyle w:val="apple-converted-space"/>
          <w:rFonts w:ascii="Verdana" w:hAnsi="Verdana"/>
          <w:color w:val="000000"/>
          <w:sz w:val="20"/>
          <w:szCs w:val="20"/>
          <w:shd w:val="clear" w:color="auto" w:fill="FFFFFF"/>
        </w:rPr>
        <w:t> </w:t>
      </w:r>
      <w:r>
        <w:rPr>
          <w:rStyle w:val="Emphasis"/>
          <w:rFonts w:ascii="Verdana" w:hAnsi="Verdana"/>
          <w:color w:val="000000"/>
          <w:sz w:val="20"/>
          <w:szCs w:val="20"/>
          <w:shd w:val="clear" w:color="auto" w:fill="FFFFFF"/>
        </w:rPr>
        <w:t xml:space="preserve">C. </w:t>
      </w:r>
      <w:proofErr w:type="spellStart"/>
      <w:r>
        <w:rPr>
          <w:rStyle w:val="Emphasis"/>
          <w:rFonts w:ascii="Verdana" w:hAnsi="Verdana"/>
          <w:color w:val="000000"/>
          <w:sz w:val="20"/>
          <w:szCs w:val="20"/>
          <w:shd w:val="clear" w:color="auto" w:fill="FFFFFF"/>
        </w:rPr>
        <w:t>difficile</w:t>
      </w:r>
      <w:proofErr w:type="spellEnd"/>
      <w:r>
        <w:rPr>
          <w:rStyle w:val="apple-converted-space"/>
          <w:rFonts w:ascii="Verdana" w:hAnsi="Verdana"/>
          <w:i/>
          <w:iCs/>
          <w:color w:val="000000"/>
          <w:sz w:val="20"/>
          <w:szCs w:val="20"/>
          <w:shd w:val="clear" w:color="auto" w:fill="FFFFFF"/>
        </w:rPr>
        <w:t> </w:t>
      </w:r>
      <w:r>
        <w:rPr>
          <w:rStyle w:val="Emphasis"/>
          <w:rFonts w:ascii="Verdana" w:hAnsi="Verdana"/>
          <w:color w:val="000000"/>
          <w:sz w:val="20"/>
          <w:szCs w:val="20"/>
          <w:shd w:val="clear" w:color="auto" w:fill="FFFFFF"/>
        </w:rPr>
        <w:t>bacteria</w:t>
      </w:r>
      <w:r>
        <w:rPr>
          <w:rStyle w:val="apple-converted-space"/>
          <w:rFonts w:ascii="Verdana" w:hAnsi="Verdana"/>
          <w:color w:val="000000"/>
          <w:sz w:val="20"/>
          <w:szCs w:val="20"/>
          <w:shd w:val="clear" w:color="auto" w:fill="FFFFFF"/>
        </w:rPr>
        <w:t> </w:t>
      </w:r>
      <w:r>
        <w:rPr>
          <w:rFonts w:ascii="Verdana" w:hAnsi="Verdana"/>
          <w:color w:val="000000"/>
          <w:sz w:val="20"/>
          <w:szCs w:val="20"/>
          <w:shd w:val="clear" w:color="auto" w:fill="FFFFFF"/>
        </w:rPr>
        <w:t>have the chance to thrive and produce toxins. These toxins can damage the bowel and cause diarrhea. The presence of</w:t>
      </w:r>
      <w:r>
        <w:rPr>
          <w:rStyle w:val="apple-converted-space"/>
          <w:rFonts w:ascii="Verdana" w:hAnsi="Verdana"/>
          <w:color w:val="000000"/>
          <w:sz w:val="20"/>
          <w:szCs w:val="20"/>
          <w:shd w:val="clear" w:color="auto" w:fill="FFFFFF"/>
        </w:rPr>
        <w:t> </w:t>
      </w:r>
      <w:r>
        <w:rPr>
          <w:rStyle w:val="Emphasis"/>
          <w:rFonts w:ascii="Verdana" w:hAnsi="Verdana"/>
          <w:color w:val="000000"/>
          <w:sz w:val="20"/>
          <w:szCs w:val="20"/>
          <w:shd w:val="clear" w:color="auto" w:fill="FFFFFF"/>
        </w:rPr>
        <w:t xml:space="preserve">C. </w:t>
      </w:r>
      <w:proofErr w:type="spellStart"/>
      <w:r>
        <w:rPr>
          <w:rStyle w:val="Emphasis"/>
          <w:rFonts w:ascii="Verdana" w:hAnsi="Verdana"/>
          <w:color w:val="000000"/>
          <w:sz w:val="20"/>
          <w:szCs w:val="20"/>
          <w:shd w:val="clear" w:color="auto" w:fill="FFFFFF"/>
        </w:rPr>
        <w:t>difficile</w:t>
      </w:r>
      <w:proofErr w:type="spellEnd"/>
      <w:r>
        <w:rPr>
          <w:rStyle w:val="apple-converted-space"/>
          <w:rFonts w:ascii="Verdana" w:hAnsi="Verdana"/>
          <w:color w:val="000000"/>
          <w:sz w:val="20"/>
          <w:szCs w:val="20"/>
          <w:shd w:val="clear" w:color="auto" w:fill="FFFFFF"/>
        </w:rPr>
        <w:t> </w:t>
      </w:r>
      <w:r>
        <w:rPr>
          <w:rFonts w:ascii="Verdana" w:hAnsi="Verdana"/>
          <w:color w:val="000000"/>
          <w:sz w:val="20"/>
          <w:szCs w:val="20"/>
          <w:shd w:val="clear" w:color="auto" w:fill="FFFFFF"/>
        </w:rPr>
        <w:t>bacteria, together with a large number of patients receiving antibiotics in healthcare settings, can lead to frequent</w:t>
      </w:r>
      <w:r>
        <w:rPr>
          <w:rStyle w:val="apple-converted-space"/>
          <w:rFonts w:ascii="Verdana" w:hAnsi="Verdana"/>
          <w:color w:val="000000"/>
          <w:sz w:val="20"/>
          <w:szCs w:val="20"/>
          <w:shd w:val="clear" w:color="auto" w:fill="FFFFFF"/>
        </w:rPr>
        <w:t> </w:t>
      </w:r>
      <w:r>
        <w:rPr>
          <w:rStyle w:val="Emphasis"/>
          <w:rFonts w:ascii="Verdana" w:hAnsi="Verdana"/>
          <w:color w:val="000000"/>
          <w:sz w:val="20"/>
          <w:szCs w:val="20"/>
          <w:shd w:val="clear" w:color="auto" w:fill="FFFFFF"/>
        </w:rPr>
        <w:t xml:space="preserve">C. </w:t>
      </w:r>
      <w:proofErr w:type="spellStart"/>
      <w:r>
        <w:rPr>
          <w:rStyle w:val="Emphasis"/>
          <w:rFonts w:ascii="Verdana" w:hAnsi="Verdana"/>
          <w:color w:val="000000"/>
          <w:sz w:val="20"/>
          <w:szCs w:val="20"/>
          <w:shd w:val="clear" w:color="auto" w:fill="FFFFFF"/>
        </w:rPr>
        <w:t>difficile</w:t>
      </w:r>
      <w:proofErr w:type="spellEnd"/>
      <w:r>
        <w:rPr>
          <w:rStyle w:val="apple-converted-space"/>
          <w:rFonts w:ascii="Verdana" w:hAnsi="Verdana"/>
          <w:color w:val="000000"/>
          <w:sz w:val="20"/>
          <w:szCs w:val="20"/>
          <w:shd w:val="clear" w:color="auto" w:fill="FFFFFF"/>
        </w:rPr>
        <w:t> </w:t>
      </w:r>
      <w:r>
        <w:rPr>
          <w:rFonts w:ascii="Verdana" w:hAnsi="Verdana"/>
          <w:color w:val="000000"/>
          <w:sz w:val="20"/>
          <w:szCs w:val="20"/>
          <w:shd w:val="clear" w:color="auto" w:fill="FFFFFF"/>
        </w:rPr>
        <w:t>outbreaks. In healthcare settings,</w:t>
      </w:r>
      <w:r>
        <w:rPr>
          <w:rStyle w:val="apple-converted-space"/>
          <w:rFonts w:ascii="Verdana" w:hAnsi="Verdana"/>
          <w:color w:val="000000"/>
          <w:sz w:val="20"/>
          <w:szCs w:val="20"/>
          <w:shd w:val="clear" w:color="auto" w:fill="FFFFFF"/>
        </w:rPr>
        <w:t> </w:t>
      </w:r>
      <w:r>
        <w:rPr>
          <w:rStyle w:val="Emphasis"/>
          <w:rFonts w:ascii="Verdana" w:hAnsi="Verdana"/>
          <w:color w:val="000000"/>
          <w:sz w:val="20"/>
          <w:szCs w:val="20"/>
          <w:shd w:val="clear" w:color="auto" w:fill="FFFFFF"/>
        </w:rPr>
        <w:t xml:space="preserve">C. </w:t>
      </w:r>
      <w:proofErr w:type="spellStart"/>
      <w:r>
        <w:rPr>
          <w:rStyle w:val="Emphasis"/>
          <w:rFonts w:ascii="Verdana" w:hAnsi="Verdana"/>
          <w:color w:val="000000"/>
          <w:sz w:val="20"/>
          <w:szCs w:val="20"/>
          <w:shd w:val="clear" w:color="auto" w:fill="FFFFFF"/>
        </w:rPr>
        <w:t>difficile</w:t>
      </w:r>
      <w:proofErr w:type="spellEnd"/>
      <w:r>
        <w:rPr>
          <w:rStyle w:val="apple-converted-space"/>
          <w:rFonts w:ascii="Verdana" w:hAnsi="Verdana"/>
          <w:color w:val="000000"/>
          <w:sz w:val="20"/>
          <w:szCs w:val="20"/>
          <w:shd w:val="clear" w:color="auto" w:fill="FFFFFF"/>
        </w:rPr>
        <w:t> </w:t>
      </w:r>
      <w:r>
        <w:rPr>
          <w:rFonts w:ascii="Verdana" w:hAnsi="Verdana"/>
          <w:color w:val="000000"/>
          <w:sz w:val="20"/>
          <w:szCs w:val="20"/>
          <w:shd w:val="clear" w:color="auto" w:fill="FFFFFF"/>
        </w:rPr>
        <w:t>infections can be limited through careful use of antibiotics and strict adherence to infection prevention and control measures.</w:t>
      </w:r>
    </w:p>
    <w:p w:rsidR="00720A0B" w:rsidRDefault="00720A0B" w:rsidP="00720A0B">
      <w:pPr>
        <w:pStyle w:val="NormalWeb"/>
        <w:shd w:val="clear" w:color="auto" w:fill="FFFFFF"/>
        <w:spacing w:before="150" w:beforeAutospacing="0" w:after="150" w:afterAutospacing="0" w:line="312" w:lineRule="atLeast"/>
        <w:rPr>
          <w:rFonts w:ascii="Verdana" w:hAnsi="Verdana"/>
          <w:color w:val="000000"/>
          <w:sz w:val="20"/>
          <w:szCs w:val="20"/>
        </w:rPr>
      </w:pPr>
      <w:r>
        <w:rPr>
          <w:rFonts w:ascii="Verdana" w:hAnsi="Verdana"/>
          <w:color w:val="000000"/>
          <w:sz w:val="20"/>
          <w:szCs w:val="20"/>
        </w:rPr>
        <w:t>As with any infectious disease, frequent hand hygiene is the most effective way of preventing the transmission of healthcare associated infections. Hand washing with soap and water is important during</w:t>
      </w:r>
      <w:r>
        <w:rPr>
          <w:rStyle w:val="apple-converted-space"/>
          <w:rFonts w:ascii="Verdana" w:hAnsi="Verdana"/>
          <w:color w:val="000000"/>
          <w:sz w:val="20"/>
          <w:szCs w:val="20"/>
        </w:rPr>
        <w:t> </w:t>
      </w:r>
      <w:r>
        <w:rPr>
          <w:rStyle w:val="Emphasis"/>
          <w:rFonts w:ascii="Verdana" w:hAnsi="Verdana"/>
          <w:color w:val="000000"/>
          <w:sz w:val="20"/>
          <w:szCs w:val="20"/>
        </w:rPr>
        <w:t xml:space="preserve">C. </w:t>
      </w:r>
      <w:proofErr w:type="spellStart"/>
      <w:r>
        <w:rPr>
          <w:rStyle w:val="Emphasis"/>
          <w:rFonts w:ascii="Verdana" w:hAnsi="Verdana"/>
          <w:color w:val="000000"/>
          <w:sz w:val="20"/>
          <w:szCs w:val="20"/>
        </w:rPr>
        <w:t>difficile</w:t>
      </w:r>
      <w:proofErr w:type="spellEnd"/>
      <w:r>
        <w:rPr>
          <w:rStyle w:val="apple-converted-space"/>
          <w:rFonts w:ascii="Verdana" w:hAnsi="Verdana"/>
          <w:color w:val="000000"/>
          <w:sz w:val="20"/>
          <w:szCs w:val="20"/>
        </w:rPr>
        <w:t> </w:t>
      </w:r>
      <w:r>
        <w:rPr>
          <w:rFonts w:ascii="Verdana" w:hAnsi="Verdana"/>
          <w:color w:val="000000"/>
          <w:sz w:val="20"/>
          <w:szCs w:val="20"/>
        </w:rPr>
        <w:t>outbreaks and is one of the best defences against further spread of the bacteria.</w:t>
      </w:r>
    </w:p>
    <w:p w:rsidR="00720A0B" w:rsidRDefault="00720A0B" w:rsidP="00720A0B">
      <w:pPr>
        <w:pStyle w:val="NormalWeb"/>
        <w:shd w:val="clear" w:color="auto" w:fill="FFFFFF"/>
        <w:spacing w:before="150" w:beforeAutospacing="0" w:after="150" w:afterAutospacing="0" w:line="312" w:lineRule="atLeast"/>
        <w:rPr>
          <w:rFonts w:ascii="Verdana" w:hAnsi="Verdana"/>
          <w:color w:val="000000"/>
          <w:sz w:val="20"/>
          <w:szCs w:val="20"/>
        </w:rPr>
      </w:pPr>
      <w:r>
        <w:rPr>
          <w:rFonts w:ascii="Verdana" w:hAnsi="Verdana"/>
          <w:color w:val="000000"/>
          <w:sz w:val="20"/>
          <w:szCs w:val="20"/>
        </w:rPr>
        <w:t xml:space="preserve">If you do not have access to soap and water, frequent use of alcohol-based hand rubs is encouraged. Most healthcare facilities provide alcohol-based hand rubs at entrances. Be sure to use them, but be aware that they are less effective than washing with soap and water as they do not destroy </w:t>
      </w:r>
      <w:proofErr w:type="spellStart"/>
      <w:r>
        <w:rPr>
          <w:rFonts w:ascii="Verdana" w:hAnsi="Verdana"/>
          <w:color w:val="000000"/>
          <w:sz w:val="20"/>
          <w:szCs w:val="20"/>
        </w:rPr>
        <w:t>C.difficile</w:t>
      </w:r>
      <w:proofErr w:type="spellEnd"/>
      <w:r>
        <w:rPr>
          <w:rFonts w:ascii="Verdana" w:hAnsi="Verdana"/>
          <w:color w:val="000000"/>
          <w:sz w:val="20"/>
          <w:szCs w:val="20"/>
        </w:rPr>
        <w:t xml:space="preserve"> spores.</w:t>
      </w:r>
    </w:p>
    <w:p w:rsidR="00720A0B" w:rsidRDefault="00720A0B" w:rsidP="00720A0B">
      <w:pPr>
        <w:pStyle w:val="NormalWeb"/>
        <w:shd w:val="clear" w:color="auto" w:fill="FFFFFF"/>
        <w:spacing w:before="150" w:beforeAutospacing="0" w:after="150" w:afterAutospacing="0" w:line="312" w:lineRule="atLeast"/>
        <w:rPr>
          <w:rFonts w:ascii="Verdana" w:hAnsi="Verdana"/>
          <w:color w:val="000000"/>
          <w:sz w:val="20"/>
          <w:szCs w:val="20"/>
        </w:rPr>
      </w:pPr>
      <w:r>
        <w:rPr>
          <w:rFonts w:ascii="Verdana" w:hAnsi="Verdana"/>
          <w:color w:val="000000"/>
          <w:sz w:val="20"/>
          <w:szCs w:val="20"/>
        </w:rPr>
        <w:t>If you work in or visit a hospital or long-term healthcare facility, wash your hands often preferably with soap and water, especially after using the toilet. Gloves should be worn when caring for a patient with</w:t>
      </w:r>
      <w:r>
        <w:rPr>
          <w:rStyle w:val="apple-converted-space"/>
          <w:rFonts w:ascii="Verdana" w:hAnsi="Verdana"/>
          <w:color w:val="000000"/>
          <w:sz w:val="20"/>
          <w:szCs w:val="20"/>
        </w:rPr>
        <w:t> </w:t>
      </w:r>
      <w:r>
        <w:rPr>
          <w:rStyle w:val="Emphasis"/>
          <w:rFonts w:ascii="Verdana" w:hAnsi="Verdana"/>
          <w:color w:val="000000"/>
          <w:sz w:val="20"/>
          <w:szCs w:val="20"/>
        </w:rPr>
        <w:t xml:space="preserve">C. </w:t>
      </w:r>
      <w:proofErr w:type="spellStart"/>
      <w:r>
        <w:rPr>
          <w:rStyle w:val="Emphasis"/>
          <w:rFonts w:ascii="Verdana" w:hAnsi="Verdana"/>
          <w:color w:val="000000"/>
          <w:sz w:val="20"/>
          <w:szCs w:val="20"/>
        </w:rPr>
        <w:t>difficile</w:t>
      </w:r>
      <w:proofErr w:type="spellEnd"/>
      <w:r>
        <w:rPr>
          <w:rStyle w:val="apple-converted-space"/>
          <w:rFonts w:ascii="Verdana" w:hAnsi="Verdana"/>
          <w:color w:val="000000"/>
          <w:sz w:val="20"/>
          <w:szCs w:val="20"/>
        </w:rPr>
        <w:t> </w:t>
      </w:r>
      <w:r>
        <w:rPr>
          <w:rFonts w:ascii="Verdana" w:hAnsi="Verdana"/>
          <w:color w:val="000000"/>
          <w:sz w:val="20"/>
          <w:szCs w:val="20"/>
        </w:rPr>
        <w:t>infection or if in contact with his/her environment. Use a new pair of gloves when caring for each patient. Be sure to wash your hands with soap and water after removing your gloves.</w:t>
      </w:r>
    </w:p>
    <w:p w:rsidR="00720A0B" w:rsidRDefault="00720A0B" w:rsidP="00720A0B">
      <w:pPr>
        <w:pStyle w:val="NormalWeb"/>
        <w:shd w:val="clear" w:color="auto" w:fill="FFFFFF"/>
        <w:spacing w:before="150" w:beforeAutospacing="0" w:after="150" w:afterAutospacing="0" w:line="312" w:lineRule="atLeast"/>
        <w:rPr>
          <w:rFonts w:ascii="Verdana" w:hAnsi="Verdana"/>
          <w:color w:val="000000"/>
          <w:sz w:val="20"/>
          <w:szCs w:val="20"/>
        </w:rPr>
      </w:pPr>
      <w:r>
        <w:rPr>
          <w:rFonts w:ascii="Verdana" w:hAnsi="Verdana"/>
          <w:color w:val="000000"/>
          <w:sz w:val="20"/>
          <w:szCs w:val="20"/>
        </w:rPr>
        <w:t>When antibiotics are prescribed, follow your doctor, pharmacist, or healthcare provider's instructions and the directions on the label. Keep taking the antibiotics as prescribed to kill all of the</w:t>
      </w:r>
      <w:r>
        <w:rPr>
          <w:rStyle w:val="apple-converted-space"/>
          <w:rFonts w:ascii="Verdana" w:hAnsi="Verdana"/>
          <w:color w:val="000000"/>
          <w:sz w:val="20"/>
          <w:szCs w:val="20"/>
        </w:rPr>
        <w:t> </w:t>
      </w:r>
      <w:r>
        <w:rPr>
          <w:rStyle w:val="Emphasis"/>
          <w:rFonts w:ascii="Verdana" w:hAnsi="Verdana"/>
          <w:color w:val="000000"/>
          <w:sz w:val="20"/>
          <w:szCs w:val="20"/>
        </w:rPr>
        <w:t xml:space="preserve">C. </w:t>
      </w:r>
      <w:proofErr w:type="spellStart"/>
      <w:r>
        <w:rPr>
          <w:rStyle w:val="Emphasis"/>
          <w:rFonts w:ascii="Verdana" w:hAnsi="Verdana"/>
          <w:color w:val="000000"/>
          <w:sz w:val="20"/>
          <w:szCs w:val="20"/>
        </w:rPr>
        <w:t>difficile</w:t>
      </w:r>
      <w:proofErr w:type="spellEnd"/>
      <w:r>
        <w:rPr>
          <w:rStyle w:val="apple-converted-space"/>
          <w:rFonts w:ascii="Verdana" w:hAnsi="Verdana"/>
          <w:color w:val="000000"/>
          <w:sz w:val="20"/>
          <w:szCs w:val="20"/>
        </w:rPr>
        <w:t> </w:t>
      </w:r>
      <w:r>
        <w:rPr>
          <w:rFonts w:ascii="Verdana" w:hAnsi="Verdana"/>
          <w:color w:val="000000"/>
          <w:sz w:val="20"/>
          <w:szCs w:val="20"/>
        </w:rPr>
        <w:t>bacteria.</w:t>
      </w:r>
    </w:p>
    <w:p w:rsidR="00720A0B" w:rsidRDefault="00720A0B" w:rsidP="00720A0B">
      <w:pPr>
        <w:pStyle w:val="NormalWeb"/>
        <w:shd w:val="clear" w:color="auto" w:fill="FFFFFF"/>
        <w:spacing w:before="150" w:beforeAutospacing="0" w:after="150" w:afterAutospacing="0" w:line="312" w:lineRule="atLeast"/>
        <w:rPr>
          <w:rFonts w:ascii="Verdana" w:hAnsi="Verdana"/>
          <w:color w:val="000000"/>
          <w:sz w:val="20"/>
          <w:szCs w:val="20"/>
        </w:rPr>
      </w:pPr>
      <w:r>
        <w:rPr>
          <w:rFonts w:ascii="Verdana" w:hAnsi="Verdana"/>
          <w:color w:val="000000"/>
          <w:sz w:val="20"/>
          <w:szCs w:val="20"/>
        </w:rPr>
        <w:lastRenderedPageBreak/>
        <w:t>If you have concerns about</w:t>
      </w:r>
      <w:r>
        <w:rPr>
          <w:rStyle w:val="apple-converted-space"/>
          <w:rFonts w:ascii="Verdana" w:hAnsi="Verdana"/>
          <w:color w:val="000000"/>
          <w:sz w:val="20"/>
          <w:szCs w:val="20"/>
        </w:rPr>
        <w:t> </w:t>
      </w:r>
      <w:r>
        <w:rPr>
          <w:rStyle w:val="Emphasis"/>
          <w:rFonts w:ascii="Verdana" w:hAnsi="Verdana"/>
          <w:color w:val="000000"/>
          <w:sz w:val="20"/>
          <w:szCs w:val="20"/>
        </w:rPr>
        <w:t xml:space="preserve">C. </w:t>
      </w:r>
      <w:proofErr w:type="spellStart"/>
      <w:r>
        <w:rPr>
          <w:rStyle w:val="Emphasis"/>
          <w:rFonts w:ascii="Verdana" w:hAnsi="Verdana"/>
          <w:color w:val="000000"/>
          <w:sz w:val="20"/>
          <w:szCs w:val="20"/>
        </w:rPr>
        <w:t>difficile</w:t>
      </w:r>
      <w:proofErr w:type="spellEnd"/>
      <w:r>
        <w:rPr>
          <w:rStyle w:val="apple-converted-space"/>
          <w:rFonts w:ascii="Verdana" w:hAnsi="Verdana"/>
          <w:color w:val="000000"/>
          <w:sz w:val="20"/>
          <w:szCs w:val="20"/>
        </w:rPr>
        <w:t> </w:t>
      </w:r>
      <w:r>
        <w:rPr>
          <w:rFonts w:ascii="Verdana" w:hAnsi="Verdana"/>
          <w:color w:val="000000"/>
          <w:sz w:val="20"/>
          <w:szCs w:val="20"/>
        </w:rPr>
        <w:t>and medication you are currently using, talk to your doctor, pharmacist, or healthcare provider.</w:t>
      </w:r>
    </w:p>
    <w:p w:rsidR="00720A0B" w:rsidRDefault="00720A0B" w:rsidP="00720A0B">
      <w:pPr>
        <w:pStyle w:val="NormalWeb"/>
        <w:shd w:val="clear" w:color="auto" w:fill="FFFFFF"/>
        <w:spacing w:before="150" w:beforeAutospacing="0" w:after="150" w:afterAutospacing="0" w:line="312" w:lineRule="atLeast"/>
        <w:rPr>
          <w:rFonts w:ascii="Verdana" w:hAnsi="Verdana"/>
          <w:color w:val="000000"/>
          <w:sz w:val="20"/>
          <w:szCs w:val="20"/>
        </w:rPr>
      </w:pPr>
      <w:r>
        <w:rPr>
          <w:rFonts w:ascii="Verdana" w:hAnsi="Verdana"/>
          <w:color w:val="000000"/>
          <w:sz w:val="20"/>
          <w:szCs w:val="20"/>
        </w:rPr>
        <w:t>For people with mild symptoms, no treatment may be required. For more severe cases, medication (like antibiotics) and sometime surgery may be necessary.</w:t>
      </w:r>
    </w:p>
    <w:p w:rsidR="00720A0B" w:rsidRPr="00505B31" w:rsidRDefault="00720A0B" w:rsidP="004B1E87">
      <w:bookmarkStart w:id="0" w:name="_GoBack"/>
      <w:bookmarkEnd w:id="0"/>
    </w:p>
    <w:p w:rsidR="00DB4E46" w:rsidRPr="004B1E87" w:rsidRDefault="00DB4E46" w:rsidP="004B1E87"/>
    <w:p w:rsidR="004E1E64" w:rsidRDefault="004E1E64" w:rsidP="00241AB7"/>
    <w:p w:rsidR="00F260A6" w:rsidRPr="00241AB7" w:rsidRDefault="00F260A6" w:rsidP="00241AB7"/>
    <w:p w:rsidR="00241AB7" w:rsidRPr="00241AB7" w:rsidRDefault="00241AB7" w:rsidP="00241AB7">
      <w:pPr>
        <w:rPr>
          <w:u w:val="single"/>
        </w:rPr>
      </w:pPr>
    </w:p>
    <w:sectPr w:rsidR="00241AB7" w:rsidRPr="00241AB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C7E78"/>
    <w:multiLevelType w:val="hybridMultilevel"/>
    <w:tmpl w:val="1C2E6326"/>
    <w:lvl w:ilvl="0" w:tplc="C120803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B8A"/>
    <w:rsid w:val="00241AB7"/>
    <w:rsid w:val="0026788F"/>
    <w:rsid w:val="0036658F"/>
    <w:rsid w:val="004B1E87"/>
    <w:rsid w:val="004E1E64"/>
    <w:rsid w:val="004F2157"/>
    <w:rsid w:val="00505B31"/>
    <w:rsid w:val="00540EFB"/>
    <w:rsid w:val="00584E95"/>
    <w:rsid w:val="00630BFC"/>
    <w:rsid w:val="00685415"/>
    <w:rsid w:val="006C7BD7"/>
    <w:rsid w:val="00720A0B"/>
    <w:rsid w:val="009B2FE9"/>
    <w:rsid w:val="00A85AC5"/>
    <w:rsid w:val="00A92B8A"/>
    <w:rsid w:val="00AC10CB"/>
    <w:rsid w:val="00AF0879"/>
    <w:rsid w:val="00BB33FB"/>
    <w:rsid w:val="00BB5E27"/>
    <w:rsid w:val="00C90323"/>
    <w:rsid w:val="00DB4E46"/>
    <w:rsid w:val="00DC3C4D"/>
    <w:rsid w:val="00E37A15"/>
    <w:rsid w:val="00E4711C"/>
    <w:rsid w:val="00E8096B"/>
    <w:rsid w:val="00E97D46"/>
    <w:rsid w:val="00F260A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2B8A"/>
    <w:pPr>
      <w:ind w:left="720"/>
      <w:contextualSpacing/>
    </w:pPr>
  </w:style>
  <w:style w:type="paragraph" w:styleId="BalloonText">
    <w:name w:val="Balloon Text"/>
    <w:basedOn w:val="Normal"/>
    <w:link w:val="BalloonTextChar"/>
    <w:uiPriority w:val="99"/>
    <w:semiHidden/>
    <w:unhideWhenUsed/>
    <w:rsid w:val="0072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0A0B"/>
    <w:rPr>
      <w:rFonts w:ascii="Tahoma" w:hAnsi="Tahoma" w:cs="Tahoma"/>
      <w:sz w:val="16"/>
      <w:szCs w:val="16"/>
    </w:rPr>
  </w:style>
  <w:style w:type="paragraph" w:styleId="NormalWeb">
    <w:name w:val="Normal (Web)"/>
    <w:basedOn w:val="Normal"/>
    <w:uiPriority w:val="99"/>
    <w:semiHidden/>
    <w:unhideWhenUsed/>
    <w:rsid w:val="00720A0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720A0B"/>
    <w:rPr>
      <w:i/>
      <w:iCs/>
    </w:rPr>
  </w:style>
  <w:style w:type="character" w:customStyle="1" w:styleId="apple-converted-space">
    <w:name w:val="apple-converted-space"/>
    <w:basedOn w:val="DefaultParagraphFont"/>
    <w:rsid w:val="00720A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2B8A"/>
    <w:pPr>
      <w:ind w:left="720"/>
      <w:contextualSpacing/>
    </w:pPr>
  </w:style>
  <w:style w:type="paragraph" w:styleId="BalloonText">
    <w:name w:val="Balloon Text"/>
    <w:basedOn w:val="Normal"/>
    <w:link w:val="BalloonTextChar"/>
    <w:uiPriority w:val="99"/>
    <w:semiHidden/>
    <w:unhideWhenUsed/>
    <w:rsid w:val="0072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0A0B"/>
    <w:rPr>
      <w:rFonts w:ascii="Tahoma" w:hAnsi="Tahoma" w:cs="Tahoma"/>
      <w:sz w:val="16"/>
      <w:szCs w:val="16"/>
    </w:rPr>
  </w:style>
  <w:style w:type="paragraph" w:styleId="NormalWeb">
    <w:name w:val="Normal (Web)"/>
    <w:basedOn w:val="Normal"/>
    <w:uiPriority w:val="99"/>
    <w:semiHidden/>
    <w:unhideWhenUsed/>
    <w:rsid w:val="00720A0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720A0B"/>
    <w:rPr>
      <w:i/>
      <w:iCs/>
    </w:rPr>
  </w:style>
  <w:style w:type="character" w:customStyle="1" w:styleId="apple-converted-space">
    <w:name w:val="apple-converted-space"/>
    <w:basedOn w:val="DefaultParagraphFont"/>
    <w:rsid w:val="00720A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891515">
      <w:bodyDiv w:val="1"/>
      <w:marLeft w:val="0"/>
      <w:marRight w:val="0"/>
      <w:marTop w:val="0"/>
      <w:marBottom w:val="0"/>
      <w:divBdr>
        <w:top w:val="none" w:sz="0" w:space="0" w:color="auto"/>
        <w:left w:val="none" w:sz="0" w:space="0" w:color="auto"/>
        <w:bottom w:val="none" w:sz="0" w:space="0" w:color="auto"/>
        <w:right w:val="none" w:sz="0" w:space="0" w:color="auto"/>
      </w:divBdr>
    </w:div>
    <w:div w:id="1413432358">
      <w:bodyDiv w:val="1"/>
      <w:marLeft w:val="0"/>
      <w:marRight w:val="0"/>
      <w:marTop w:val="0"/>
      <w:marBottom w:val="0"/>
      <w:divBdr>
        <w:top w:val="none" w:sz="0" w:space="0" w:color="auto"/>
        <w:left w:val="none" w:sz="0" w:space="0" w:color="auto"/>
        <w:bottom w:val="none" w:sz="0" w:space="0" w:color="auto"/>
        <w:right w:val="none" w:sz="0" w:space="0" w:color="auto"/>
      </w:divBdr>
    </w:div>
    <w:div w:id="1827014907">
      <w:bodyDiv w:val="1"/>
      <w:marLeft w:val="0"/>
      <w:marRight w:val="0"/>
      <w:marTop w:val="0"/>
      <w:marBottom w:val="0"/>
      <w:divBdr>
        <w:top w:val="none" w:sz="0" w:space="0" w:color="auto"/>
        <w:left w:val="none" w:sz="0" w:space="0" w:color="auto"/>
        <w:bottom w:val="none" w:sz="0" w:space="0" w:color="auto"/>
        <w:right w:val="none" w:sz="0" w:space="0" w:color="auto"/>
      </w:divBdr>
    </w:div>
    <w:div w:id="2085445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1002</TotalTime>
  <Pages>10</Pages>
  <Words>3454</Words>
  <Characters>19691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Arpan Kumar</dc:creator>
  <cp:lastModifiedBy>Arpan Kumar</cp:lastModifiedBy>
  <cp:revision>1</cp:revision>
  <cp:lastPrinted>2013-04-18T12:31:00Z</cp:lastPrinted>
  <dcterms:created xsi:type="dcterms:W3CDTF">2013-04-17T17:52:00Z</dcterms:created>
  <dcterms:modified xsi:type="dcterms:W3CDTF">2013-04-18T21:46:00Z</dcterms:modified>
</cp:coreProperties>
</file>