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7A7EC" w14:textId="24824699" w:rsidR="000801B7" w:rsidRPr="00996B8B" w:rsidRDefault="000801B7" w:rsidP="00996B8B">
      <w:pPr>
        <w:pStyle w:val="NoteLevel1"/>
        <w:spacing w:line="276" w:lineRule="auto"/>
        <w:rPr>
          <w:rFonts w:ascii="Times" w:hAnsi="Times"/>
          <w:b/>
          <w:sz w:val="20"/>
          <w:szCs w:val="20"/>
          <w:u w:val="single"/>
        </w:rPr>
      </w:pPr>
      <w:r w:rsidRPr="00996B8B">
        <w:rPr>
          <w:rFonts w:ascii="Times" w:hAnsi="Times"/>
          <w:b/>
          <w:sz w:val="20"/>
          <w:szCs w:val="20"/>
          <w:u w:val="single"/>
        </w:rPr>
        <w:t>Week One:</w:t>
      </w:r>
    </w:p>
    <w:p w14:paraId="323F5DA8" w14:textId="46B7A1B7" w:rsidR="00CB371B" w:rsidRPr="00996B8B" w:rsidRDefault="00CB371B" w:rsidP="00996B8B">
      <w:pPr>
        <w:pStyle w:val="NoteLevel1"/>
        <w:spacing w:line="276" w:lineRule="auto"/>
        <w:rPr>
          <w:rFonts w:ascii="Times" w:hAnsi="Times"/>
          <w:b/>
          <w:sz w:val="20"/>
          <w:szCs w:val="20"/>
          <w:u w:val="single"/>
        </w:rPr>
      </w:pPr>
      <w:r w:rsidRPr="00996B8B">
        <w:rPr>
          <w:rFonts w:ascii="Times" w:hAnsi="Times"/>
          <w:b/>
          <w:sz w:val="20"/>
          <w:szCs w:val="20"/>
          <w:u w:val="single"/>
        </w:rPr>
        <w:t>Chapter Nine: Intelligence and Psychological Testing</w:t>
      </w:r>
      <w:r w:rsidR="004647A0" w:rsidRPr="00996B8B">
        <w:rPr>
          <w:rFonts w:ascii="Times" w:hAnsi="Times"/>
          <w:b/>
          <w:sz w:val="20"/>
          <w:szCs w:val="20"/>
          <w:u w:val="single"/>
        </w:rPr>
        <w:t>: Part One</w:t>
      </w:r>
    </w:p>
    <w:p w14:paraId="43F8BF76" w14:textId="77777777" w:rsidR="00CB371B" w:rsidRPr="00996B8B" w:rsidRDefault="00CB371B" w:rsidP="00996B8B">
      <w:pPr>
        <w:pStyle w:val="NoteLevel1"/>
        <w:spacing w:line="276" w:lineRule="auto"/>
        <w:rPr>
          <w:rFonts w:ascii="Times" w:hAnsi="Times"/>
          <w:sz w:val="20"/>
          <w:szCs w:val="20"/>
        </w:rPr>
      </w:pPr>
      <w:r w:rsidRPr="00996B8B">
        <w:rPr>
          <w:rFonts w:ascii="Times" w:hAnsi="Times"/>
          <w:sz w:val="20"/>
          <w:szCs w:val="20"/>
        </w:rPr>
        <w:t xml:space="preserve">Key Concepts in IQ and Psychological Testing: </w:t>
      </w:r>
    </w:p>
    <w:p w14:paraId="38D5EC02" w14:textId="77777777" w:rsidR="00CB371B" w:rsidRPr="00996B8B" w:rsidRDefault="00CB371B" w:rsidP="00996B8B">
      <w:pPr>
        <w:pStyle w:val="NoteLevel2"/>
        <w:spacing w:line="276" w:lineRule="auto"/>
        <w:rPr>
          <w:rFonts w:ascii="Times" w:hAnsi="Times"/>
          <w:sz w:val="20"/>
          <w:szCs w:val="20"/>
        </w:rPr>
      </w:pPr>
      <w:r w:rsidRPr="00996B8B">
        <w:rPr>
          <w:rFonts w:ascii="Times" w:hAnsi="Times"/>
          <w:b/>
          <w:sz w:val="20"/>
          <w:szCs w:val="20"/>
        </w:rPr>
        <w:t>Standardization</w:t>
      </w:r>
      <w:r w:rsidR="00F719CE" w:rsidRPr="00996B8B">
        <w:rPr>
          <w:rFonts w:ascii="Times" w:hAnsi="Times"/>
          <w:sz w:val="20"/>
          <w:szCs w:val="20"/>
        </w:rPr>
        <w:t>: the uniform procedures used in the administration and scoring of a test</w:t>
      </w:r>
      <w:r w:rsidRPr="00996B8B">
        <w:rPr>
          <w:rFonts w:ascii="Times" w:hAnsi="Times"/>
          <w:sz w:val="20"/>
          <w:szCs w:val="20"/>
        </w:rPr>
        <w:t xml:space="preserve"> </w:t>
      </w:r>
      <w:r w:rsidR="00F91FBA" w:rsidRPr="00996B8B">
        <w:rPr>
          <w:rFonts w:ascii="Times" w:hAnsi="Times"/>
          <w:sz w:val="20"/>
          <w:szCs w:val="20"/>
        </w:rPr>
        <w:t>(Test norms, Standardization group)</w:t>
      </w:r>
    </w:p>
    <w:p w14:paraId="01CBCFEA"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Reliability</w:t>
      </w:r>
      <w:r w:rsidR="00F91FBA" w:rsidRPr="00996B8B">
        <w:rPr>
          <w:rFonts w:ascii="Times" w:hAnsi="Times"/>
          <w:sz w:val="20"/>
          <w:szCs w:val="20"/>
        </w:rPr>
        <w:t xml:space="preserve"> (Correlation effect)</w:t>
      </w:r>
    </w:p>
    <w:p w14:paraId="02F3E68E"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Validity</w:t>
      </w:r>
      <w:r w:rsidR="00F91FBA" w:rsidRPr="00996B8B">
        <w:rPr>
          <w:rFonts w:ascii="Times" w:hAnsi="Times"/>
          <w:sz w:val="20"/>
          <w:szCs w:val="20"/>
        </w:rPr>
        <w:t xml:space="preserve"> (Content, Criterion-related, and construct validity)</w:t>
      </w:r>
    </w:p>
    <w:p w14:paraId="61E07EF2" w14:textId="77777777" w:rsidR="00F719CE" w:rsidRPr="00996B8B" w:rsidRDefault="00CB371B" w:rsidP="00996B8B">
      <w:pPr>
        <w:pStyle w:val="NoteLevel2"/>
        <w:spacing w:line="276" w:lineRule="auto"/>
        <w:rPr>
          <w:rFonts w:ascii="Times" w:hAnsi="Times"/>
          <w:sz w:val="20"/>
          <w:szCs w:val="20"/>
        </w:rPr>
      </w:pPr>
      <w:r w:rsidRPr="00996B8B">
        <w:rPr>
          <w:rFonts w:ascii="Times" w:hAnsi="Times"/>
          <w:sz w:val="20"/>
          <w:szCs w:val="20"/>
        </w:rPr>
        <w:t>Race, language, genetics, culture</w:t>
      </w:r>
      <w:r w:rsidR="00F91FBA" w:rsidRPr="00996B8B">
        <w:rPr>
          <w:rFonts w:ascii="Times" w:hAnsi="Times"/>
          <w:sz w:val="20"/>
          <w:szCs w:val="20"/>
        </w:rPr>
        <w:br/>
      </w:r>
    </w:p>
    <w:p w14:paraId="7C7304F0" w14:textId="77777777" w:rsidR="00F719CE" w:rsidRPr="00996B8B" w:rsidRDefault="00F719CE" w:rsidP="00996B8B">
      <w:pPr>
        <w:pStyle w:val="NoteLevel1"/>
        <w:spacing w:line="276" w:lineRule="auto"/>
        <w:rPr>
          <w:rFonts w:ascii="Times" w:hAnsi="Times"/>
          <w:sz w:val="20"/>
          <w:szCs w:val="20"/>
        </w:rPr>
      </w:pPr>
      <w:r w:rsidRPr="00996B8B">
        <w:rPr>
          <w:rFonts w:ascii="Times" w:hAnsi="Times"/>
          <w:sz w:val="20"/>
          <w:szCs w:val="20"/>
        </w:rPr>
        <w:t>- Test norms provide information about where a score on a psychological test ranks in relation to other scores on that test; allows a psychologist to determine how a person scores relative to other people</w:t>
      </w:r>
    </w:p>
    <w:p w14:paraId="63916D7C" w14:textId="77777777" w:rsidR="00F719CE" w:rsidRPr="00996B8B" w:rsidRDefault="00AA26C9" w:rsidP="00996B8B">
      <w:pPr>
        <w:pStyle w:val="NoteLevel1"/>
        <w:spacing w:line="276" w:lineRule="auto"/>
        <w:rPr>
          <w:rFonts w:ascii="Times" w:hAnsi="Times"/>
          <w:sz w:val="20"/>
          <w:szCs w:val="20"/>
        </w:rPr>
      </w:pPr>
      <w:r w:rsidRPr="00996B8B">
        <w:rPr>
          <w:rFonts w:ascii="Times" w:hAnsi="Times"/>
          <w:sz w:val="20"/>
          <w:szCs w:val="20"/>
        </w:rPr>
        <w:t xml:space="preserve">- </w:t>
      </w:r>
      <w:r w:rsidRPr="00996B8B">
        <w:rPr>
          <w:rFonts w:ascii="Times" w:hAnsi="Times"/>
          <w:b/>
          <w:sz w:val="20"/>
          <w:szCs w:val="20"/>
        </w:rPr>
        <w:t>Standardization group</w:t>
      </w:r>
      <w:r w:rsidRPr="00996B8B">
        <w:rPr>
          <w:rFonts w:ascii="Times" w:hAnsi="Times"/>
          <w:sz w:val="20"/>
          <w:szCs w:val="20"/>
        </w:rPr>
        <w:t xml:space="preserve"> is </w:t>
      </w:r>
      <w:r w:rsidR="00ED744D" w:rsidRPr="00996B8B">
        <w:rPr>
          <w:rFonts w:ascii="Times" w:hAnsi="Times"/>
          <w:sz w:val="20"/>
          <w:szCs w:val="20"/>
        </w:rPr>
        <w:t>the sample of people that the norms are based on</w:t>
      </w:r>
    </w:p>
    <w:p w14:paraId="5D222974" w14:textId="77777777" w:rsidR="00ED744D" w:rsidRPr="00996B8B" w:rsidRDefault="00ED744D" w:rsidP="00996B8B">
      <w:pPr>
        <w:pStyle w:val="NoteLevel1"/>
        <w:spacing w:line="276" w:lineRule="auto"/>
        <w:rPr>
          <w:rFonts w:ascii="Times" w:hAnsi="Times"/>
          <w:sz w:val="20"/>
          <w:szCs w:val="20"/>
        </w:rPr>
      </w:pPr>
      <w:r w:rsidRPr="00996B8B">
        <w:rPr>
          <w:rFonts w:ascii="Times" w:hAnsi="Times"/>
          <w:sz w:val="20"/>
          <w:szCs w:val="20"/>
        </w:rPr>
        <w:t>- Reliability refers to a tests consistency, that is, repeated measurements should yield reasonably similar results</w:t>
      </w:r>
    </w:p>
    <w:p w14:paraId="029D2734" w14:textId="77777777" w:rsidR="00ED744D" w:rsidRPr="00996B8B" w:rsidRDefault="00ED744D" w:rsidP="00996B8B">
      <w:pPr>
        <w:pStyle w:val="NoteLevel1"/>
        <w:spacing w:line="276" w:lineRule="auto"/>
        <w:rPr>
          <w:rFonts w:ascii="Times" w:hAnsi="Times"/>
          <w:sz w:val="20"/>
          <w:szCs w:val="20"/>
        </w:rPr>
      </w:pPr>
      <w:r w:rsidRPr="00996B8B">
        <w:rPr>
          <w:rFonts w:ascii="Times" w:hAnsi="Times"/>
          <w:sz w:val="20"/>
          <w:szCs w:val="20"/>
        </w:rPr>
        <w:t xml:space="preserve">- </w:t>
      </w:r>
      <w:r w:rsidRPr="00996B8B">
        <w:rPr>
          <w:rFonts w:ascii="Times" w:hAnsi="Times"/>
          <w:b/>
          <w:sz w:val="20"/>
          <w:szCs w:val="20"/>
        </w:rPr>
        <w:t>Reliability</w:t>
      </w:r>
      <w:r w:rsidRPr="00996B8B">
        <w:rPr>
          <w:rFonts w:ascii="Times" w:hAnsi="Times"/>
          <w:sz w:val="20"/>
          <w:szCs w:val="20"/>
        </w:rPr>
        <w:t xml:space="preserve"> Estimates are based on the correlation coefficient. Two sets of scores from two administrations of the same test are correlates; the closer the correlation comes to +1.00 the more reliable the test</w:t>
      </w:r>
    </w:p>
    <w:p w14:paraId="61F5A41F" w14:textId="77777777" w:rsidR="00FB5A09" w:rsidRPr="00996B8B" w:rsidRDefault="00FB5A09" w:rsidP="00996B8B">
      <w:pPr>
        <w:pStyle w:val="NoteLevel1"/>
        <w:spacing w:line="276" w:lineRule="auto"/>
        <w:rPr>
          <w:rFonts w:ascii="Times" w:hAnsi="Times"/>
          <w:sz w:val="20"/>
          <w:szCs w:val="20"/>
        </w:rPr>
      </w:pPr>
      <w:r w:rsidRPr="00996B8B">
        <w:rPr>
          <w:rFonts w:ascii="Times" w:hAnsi="Times"/>
          <w:sz w:val="20"/>
          <w:szCs w:val="20"/>
        </w:rPr>
        <w:t xml:space="preserve">- </w:t>
      </w:r>
      <w:r w:rsidRPr="00996B8B">
        <w:rPr>
          <w:rFonts w:ascii="Times" w:hAnsi="Times"/>
          <w:b/>
          <w:sz w:val="20"/>
          <w:szCs w:val="20"/>
        </w:rPr>
        <w:t>Validity</w:t>
      </w:r>
      <w:r w:rsidRPr="00996B8B">
        <w:rPr>
          <w:rFonts w:ascii="Times" w:hAnsi="Times"/>
          <w:sz w:val="20"/>
          <w:szCs w:val="20"/>
        </w:rPr>
        <w:t xml:space="preserve"> refers to the ability of a test to measure what it was designed to measure</w:t>
      </w:r>
    </w:p>
    <w:p w14:paraId="27A615E1" w14:textId="77777777" w:rsidR="00FB5A09" w:rsidRPr="00996B8B" w:rsidRDefault="00FB5A09" w:rsidP="00996B8B">
      <w:pPr>
        <w:pStyle w:val="NoteLevel1"/>
        <w:spacing w:line="276" w:lineRule="auto"/>
        <w:rPr>
          <w:rFonts w:ascii="Times" w:hAnsi="Times"/>
          <w:sz w:val="20"/>
          <w:szCs w:val="20"/>
        </w:rPr>
      </w:pPr>
      <w:r w:rsidRPr="00996B8B">
        <w:rPr>
          <w:rFonts w:ascii="Times" w:hAnsi="Times"/>
          <w:sz w:val="20"/>
          <w:szCs w:val="20"/>
        </w:rPr>
        <w:t xml:space="preserve">-Content Validity is the degree to which the </w:t>
      </w:r>
      <w:r w:rsidR="005E2D97" w:rsidRPr="00996B8B">
        <w:rPr>
          <w:rFonts w:ascii="Times" w:hAnsi="Times"/>
          <w:sz w:val="20"/>
          <w:szCs w:val="20"/>
        </w:rPr>
        <w:t>content</w:t>
      </w:r>
      <w:r w:rsidRPr="00996B8B">
        <w:rPr>
          <w:rFonts w:ascii="Times" w:hAnsi="Times"/>
          <w:sz w:val="20"/>
          <w:szCs w:val="20"/>
        </w:rPr>
        <w:t xml:space="preserve"> of a test is representative of the domain it is supposed to cover (physics questions on a psychology test … poor content validity)</w:t>
      </w:r>
    </w:p>
    <w:p w14:paraId="29A21056" w14:textId="77777777" w:rsidR="00FB5A09" w:rsidRPr="00996B8B" w:rsidRDefault="00FB5A09" w:rsidP="00996B8B">
      <w:pPr>
        <w:pStyle w:val="NoteLevel1"/>
        <w:spacing w:line="276" w:lineRule="auto"/>
        <w:rPr>
          <w:rFonts w:ascii="Times" w:hAnsi="Times"/>
          <w:sz w:val="20"/>
          <w:szCs w:val="20"/>
        </w:rPr>
      </w:pPr>
      <w:r w:rsidRPr="00996B8B">
        <w:rPr>
          <w:rFonts w:ascii="Times" w:hAnsi="Times"/>
          <w:sz w:val="20"/>
          <w:szCs w:val="20"/>
        </w:rPr>
        <w:t xml:space="preserve">- Criterion-related validity is estimated by correlating subjects’ scores on a test with their scores on an </w:t>
      </w:r>
      <w:r w:rsidR="00A91825" w:rsidRPr="00996B8B">
        <w:rPr>
          <w:rFonts w:ascii="Times" w:hAnsi="Times"/>
          <w:sz w:val="20"/>
          <w:szCs w:val="20"/>
        </w:rPr>
        <w:t>independent criterion … predictive ability</w:t>
      </w:r>
    </w:p>
    <w:p w14:paraId="4959848A" w14:textId="77777777" w:rsidR="00A91825" w:rsidRPr="00996B8B" w:rsidRDefault="00A91825" w:rsidP="00996B8B">
      <w:pPr>
        <w:pStyle w:val="NoteLevel1"/>
        <w:spacing w:line="276" w:lineRule="auto"/>
        <w:rPr>
          <w:rFonts w:ascii="Times" w:hAnsi="Times"/>
          <w:sz w:val="20"/>
          <w:szCs w:val="20"/>
        </w:rPr>
      </w:pPr>
      <w:r w:rsidRPr="00996B8B">
        <w:rPr>
          <w:rFonts w:ascii="Times" w:hAnsi="Times"/>
          <w:sz w:val="20"/>
          <w:szCs w:val="20"/>
        </w:rPr>
        <w:t>- Constructive validity is the extent to which there is evidence that a test measures a particular hypothetical construct … are we really measuring intelligence with an IQ test?</w:t>
      </w:r>
    </w:p>
    <w:p w14:paraId="0A3E7F0C" w14:textId="77777777" w:rsidR="00FB5A09" w:rsidRPr="00996B8B" w:rsidRDefault="00FB5A09" w:rsidP="00996B8B">
      <w:pPr>
        <w:pStyle w:val="NoteLevel1"/>
        <w:spacing w:line="276" w:lineRule="auto"/>
        <w:rPr>
          <w:rFonts w:ascii="Times" w:hAnsi="Times"/>
          <w:sz w:val="20"/>
          <w:szCs w:val="20"/>
        </w:rPr>
      </w:pPr>
    </w:p>
    <w:p w14:paraId="1A9CABD4" w14:textId="77777777" w:rsidR="00CB371B" w:rsidRPr="00996B8B" w:rsidRDefault="00CB371B" w:rsidP="00996B8B">
      <w:pPr>
        <w:pStyle w:val="NoteLevel1"/>
        <w:spacing w:line="276" w:lineRule="auto"/>
        <w:rPr>
          <w:rFonts w:ascii="Times" w:hAnsi="Times"/>
          <w:sz w:val="20"/>
          <w:szCs w:val="20"/>
        </w:rPr>
      </w:pPr>
      <w:r w:rsidRPr="00996B8B">
        <w:rPr>
          <w:rFonts w:ascii="Times" w:hAnsi="Times"/>
          <w:sz w:val="20"/>
          <w:szCs w:val="20"/>
        </w:rPr>
        <w:t>APA defines ‘smart’:</w:t>
      </w:r>
    </w:p>
    <w:p w14:paraId="0778ADE6"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Understand complex ideas</w:t>
      </w:r>
    </w:p>
    <w:p w14:paraId="3BB407C7"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Adapt effectively to environment</w:t>
      </w:r>
    </w:p>
    <w:p w14:paraId="049B321E"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Learn from experience</w:t>
      </w:r>
    </w:p>
    <w:p w14:paraId="50DE4DB0"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Engage in various forms of reasoning</w:t>
      </w:r>
    </w:p>
    <w:p w14:paraId="7B5739E4"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Overcome obstacles</w:t>
      </w:r>
    </w:p>
    <w:p w14:paraId="5C54E1AD" w14:textId="77777777" w:rsidR="00CB371B" w:rsidRPr="00996B8B" w:rsidRDefault="00CB371B" w:rsidP="00996B8B">
      <w:pPr>
        <w:pStyle w:val="NoteLevel1"/>
        <w:spacing w:line="276" w:lineRule="auto"/>
        <w:rPr>
          <w:rFonts w:ascii="Times" w:hAnsi="Times"/>
          <w:sz w:val="20"/>
          <w:szCs w:val="20"/>
        </w:rPr>
      </w:pPr>
      <w:r w:rsidRPr="00996B8B">
        <w:rPr>
          <w:rFonts w:ascii="Times" w:hAnsi="Times"/>
          <w:sz w:val="20"/>
          <w:szCs w:val="20"/>
        </w:rPr>
        <w:t>History of Intelligence Testing</w:t>
      </w:r>
    </w:p>
    <w:p w14:paraId="3F62A1CF" w14:textId="77777777" w:rsidR="00CB371B" w:rsidRPr="00996B8B" w:rsidRDefault="00CB371B" w:rsidP="00996B8B">
      <w:pPr>
        <w:pStyle w:val="NoteLevel2"/>
        <w:spacing w:line="276" w:lineRule="auto"/>
        <w:rPr>
          <w:rFonts w:ascii="Times" w:hAnsi="Times"/>
          <w:sz w:val="20"/>
          <w:szCs w:val="20"/>
        </w:rPr>
      </w:pPr>
      <w:r w:rsidRPr="00996B8B">
        <w:rPr>
          <w:rFonts w:ascii="Times" w:hAnsi="Times"/>
          <w:sz w:val="20"/>
          <w:szCs w:val="20"/>
        </w:rPr>
        <w:t xml:space="preserve">China: formal tests of knowledge 2200 BC for civil servant </w:t>
      </w:r>
    </w:p>
    <w:p w14:paraId="45E6549F" w14:textId="77777777" w:rsidR="00CB371B" w:rsidRPr="00996B8B" w:rsidRDefault="00CB371B" w:rsidP="00996B8B">
      <w:pPr>
        <w:pStyle w:val="NoteLevel3"/>
        <w:spacing w:line="276" w:lineRule="auto"/>
        <w:rPr>
          <w:rFonts w:ascii="Times" w:hAnsi="Times"/>
          <w:sz w:val="20"/>
          <w:szCs w:val="20"/>
        </w:rPr>
      </w:pPr>
      <w:r w:rsidRPr="00996B8B">
        <w:rPr>
          <w:rFonts w:ascii="Times" w:hAnsi="Times"/>
          <w:sz w:val="20"/>
          <w:szCs w:val="20"/>
        </w:rPr>
        <w:lastRenderedPageBreak/>
        <w:t xml:space="preserve">Music, archery, horsemanship, </w:t>
      </w:r>
      <w:r w:rsidR="00F719CE" w:rsidRPr="00996B8B">
        <w:rPr>
          <w:rFonts w:ascii="Times" w:hAnsi="Times"/>
          <w:sz w:val="20"/>
          <w:szCs w:val="20"/>
        </w:rPr>
        <w:t>arithmetic, writing etc.</w:t>
      </w:r>
    </w:p>
    <w:p w14:paraId="30492A1C" w14:textId="77777777" w:rsidR="00F719CE" w:rsidRPr="00996B8B" w:rsidRDefault="00F719CE" w:rsidP="00996B8B">
      <w:pPr>
        <w:pStyle w:val="NoteLevel2"/>
        <w:spacing w:line="276" w:lineRule="auto"/>
        <w:rPr>
          <w:rFonts w:ascii="Times" w:hAnsi="Times"/>
          <w:sz w:val="20"/>
          <w:szCs w:val="20"/>
        </w:rPr>
      </w:pPr>
      <w:r w:rsidRPr="00996B8B">
        <w:rPr>
          <w:rFonts w:ascii="Times" w:hAnsi="Times"/>
          <w:sz w:val="20"/>
          <w:szCs w:val="20"/>
        </w:rPr>
        <w:t>Measure of simple sensory, perceptual and motor processes</w:t>
      </w:r>
    </w:p>
    <w:p w14:paraId="01E13F8E" w14:textId="1C0D4D8D" w:rsidR="00F719CE" w:rsidRPr="00996B8B" w:rsidRDefault="00F719CE" w:rsidP="00996B8B">
      <w:pPr>
        <w:pStyle w:val="NoteLevel3"/>
        <w:spacing w:line="276" w:lineRule="auto"/>
        <w:rPr>
          <w:rFonts w:ascii="Times" w:hAnsi="Times"/>
          <w:b/>
          <w:sz w:val="20"/>
          <w:szCs w:val="20"/>
        </w:rPr>
      </w:pPr>
      <w:r w:rsidRPr="00996B8B">
        <w:rPr>
          <w:rFonts w:ascii="Times" w:hAnsi="Times"/>
          <w:b/>
          <w:sz w:val="20"/>
          <w:szCs w:val="20"/>
        </w:rPr>
        <w:t>Sir Francis Galton</w:t>
      </w:r>
      <w:r w:rsidR="006E0196" w:rsidRPr="00996B8B">
        <w:rPr>
          <w:rFonts w:ascii="Times" w:hAnsi="Times"/>
          <w:b/>
          <w:sz w:val="20"/>
          <w:szCs w:val="20"/>
        </w:rPr>
        <w:t xml:space="preserve"> devised the first intelligence tests, sought to show that intelligence is inherited</w:t>
      </w:r>
    </w:p>
    <w:p w14:paraId="394FD3B9" w14:textId="77777777" w:rsidR="00F719CE" w:rsidRPr="00996B8B" w:rsidRDefault="00F719CE" w:rsidP="00996B8B">
      <w:pPr>
        <w:pStyle w:val="NoteLevel2"/>
        <w:spacing w:line="276" w:lineRule="auto"/>
        <w:rPr>
          <w:rFonts w:ascii="Times" w:hAnsi="Times"/>
          <w:sz w:val="20"/>
          <w:szCs w:val="20"/>
        </w:rPr>
      </w:pPr>
      <w:r w:rsidRPr="00996B8B">
        <w:rPr>
          <w:rFonts w:ascii="Times" w:hAnsi="Times"/>
          <w:sz w:val="20"/>
          <w:szCs w:val="20"/>
        </w:rPr>
        <w:t xml:space="preserve">Alfred </w:t>
      </w:r>
      <w:proofErr w:type="spellStart"/>
      <w:r w:rsidRPr="00996B8B">
        <w:rPr>
          <w:rFonts w:ascii="Times" w:hAnsi="Times"/>
          <w:sz w:val="20"/>
          <w:szCs w:val="20"/>
        </w:rPr>
        <w:t>Binet</w:t>
      </w:r>
      <w:proofErr w:type="spellEnd"/>
      <w:r w:rsidRPr="00996B8B">
        <w:rPr>
          <w:rFonts w:ascii="Times" w:hAnsi="Times"/>
          <w:sz w:val="20"/>
          <w:szCs w:val="20"/>
        </w:rPr>
        <w:t xml:space="preserve"> (1857-1911)</w:t>
      </w:r>
    </w:p>
    <w:p w14:paraId="467A2F55" w14:textId="77777777" w:rsidR="00F719CE" w:rsidRPr="00996B8B" w:rsidRDefault="00F719CE" w:rsidP="00996B8B">
      <w:pPr>
        <w:pStyle w:val="NoteLevel3"/>
        <w:spacing w:line="276" w:lineRule="auto"/>
        <w:rPr>
          <w:rFonts w:ascii="Times" w:hAnsi="Times"/>
          <w:sz w:val="20"/>
          <w:szCs w:val="20"/>
        </w:rPr>
      </w:pPr>
      <w:r w:rsidRPr="00996B8B">
        <w:rPr>
          <w:rFonts w:ascii="Times" w:hAnsi="Times"/>
          <w:sz w:val="20"/>
          <w:szCs w:val="20"/>
        </w:rPr>
        <w:t>Investigated by crowded Paris schools</w:t>
      </w:r>
    </w:p>
    <w:p w14:paraId="5876B987" w14:textId="01AF660A" w:rsidR="00F719CE" w:rsidRPr="00996B8B" w:rsidRDefault="00F719CE" w:rsidP="00996B8B">
      <w:pPr>
        <w:pStyle w:val="NoteLevel3"/>
        <w:spacing w:line="276" w:lineRule="auto"/>
        <w:rPr>
          <w:rFonts w:ascii="Times" w:hAnsi="Times"/>
          <w:i/>
          <w:sz w:val="20"/>
          <w:szCs w:val="20"/>
        </w:rPr>
      </w:pPr>
      <w:r w:rsidRPr="00996B8B">
        <w:rPr>
          <w:rFonts w:ascii="Times" w:hAnsi="Times"/>
          <w:i/>
          <w:sz w:val="20"/>
          <w:szCs w:val="20"/>
        </w:rPr>
        <w:t>First modern intelligence test</w:t>
      </w:r>
      <w:r w:rsidR="00271CD4" w:rsidRPr="00996B8B">
        <w:rPr>
          <w:rFonts w:ascii="Times" w:hAnsi="Times"/>
          <w:i/>
          <w:sz w:val="20"/>
          <w:szCs w:val="20"/>
        </w:rPr>
        <w:t xml:space="preserve"> – scale to measure a child’s mental age</w:t>
      </w:r>
    </w:p>
    <w:p w14:paraId="5DB84E3A" w14:textId="77777777" w:rsidR="00F719CE" w:rsidRPr="00996B8B" w:rsidRDefault="00F719CE" w:rsidP="00996B8B">
      <w:pPr>
        <w:pStyle w:val="NoteLevel3"/>
        <w:spacing w:line="276" w:lineRule="auto"/>
        <w:rPr>
          <w:rFonts w:ascii="Times" w:hAnsi="Times"/>
          <w:sz w:val="20"/>
          <w:szCs w:val="20"/>
        </w:rPr>
      </w:pPr>
      <w:r w:rsidRPr="00996B8B">
        <w:rPr>
          <w:rFonts w:ascii="Times" w:hAnsi="Times"/>
          <w:sz w:val="20"/>
          <w:szCs w:val="20"/>
        </w:rPr>
        <w:t>Collected norms by testing non-retarded children 3 to 11 years old</w:t>
      </w:r>
    </w:p>
    <w:p w14:paraId="029DED47" w14:textId="77777777" w:rsidR="00F719CE" w:rsidRPr="00996B8B" w:rsidRDefault="00F719CE" w:rsidP="00996B8B">
      <w:pPr>
        <w:pStyle w:val="NoteLevel3"/>
        <w:spacing w:line="276" w:lineRule="auto"/>
        <w:rPr>
          <w:rFonts w:ascii="Times" w:hAnsi="Times"/>
          <w:sz w:val="20"/>
          <w:szCs w:val="20"/>
        </w:rPr>
      </w:pPr>
      <w:r w:rsidRPr="00996B8B">
        <w:rPr>
          <w:rFonts w:ascii="Times" w:hAnsi="Times"/>
          <w:i/>
          <w:sz w:val="20"/>
          <w:szCs w:val="20"/>
        </w:rPr>
        <w:t>Mental Age</w:t>
      </w:r>
      <w:r w:rsidR="00A91825" w:rsidRPr="00996B8B">
        <w:rPr>
          <w:rFonts w:ascii="Times" w:hAnsi="Times"/>
          <w:i/>
          <w:sz w:val="20"/>
          <w:szCs w:val="20"/>
        </w:rPr>
        <w:t xml:space="preserve"> (MA)</w:t>
      </w:r>
      <w:r w:rsidRPr="00996B8B">
        <w:rPr>
          <w:rFonts w:ascii="Times" w:hAnsi="Times"/>
          <w:i/>
          <w:sz w:val="20"/>
          <w:szCs w:val="20"/>
        </w:rPr>
        <w:t xml:space="preserve">: </w:t>
      </w:r>
      <w:r w:rsidRPr="00996B8B">
        <w:rPr>
          <w:rFonts w:ascii="Times" w:hAnsi="Times"/>
          <w:sz w:val="20"/>
          <w:szCs w:val="20"/>
        </w:rPr>
        <w:t>individuals level of mental development relative to others</w:t>
      </w:r>
    </w:p>
    <w:p w14:paraId="7FA466F9" w14:textId="77777777" w:rsidR="00F719CE" w:rsidRPr="00996B8B" w:rsidRDefault="00F719CE" w:rsidP="00996B8B">
      <w:pPr>
        <w:pStyle w:val="NoteLevel4"/>
        <w:spacing w:line="276" w:lineRule="auto"/>
        <w:rPr>
          <w:rFonts w:ascii="Times" w:hAnsi="Times"/>
          <w:sz w:val="20"/>
          <w:szCs w:val="20"/>
        </w:rPr>
      </w:pPr>
      <w:r w:rsidRPr="00996B8B">
        <w:rPr>
          <w:rFonts w:ascii="Times" w:hAnsi="Times"/>
          <w:sz w:val="20"/>
          <w:szCs w:val="20"/>
        </w:rPr>
        <w:t>Mentally retarded children like normal children of a younger age</w:t>
      </w:r>
    </w:p>
    <w:p w14:paraId="610F68C6" w14:textId="77777777" w:rsidR="00A91825" w:rsidRPr="00996B8B" w:rsidRDefault="00A91825" w:rsidP="00996B8B">
      <w:pPr>
        <w:pStyle w:val="NoteLevel3"/>
        <w:spacing w:line="276" w:lineRule="auto"/>
        <w:rPr>
          <w:rFonts w:ascii="Times" w:hAnsi="Times"/>
          <w:sz w:val="20"/>
          <w:szCs w:val="20"/>
        </w:rPr>
      </w:pPr>
      <w:r w:rsidRPr="00996B8B">
        <w:rPr>
          <w:rFonts w:ascii="Times" w:hAnsi="Times"/>
          <w:sz w:val="20"/>
          <w:szCs w:val="20"/>
        </w:rPr>
        <w:t xml:space="preserve">The French Ministry of Education asked </w:t>
      </w:r>
      <w:proofErr w:type="spellStart"/>
      <w:r w:rsidRPr="00996B8B">
        <w:rPr>
          <w:rFonts w:ascii="Times" w:hAnsi="Times"/>
          <w:sz w:val="20"/>
          <w:szCs w:val="20"/>
        </w:rPr>
        <w:t>Binet</w:t>
      </w:r>
      <w:proofErr w:type="spellEnd"/>
      <w:r w:rsidRPr="00996B8B">
        <w:rPr>
          <w:rFonts w:ascii="Times" w:hAnsi="Times"/>
          <w:sz w:val="20"/>
          <w:szCs w:val="20"/>
        </w:rPr>
        <w:t xml:space="preserve"> in 1904 to develop a method to determine which children would not benefit from regular education</w:t>
      </w:r>
    </w:p>
    <w:p w14:paraId="273370B0" w14:textId="77777777" w:rsidR="00A91825" w:rsidRPr="00996B8B" w:rsidRDefault="00A91825" w:rsidP="00996B8B">
      <w:pPr>
        <w:pStyle w:val="NoteLevel1"/>
        <w:numPr>
          <w:ilvl w:val="0"/>
          <w:numId w:val="0"/>
        </w:numPr>
        <w:spacing w:line="276" w:lineRule="auto"/>
        <w:rPr>
          <w:rFonts w:ascii="Times" w:hAnsi="Times"/>
          <w:sz w:val="20"/>
          <w:szCs w:val="20"/>
        </w:rPr>
      </w:pPr>
    </w:p>
    <w:p w14:paraId="7B76D3F8" w14:textId="77777777" w:rsidR="00A91825" w:rsidRPr="00996B8B" w:rsidRDefault="00A91825" w:rsidP="00996B8B">
      <w:pPr>
        <w:pStyle w:val="NoteLevel1"/>
        <w:spacing w:line="276" w:lineRule="auto"/>
        <w:rPr>
          <w:rFonts w:ascii="Times" w:hAnsi="Times"/>
          <w:sz w:val="20"/>
          <w:szCs w:val="20"/>
        </w:rPr>
      </w:pPr>
      <w:r w:rsidRPr="00996B8B">
        <w:rPr>
          <w:rFonts w:ascii="Times" w:hAnsi="Times"/>
          <w:sz w:val="20"/>
          <w:szCs w:val="20"/>
        </w:rPr>
        <w:t>What is a Norm?</w:t>
      </w:r>
    </w:p>
    <w:p w14:paraId="18AECE9A" w14:textId="77777777" w:rsidR="00A91825" w:rsidRPr="00996B8B" w:rsidRDefault="00A91825" w:rsidP="00996B8B">
      <w:pPr>
        <w:pStyle w:val="NoteLevel1"/>
        <w:spacing w:line="276" w:lineRule="auto"/>
        <w:rPr>
          <w:rFonts w:ascii="Times" w:hAnsi="Times"/>
          <w:sz w:val="20"/>
          <w:szCs w:val="20"/>
        </w:rPr>
      </w:pPr>
      <w:r w:rsidRPr="00996B8B">
        <w:rPr>
          <w:rFonts w:ascii="Times" w:hAnsi="Times"/>
          <w:sz w:val="20"/>
          <w:szCs w:val="20"/>
        </w:rPr>
        <w:t>- Distribution of values on test</w:t>
      </w:r>
    </w:p>
    <w:p w14:paraId="0538A704" w14:textId="77777777" w:rsidR="00A91825" w:rsidRPr="00996B8B" w:rsidRDefault="00A91825" w:rsidP="00996B8B">
      <w:pPr>
        <w:pStyle w:val="NoteLevel1"/>
        <w:spacing w:line="276" w:lineRule="auto"/>
        <w:rPr>
          <w:rFonts w:ascii="Times" w:hAnsi="Times"/>
          <w:sz w:val="20"/>
          <w:szCs w:val="20"/>
        </w:rPr>
      </w:pPr>
      <w:r w:rsidRPr="00996B8B">
        <w:rPr>
          <w:rFonts w:ascii="Times" w:hAnsi="Times"/>
          <w:sz w:val="20"/>
          <w:szCs w:val="20"/>
        </w:rPr>
        <w:t>- Comparison against peers</w:t>
      </w:r>
    </w:p>
    <w:p w14:paraId="696BF95A" w14:textId="77777777" w:rsidR="00A91825" w:rsidRPr="00996B8B" w:rsidRDefault="00A91825" w:rsidP="00996B8B">
      <w:pPr>
        <w:pStyle w:val="NoteLevel1"/>
        <w:spacing w:line="276" w:lineRule="auto"/>
        <w:rPr>
          <w:rFonts w:ascii="Times" w:hAnsi="Times"/>
          <w:sz w:val="20"/>
          <w:szCs w:val="20"/>
        </w:rPr>
      </w:pPr>
      <w:r w:rsidRPr="00996B8B">
        <w:rPr>
          <w:rFonts w:ascii="Times" w:hAnsi="Times"/>
          <w:sz w:val="20"/>
          <w:szCs w:val="20"/>
        </w:rPr>
        <w:t xml:space="preserve">- If normally distributed: </w:t>
      </w:r>
    </w:p>
    <w:p w14:paraId="6E49D4AC" w14:textId="77777777" w:rsidR="00A91825" w:rsidRPr="00996B8B" w:rsidRDefault="00A91825" w:rsidP="00996B8B">
      <w:pPr>
        <w:pStyle w:val="NoteLevel2"/>
        <w:spacing w:line="276" w:lineRule="auto"/>
        <w:rPr>
          <w:rFonts w:ascii="Times" w:hAnsi="Times"/>
          <w:sz w:val="20"/>
          <w:szCs w:val="20"/>
        </w:rPr>
      </w:pPr>
      <w:r w:rsidRPr="00996B8B">
        <w:rPr>
          <w:rFonts w:ascii="Times" w:hAnsi="Times"/>
          <w:sz w:val="20"/>
          <w:szCs w:val="20"/>
        </w:rPr>
        <w:t>68% of values within 1 standard deviation from mean</w:t>
      </w:r>
    </w:p>
    <w:p w14:paraId="2170C8AA" w14:textId="77777777" w:rsidR="00A91825" w:rsidRPr="00996B8B" w:rsidRDefault="00A91825" w:rsidP="00996B8B">
      <w:pPr>
        <w:pStyle w:val="NoteLevel2"/>
        <w:spacing w:line="276" w:lineRule="auto"/>
        <w:rPr>
          <w:rFonts w:ascii="Times" w:hAnsi="Times"/>
          <w:sz w:val="20"/>
          <w:szCs w:val="20"/>
        </w:rPr>
      </w:pPr>
      <w:r w:rsidRPr="00996B8B">
        <w:rPr>
          <w:rFonts w:ascii="Times" w:hAnsi="Times"/>
          <w:sz w:val="20"/>
          <w:szCs w:val="20"/>
        </w:rPr>
        <w:t>95% of values within two standard deviations</w:t>
      </w:r>
    </w:p>
    <w:p w14:paraId="7ECEF719" w14:textId="77777777" w:rsidR="00A91825" w:rsidRPr="00996B8B" w:rsidRDefault="00A91825" w:rsidP="00996B8B">
      <w:pPr>
        <w:pStyle w:val="NoteLevel2"/>
        <w:spacing w:line="276" w:lineRule="auto"/>
        <w:rPr>
          <w:rFonts w:ascii="Times" w:hAnsi="Times"/>
          <w:sz w:val="20"/>
          <w:szCs w:val="20"/>
        </w:rPr>
      </w:pPr>
      <w:r w:rsidRPr="00996B8B">
        <w:rPr>
          <w:rFonts w:ascii="Times" w:hAnsi="Times"/>
          <w:sz w:val="20"/>
          <w:szCs w:val="20"/>
        </w:rPr>
        <w:t xml:space="preserve">99.7% within 3 standard deviations </w:t>
      </w:r>
    </w:p>
    <w:p w14:paraId="64EA7603" w14:textId="77777777" w:rsidR="00A91825" w:rsidRPr="00996B8B" w:rsidRDefault="00A91825" w:rsidP="00996B8B">
      <w:pPr>
        <w:pStyle w:val="NoteLevel2"/>
        <w:spacing w:line="276" w:lineRule="auto"/>
        <w:rPr>
          <w:rFonts w:ascii="Times" w:hAnsi="Times"/>
          <w:sz w:val="20"/>
          <w:szCs w:val="20"/>
        </w:rPr>
      </w:pPr>
      <w:r w:rsidRPr="00996B8B">
        <w:rPr>
          <w:rFonts w:ascii="Times" w:hAnsi="Times"/>
          <w:sz w:val="20"/>
          <w:szCs w:val="20"/>
        </w:rPr>
        <w:t xml:space="preserve">Know as the </w:t>
      </w:r>
      <w:r w:rsidRPr="00996B8B">
        <w:rPr>
          <w:rFonts w:ascii="Times" w:hAnsi="Times"/>
          <w:b/>
          <w:sz w:val="20"/>
          <w:szCs w:val="20"/>
        </w:rPr>
        <w:t>“68-95-99</w:t>
      </w:r>
      <w:r w:rsidRPr="00996B8B">
        <w:rPr>
          <w:rFonts w:ascii="Times" w:hAnsi="Times"/>
          <w:sz w:val="20"/>
          <w:szCs w:val="20"/>
        </w:rPr>
        <w:t>” rule</w:t>
      </w:r>
    </w:p>
    <w:p w14:paraId="11BE3BB7" w14:textId="77777777" w:rsidR="00A91825" w:rsidRPr="00996B8B" w:rsidRDefault="00A91825" w:rsidP="00996B8B">
      <w:pPr>
        <w:pStyle w:val="NoteLevel1"/>
        <w:numPr>
          <w:ilvl w:val="0"/>
          <w:numId w:val="0"/>
        </w:numPr>
        <w:spacing w:line="276" w:lineRule="auto"/>
        <w:rPr>
          <w:rFonts w:ascii="Times" w:hAnsi="Times"/>
          <w:sz w:val="20"/>
          <w:szCs w:val="20"/>
        </w:rPr>
      </w:pPr>
    </w:p>
    <w:p w14:paraId="4A05A12A" w14:textId="77777777" w:rsidR="00A91825" w:rsidRPr="00996B8B" w:rsidRDefault="00A91825" w:rsidP="00996B8B">
      <w:pPr>
        <w:pStyle w:val="NoteLevel1"/>
        <w:spacing w:line="276" w:lineRule="auto"/>
        <w:rPr>
          <w:rFonts w:ascii="Times" w:hAnsi="Times"/>
          <w:sz w:val="20"/>
          <w:szCs w:val="20"/>
        </w:rPr>
      </w:pPr>
      <w:r w:rsidRPr="00996B8B">
        <w:rPr>
          <w:rFonts w:ascii="Times" w:hAnsi="Times"/>
          <w:sz w:val="20"/>
          <w:szCs w:val="20"/>
        </w:rPr>
        <w:t>IQ</w:t>
      </w:r>
    </w:p>
    <w:p w14:paraId="55049F40" w14:textId="77777777" w:rsidR="00A91825" w:rsidRPr="00996B8B" w:rsidRDefault="00A91825" w:rsidP="00996B8B">
      <w:pPr>
        <w:pStyle w:val="NoteLevel1"/>
        <w:numPr>
          <w:ilvl w:val="0"/>
          <w:numId w:val="2"/>
        </w:numPr>
        <w:spacing w:line="276" w:lineRule="auto"/>
        <w:rPr>
          <w:rFonts w:ascii="Times" w:hAnsi="Times"/>
          <w:sz w:val="20"/>
          <w:szCs w:val="20"/>
        </w:rPr>
      </w:pPr>
      <w:r w:rsidRPr="00996B8B">
        <w:rPr>
          <w:rFonts w:ascii="Times" w:hAnsi="Times"/>
          <w:sz w:val="20"/>
          <w:szCs w:val="20"/>
        </w:rPr>
        <w:t>William Stern (1912 or 1812) compared mental age with chronological age – intelligence quotient (IQ)</w:t>
      </w:r>
    </w:p>
    <w:p w14:paraId="2D5E2FAB" w14:textId="77777777" w:rsidR="00A91825" w:rsidRPr="00996B8B" w:rsidRDefault="00A91825" w:rsidP="00996B8B">
      <w:pPr>
        <w:pStyle w:val="NoteLevel1"/>
        <w:numPr>
          <w:ilvl w:val="0"/>
          <w:numId w:val="2"/>
        </w:numPr>
        <w:spacing w:line="276" w:lineRule="auto"/>
        <w:rPr>
          <w:rFonts w:ascii="Times" w:hAnsi="Times"/>
          <w:sz w:val="20"/>
          <w:szCs w:val="20"/>
        </w:rPr>
      </w:pPr>
      <w:r w:rsidRPr="00996B8B">
        <w:rPr>
          <w:rFonts w:ascii="Times" w:hAnsi="Times"/>
          <w:sz w:val="20"/>
          <w:szCs w:val="20"/>
        </w:rPr>
        <w:t>IQ = Mental Age / Chronological Age x 100</w:t>
      </w:r>
      <w:r w:rsidRPr="00996B8B">
        <w:rPr>
          <w:rFonts w:ascii="Times" w:hAnsi="Times"/>
          <w:sz w:val="20"/>
          <w:szCs w:val="20"/>
        </w:rPr>
        <w:br/>
      </w:r>
      <w:proofErr w:type="spellStart"/>
      <w:r w:rsidRPr="00996B8B">
        <w:rPr>
          <w:rFonts w:ascii="Times" w:hAnsi="Times"/>
          <w:sz w:val="20"/>
          <w:szCs w:val="20"/>
        </w:rPr>
        <w:t>ie</w:t>
      </w:r>
      <w:proofErr w:type="spellEnd"/>
      <w:r w:rsidRPr="00996B8B">
        <w:rPr>
          <w:rFonts w:ascii="Times" w:hAnsi="Times"/>
          <w:sz w:val="20"/>
          <w:szCs w:val="20"/>
        </w:rPr>
        <w:t>. 6/12 x 100 = 75</w:t>
      </w:r>
    </w:p>
    <w:p w14:paraId="11578FA9" w14:textId="77777777" w:rsidR="00A91825" w:rsidRPr="00996B8B" w:rsidRDefault="00A91825" w:rsidP="00996B8B">
      <w:pPr>
        <w:pStyle w:val="NoteLevel1"/>
        <w:numPr>
          <w:ilvl w:val="0"/>
          <w:numId w:val="0"/>
        </w:numPr>
        <w:spacing w:line="276" w:lineRule="auto"/>
        <w:rPr>
          <w:rFonts w:ascii="Times" w:hAnsi="Times"/>
          <w:sz w:val="20"/>
          <w:szCs w:val="20"/>
        </w:rPr>
      </w:pPr>
    </w:p>
    <w:p w14:paraId="672F0662" w14:textId="77777777" w:rsidR="00A91825" w:rsidRPr="00996B8B" w:rsidRDefault="00A91825" w:rsidP="00996B8B">
      <w:pPr>
        <w:pStyle w:val="NoteLevel1"/>
        <w:numPr>
          <w:ilvl w:val="0"/>
          <w:numId w:val="0"/>
        </w:numPr>
        <w:spacing w:line="276" w:lineRule="auto"/>
        <w:rPr>
          <w:rFonts w:ascii="Times" w:hAnsi="Times"/>
          <w:sz w:val="20"/>
          <w:szCs w:val="20"/>
        </w:rPr>
      </w:pPr>
      <w:r w:rsidRPr="00996B8B">
        <w:rPr>
          <w:rFonts w:ascii="Times" w:hAnsi="Times"/>
          <w:sz w:val="20"/>
          <w:szCs w:val="20"/>
        </w:rPr>
        <w:t>Intelligence Testing</w:t>
      </w:r>
    </w:p>
    <w:p w14:paraId="1214BC17" w14:textId="1DE4B2AB" w:rsidR="00A91825" w:rsidRPr="00996B8B" w:rsidRDefault="00A91825" w:rsidP="00996B8B">
      <w:pPr>
        <w:pStyle w:val="NoteLevel1"/>
        <w:numPr>
          <w:ilvl w:val="0"/>
          <w:numId w:val="2"/>
        </w:numPr>
        <w:spacing w:line="276" w:lineRule="auto"/>
        <w:rPr>
          <w:rFonts w:ascii="Times" w:hAnsi="Times"/>
          <w:sz w:val="20"/>
          <w:szCs w:val="20"/>
        </w:rPr>
      </w:pPr>
      <w:r w:rsidRPr="00996B8B">
        <w:rPr>
          <w:rFonts w:ascii="Times" w:hAnsi="Times"/>
          <w:b/>
          <w:sz w:val="20"/>
          <w:szCs w:val="20"/>
        </w:rPr>
        <w:t xml:space="preserve">Lewis </w:t>
      </w:r>
      <w:proofErr w:type="spellStart"/>
      <w:r w:rsidRPr="00996B8B">
        <w:rPr>
          <w:rFonts w:ascii="Times" w:hAnsi="Times"/>
          <w:b/>
          <w:sz w:val="20"/>
          <w:szCs w:val="20"/>
        </w:rPr>
        <w:t>Terman</w:t>
      </w:r>
      <w:proofErr w:type="spellEnd"/>
      <w:r w:rsidRPr="00996B8B">
        <w:rPr>
          <w:rFonts w:ascii="Times" w:hAnsi="Times"/>
          <w:sz w:val="20"/>
          <w:szCs w:val="20"/>
        </w:rPr>
        <w:t xml:space="preserve"> (Stanford) revised </w:t>
      </w:r>
      <w:proofErr w:type="spellStart"/>
      <w:r w:rsidRPr="00996B8B">
        <w:rPr>
          <w:rFonts w:ascii="Times" w:hAnsi="Times"/>
          <w:sz w:val="20"/>
          <w:szCs w:val="20"/>
        </w:rPr>
        <w:t>Binet’s</w:t>
      </w:r>
      <w:proofErr w:type="spellEnd"/>
      <w:r w:rsidRPr="00996B8B">
        <w:rPr>
          <w:rFonts w:ascii="Times" w:hAnsi="Times"/>
          <w:sz w:val="20"/>
          <w:szCs w:val="20"/>
        </w:rPr>
        <w:t xml:space="preserve"> test, standardized instructions &amp; additional norms</w:t>
      </w:r>
      <w:r w:rsidR="00271CD4" w:rsidRPr="00996B8B">
        <w:rPr>
          <w:rFonts w:ascii="Times" w:hAnsi="Times"/>
          <w:sz w:val="20"/>
          <w:szCs w:val="20"/>
        </w:rPr>
        <w:t xml:space="preserve"> (1916), introduced the IQ (intelligence quotient)</w:t>
      </w:r>
    </w:p>
    <w:p w14:paraId="408073B4" w14:textId="77777777" w:rsidR="00A91825" w:rsidRPr="00996B8B" w:rsidRDefault="00A91825" w:rsidP="00996B8B">
      <w:pPr>
        <w:pStyle w:val="NoteLevel1"/>
        <w:numPr>
          <w:ilvl w:val="0"/>
          <w:numId w:val="2"/>
        </w:numPr>
        <w:spacing w:line="276" w:lineRule="auto"/>
        <w:rPr>
          <w:rFonts w:ascii="Times" w:hAnsi="Times"/>
          <w:sz w:val="20"/>
          <w:szCs w:val="20"/>
        </w:rPr>
      </w:pPr>
      <w:r w:rsidRPr="00996B8B">
        <w:rPr>
          <w:rFonts w:ascii="Times" w:hAnsi="Times"/>
          <w:sz w:val="20"/>
          <w:szCs w:val="20"/>
        </w:rPr>
        <w:t>Stanford-</w:t>
      </w:r>
      <w:proofErr w:type="spellStart"/>
      <w:r w:rsidRPr="00996B8B">
        <w:rPr>
          <w:rFonts w:ascii="Times" w:hAnsi="Times"/>
          <w:sz w:val="20"/>
          <w:szCs w:val="20"/>
        </w:rPr>
        <w:t>Binet</w:t>
      </w:r>
      <w:proofErr w:type="spellEnd"/>
      <w:r w:rsidRPr="00996B8B">
        <w:rPr>
          <w:rFonts w:ascii="Times" w:hAnsi="Times"/>
          <w:sz w:val="20"/>
          <w:szCs w:val="20"/>
        </w:rPr>
        <w:t xml:space="preserve"> test</w:t>
      </w:r>
    </w:p>
    <w:p w14:paraId="1AE3A6D2" w14:textId="77777777" w:rsidR="00A91825" w:rsidRPr="00996B8B" w:rsidRDefault="00A91825" w:rsidP="00996B8B">
      <w:pPr>
        <w:pStyle w:val="NoteLevel2"/>
        <w:numPr>
          <w:ilvl w:val="1"/>
          <w:numId w:val="2"/>
        </w:numPr>
        <w:spacing w:line="276" w:lineRule="auto"/>
        <w:rPr>
          <w:rFonts w:ascii="Times" w:hAnsi="Times"/>
          <w:sz w:val="20"/>
          <w:szCs w:val="20"/>
        </w:rPr>
      </w:pPr>
      <w:r w:rsidRPr="00996B8B">
        <w:rPr>
          <w:rFonts w:ascii="Times" w:hAnsi="Times"/>
          <w:sz w:val="20"/>
          <w:szCs w:val="20"/>
        </w:rPr>
        <w:lastRenderedPageBreak/>
        <w:t>Age two through adulthood</w:t>
      </w:r>
    </w:p>
    <w:p w14:paraId="2A838561" w14:textId="77777777" w:rsidR="00A91825" w:rsidRPr="00996B8B" w:rsidRDefault="00A91825" w:rsidP="00996B8B">
      <w:pPr>
        <w:pStyle w:val="NoteLevel2"/>
        <w:numPr>
          <w:ilvl w:val="1"/>
          <w:numId w:val="2"/>
        </w:numPr>
        <w:spacing w:line="276" w:lineRule="auto"/>
        <w:rPr>
          <w:rFonts w:ascii="Times" w:hAnsi="Times"/>
          <w:sz w:val="20"/>
          <w:szCs w:val="20"/>
        </w:rPr>
      </w:pPr>
      <w:r w:rsidRPr="00996B8B">
        <w:rPr>
          <w:rFonts w:ascii="Times" w:hAnsi="Times"/>
          <w:sz w:val="20"/>
          <w:szCs w:val="20"/>
        </w:rPr>
        <w:t>Revisions in 1985:</w:t>
      </w:r>
    </w:p>
    <w:p w14:paraId="12A0B1D5" w14:textId="77777777" w:rsidR="00A91825" w:rsidRPr="00996B8B" w:rsidRDefault="00A91825" w:rsidP="00996B8B">
      <w:pPr>
        <w:pStyle w:val="NoteLevel3"/>
        <w:numPr>
          <w:ilvl w:val="2"/>
          <w:numId w:val="2"/>
        </w:numPr>
        <w:spacing w:line="276" w:lineRule="auto"/>
        <w:rPr>
          <w:rFonts w:ascii="Times" w:hAnsi="Times"/>
          <w:sz w:val="20"/>
          <w:szCs w:val="20"/>
        </w:rPr>
      </w:pPr>
      <w:r w:rsidRPr="00996B8B">
        <w:rPr>
          <w:rFonts w:ascii="Times" w:hAnsi="Times"/>
          <w:sz w:val="20"/>
          <w:szCs w:val="20"/>
        </w:rPr>
        <w:t>Verbal reasoning</w:t>
      </w:r>
    </w:p>
    <w:p w14:paraId="39D2F8D1" w14:textId="77777777" w:rsidR="00A91825" w:rsidRPr="00996B8B" w:rsidRDefault="00A91825" w:rsidP="00996B8B">
      <w:pPr>
        <w:pStyle w:val="NoteLevel3"/>
        <w:numPr>
          <w:ilvl w:val="2"/>
          <w:numId w:val="2"/>
        </w:numPr>
        <w:spacing w:line="276" w:lineRule="auto"/>
        <w:rPr>
          <w:rFonts w:ascii="Times" w:hAnsi="Times"/>
          <w:sz w:val="20"/>
          <w:szCs w:val="20"/>
        </w:rPr>
      </w:pPr>
      <w:proofErr w:type="spellStart"/>
      <w:r w:rsidRPr="00996B8B">
        <w:rPr>
          <w:rFonts w:ascii="Times" w:hAnsi="Times"/>
          <w:sz w:val="20"/>
          <w:szCs w:val="20"/>
        </w:rPr>
        <w:t>Quantative</w:t>
      </w:r>
      <w:proofErr w:type="spellEnd"/>
      <w:r w:rsidRPr="00996B8B">
        <w:rPr>
          <w:rFonts w:ascii="Times" w:hAnsi="Times"/>
          <w:sz w:val="20"/>
          <w:szCs w:val="20"/>
        </w:rPr>
        <w:t xml:space="preserve"> reasoning</w:t>
      </w:r>
    </w:p>
    <w:p w14:paraId="6DA04BDB" w14:textId="77777777" w:rsidR="00A91825" w:rsidRPr="00996B8B" w:rsidRDefault="00A91825" w:rsidP="00996B8B">
      <w:pPr>
        <w:pStyle w:val="NoteLevel3"/>
        <w:numPr>
          <w:ilvl w:val="2"/>
          <w:numId w:val="2"/>
        </w:numPr>
        <w:spacing w:line="276" w:lineRule="auto"/>
        <w:rPr>
          <w:rFonts w:ascii="Times" w:hAnsi="Times"/>
          <w:sz w:val="20"/>
          <w:szCs w:val="20"/>
        </w:rPr>
      </w:pPr>
      <w:r w:rsidRPr="00996B8B">
        <w:rPr>
          <w:rFonts w:ascii="Times" w:hAnsi="Times"/>
          <w:sz w:val="20"/>
          <w:szCs w:val="20"/>
        </w:rPr>
        <w:t>Abstract / visual reasoning</w:t>
      </w:r>
    </w:p>
    <w:p w14:paraId="398AF9E9" w14:textId="77777777" w:rsidR="003253AB"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Short-term memory</w:t>
      </w:r>
    </w:p>
    <w:p w14:paraId="23A2221C" w14:textId="77777777" w:rsidR="003253AB" w:rsidRPr="00996B8B" w:rsidRDefault="003253AB" w:rsidP="00996B8B">
      <w:pPr>
        <w:pStyle w:val="NoteLevel2"/>
        <w:numPr>
          <w:ilvl w:val="1"/>
          <w:numId w:val="2"/>
        </w:numPr>
        <w:spacing w:line="276" w:lineRule="auto"/>
        <w:rPr>
          <w:rFonts w:ascii="Times" w:hAnsi="Times"/>
          <w:sz w:val="20"/>
          <w:szCs w:val="20"/>
        </w:rPr>
      </w:pPr>
      <w:r w:rsidRPr="00996B8B">
        <w:rPr>
          <w:rFonts w:ascii="Times" w:hAnsi="Times"/>
          <w:sz w:val="20"/>
          <w:szCs w:val="20"/>
        </w:rPr>
        <w:t>IQ Scores:</w:t>
      </w:r>
    </w:p>
    <w:p w14:paraId="1E034412" w14:textId="77777777" w:rsidR="003253AB"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The distribution of IQ scores approximates a normal curve</w:t>
      </w:r>
    </w:p>
    <w:p w14:paraId="7E572D58" w14:textId="77777777" w:rsidR="003253AB"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Normal distribution: a symmetrical, bell-shaped curve with a majority of the cases falling in the middle of the possible range of scores and few scores appearing toward the extremes of the range</w:t>
      </w:r>
    </w:p>
    <w:p w14:paraId="71737BC2" w14:textId="77777777" w:rsidR="003253AB" w:rsidRPr="00996B8B" w:rsidRDefault="003253AB" w:rsidP="00996B8B">
      <w:pPr>
        <w:pStyle w:val="NoteLevel2"/>
        <w:numPr>
          <w:ilvl w:val="1"/>
          <w:numId w:val="2"/>
        </w:numPr>
        <w:spacing w:line="276" w:lineRule="auto"/>
        <w:rPr>
          <w:rFonts w:ascii="Times" w:hAnsi="Times"/>
          <w:sz w:val="20"/>
          <w:szCs w:val="20"/>
        </w:rPr>
      </w:pPr>
      <w:r w:rsidRPr="00996B8B">
        <w:rPr>
          <w:rFonts w:ascii="Times" w:hAnsi="Times"/>
          <w:sz w:val="20"/>
          <w:szCs w:val="20"/>
        </w:rPr>
        <w:t>Intelligence Testing</w:t>
      </w:r>
    </w:p>
    <w:p w14:paraId="765FA5CD" w14:textId="514F5986" w:rsidR="003253AB" w:rsidRPr="00996B8B" w:rsidRDefault="00271CD4" w:rsidP="00996B8B">
      <w:pPr>
        <w:pStyle w:val="NoteLevel3"/>
        <w:numPr>
          <w:ilvl w:val="2"/>
          <w:numId w:val="2"/>
        </w:numPr>
        <w:spacing w:line="276" w:lineRule="auto"/>
        <w:rPr>
          <w:rFonts w:ascii="Times" w:hAnsi="Times"/>
          <w:sz w:val="20"/>
          <w:szCs w:val="20"/>
        </w:rPr>
      </w:pPr>
      <w:r w:rsidRPr="00996B8B">
        <w:rPr>
          <w:rFonts w:ascii="Times" w:hAnsi="Times"/>
          <w:sz w:val="20"/>
          <w:szCs w:val="20"/>
        </w:rPr>
        <w:t xml:space="preserve">David </w:t>
      </w:r>
      <w:r w:rsidR="003253AB" w:rsidRPr="00996B8B">
        <w:rPr>
          <w:rFonts w:ascii="Times" w:hAnsi="Times"/>
          <w:sz w:val="20"/>
          <w:szCs w:val="20"/>
        </w:rPr>
        <w:t>Wechsler (1939) adult intelligence test</w:t>
      </w:r>
      <w:r w:rsidRPr="00996B8B">
        <w:rPr>
          <w:rFonts w:ascii="Times" w:hAnsi="Times"/>
          <w:sz w:val="20"/>
          <w:szCs w:val="20"/>
        </w:rPr>
        <w:t xml:space="preserve"> (deviation IQ score based on normal distribution)</w:t>
      </w:r>
    </w:p>
    <w:p w14:paraId="4E68B211" w14:textId="77777777" w:rsidR="003253AB"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3</w:t>
      </w:r>
      <w:r w:rsidRPr="00996B8B">
        <w:rPr>
          <w:rFonts w:ascii="Times" w:hAnsi="Times"/>
          <w:sz w:val="20"/>
          <w:szCs w:val="20"/>
          <w:vertAlign w:val="superscript"/>
        </w:rPr>
        <w:t>rd</w:t>
      </w:r>
      <w:r w:rsidRPr="00996B8B">
        <w:rPr>
          <w:rFonts w:ascii="Times" w:hAnsi="Times"/>
          <w:sz w:val="20"/>
          <w:szCs w:val="20"/>
        </w:rPr>
        <w:t xml:space="preserve"> edition, verbal vs. non-verbal</w:t>
      </w:r>
    </w:p>
    <w:p w14:paraId="2184151D"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Wechsler Adult Intelligence Scale – III</w:t>
      </w:r>
    </w:p>
    <w:p w14:paraId="632AB254"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 xml:space="preserve">“ “ </w:t>
      </w:r>
      <w:proofErr w:type="gramStart"/>
      <w:r w:rsidRPr="00996B8B">
        <w:rPr>
          <w:rFonts w:ascii="Times" w:hAnsi="Times"/>
          <w:sz w:val="20"/>
          <w:szCs w:val="20"/>
        </w:rPr>
        <w:t>for</w:t>
      </w:r>
      <w:proofErr w:type="gramEnd"/>
      <w:r w:rsidRPr="00996B8B">
        <w:rPr>
          <w:rFonts w:ascii="Times" w:hAnsi="Times"/>
          <w:sz w:val="20"/>
          <w:szCs w:val="20"/>
        </w:rPr>
        <w:t xml:space="preserve"> children 6 to 16</w:t>
      </w:r>
    </w:p>
    <w:p w14:paraId="78083494"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 “ Preschool and Primary Scale of Intelligence children 4 to 6</w:t>
      </w:r>
    </w:p>
    <w:p w14:paraId="6DD5F977" w14:textId="77777777" w:rsidR="003253AB"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Stanford-</w:t>
      </w:r>
      <w:proofErr w:type="spellStart"/>
      <w:r w:rsidRPr="00996B8B">
        <w:rPr>
          <w:rFonts w:ascii="Times" w:hAnsi="Times"/>
          <w:sz w:val="20"/>
          <w:szCs w:val="20"/>
        </w:rPr>
        <w:t>Binet</w:t>
      </w:r>
      <w:proofErr w:type="spellEnd"/>
      <w:r w:rsidRPr="00996B8B">
        <w:rPr>
          <w:rFonts w:ascii="Times" w:hAnsi="Times"/>
          <w:sz w:val="20"/>
          <w:szCs w:val="20"/>
        </w:rPr>
        <w:t xml:space="preserve"> &amp; Wechsler individually administered</w:t>
      </w:r>
    </w:p>
    <w:p w14:paraId="44D0330E" w14:textId="77777777" w:rsidR="003253AB"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Group tests?</w:t>
      </w:r>
    </w:p>
    <w:p w14:paraId="02437E6D"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U.S Army Alpha Test</w:t>
      </w:r>
    </w:p>
    <w:p w14:paraId="7255C302"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Scholastic Aptitude Test</w:t>
      </w:r>
    </w:p>
    <w:p w14:paraId="5F271265"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Canadian Achievement Tests</w:t>
      </w:r>
    </w:p>
    <w:p w14:paraId="78F9A865" w14:textId="77777777" w:rsidR="003253AB" w:rsidRPr="00996B8B" w:rsidRDefault="003253AB" w:rsidP="00996B8B">
      <w:pPr>
        <w:pStyle w:val="NoteLevel4"/>
        <w:numPr>
          <w:ilvl w:val="3"/>
          <w:numId w:val="2"/>
        </w:numPr>
        <w:spacing w:line="276" w:lineRule="auto"/>
        <w:rPr>
          <w:rFonts w:ascii="Times" w:hAnsi="Times"/>
          <w:sz w:val="20"/>
          <w:szCs w:val="20"/>
        </w:rPr>
      </w:pPr>
      <w:r w:rsidRPr="00996B8B">
        <w:rPr>
          <w:rFonts w:ascii="Times" w:hAnsi="Times"/>
          <w:sz w:val="20"/>
          <w:szCs w:val="20"/>
        </w:rPr>
        <w:t xml:space="preserve">Canadian Test of Cognitive Skills </w:t>
      </w:r>
    </w:p>
    <w:p w14:paraId="74CF1E56" w14:textId="77777777" w:rsidR="00271CD4" w:rsidRPr="00996B8B" w:rsidRDefault="003253AB" w:rsidP="00996B8B">
      <w:pPr>
        <w:pStyle w:val="NoteLevel3"/>
        <w:numPr>
          <w:ilvl w:val="2"/>
          <w:numId w:val="2"/>
        </w:numPr>
        <w:spacing w:line="276" w:lineRule="auto"/>
        <w:rPr>
          <w:rFonts w:ascii="Times" w:hAnsi="Times"/>
          <w:sz w:val="20"/>
          <w:szCs w:val="20"/>
        </w:rPr>
      </w:pPr>
      <w:r w:rsidRPr="00996B8B">
        <w:rPr>
          <w:rFonts w:ascii="Times" w:hAnsi="Times"/>
          <w:sz w:val="20"/>
          <w:szCs w:val="20"/>
        </w:rPr>
        <w:t>Group tests save $$ but may fail to accommodate nervousness and other factors</w:t>
      </w:r>
    </w:p>
    <w:p w14:paraId="381F7884" w14:textId="2CA5EB1E" w:rsidR="00271CD4" w:rsidRPr="00996B8B" w:rsidRDefault="00271CD4" w:rsidP="00996B8B">
      <w:pPr>
        <w:pStyle w:val="NoteLevel3"/>
        <w:numPr>
          <w:ilvl w:val="2"/>
          <w:numId w:val="2"/>
        </w:numPr>
        <w:spacing w:line="276" w:lineRule="auto"/>
        <w:rPr>
          <w:rFonts w:ascii="Times" w:hAnsi="Times"/>
          <w:sz w:val="20"/>
          <w:szCs w:val="20"/>
        </w:rPr>
      </w:pPr>
      <w:r w:rsidRPr="00996B8B">
        <w:rPr>
          <w:rFonts w:ascii="Times" w:hAnsi="Times"/>
          <w:sz w:val="20"/>
          <w:szCs w:val="20"/>
        </w:rPr>
        <w:t xml:space="preserve">Spearman argues that all cognitive tests share a core, which he called g, whereas </w:t>
      </w:r>
      <w:proofErr w:type="spellStart"/>
      <w:r w:rsidRPr="00996B8B">
        <w:rPr>
          <w:rFonts w:ascii="Times" w:hAnsi="Times"/>
          <w:sz w:val="20"/>
          <w:szCs w:val="20"/>
        </w:rPr>
        <w:t>Thurstone</w:t>
      </w:r>
      <w:proofErr w:type="spellEnd"/>
      <w:r w:rsidRPr="00996B8B">
        <w:rPr>
          <w:rFonts w:ascii="Times" w:hAnsi="Times"/>
          <w:sz w:val="20"/>
          <w:szCs w:val="20"/>
        </w:rPr>
        <w:t xml:space="preserve"> asserted that intelligence is made up of independent abilities</w:t>
      </w:r>
      <w:r w:rsidR="00713A4C" w:rsidRPr="00996B8B">
        <w:rPr>
          <w:rFonts w:ascii="Times" w:hAnsi="Times"/>
          <w:sz w:val="20"/>
          <w:szCs w:val="20"/>
        </w:rPr>
        <w:t xml:space="preserve"> (Week 2)</w:t>
      </w:r>
    </w:p>
    <w:p w14:paraId="1F41A28E" w14:textId="7F809337" w:rsidR="00271CD4" w:rsidRPr="00996B8B" w:rsidRDefault="00271CD4" w:rsidP="00996B8B">
      <w:pPr>
        <w:pStyle w:val="NoteLevel3"/>
        <w:numPr>
          <w:ilvl w:val="2"/>
          <w:numId w:val="2"/>
        </w:numPr>
        <w:spacing w:line="276" w:lineRule="auto"/>
        <w:rPr>
          <w:rFonts w:ascii="Times" w:hAnsi="Times"/>
          <w:sz w:val="20"/>
          <w:szCs w:val="20"/>
        </w:rPr>
      </w:pPr>
      <w:r w:rsidRPr="00996B8B">
        <w:rPr>
          <w:rFonts w:ascii="Times" w:hAnsi="Times"/>
          <w:sz w:val="20"/>
          <w:szCs w:val="20"/>
        </w:rPr>
        <w:t>Both views remain influential today as researchers are primarily interested in g, but contemporary IQ tests typically subdivide g into 10-15 specific abilities</w:t>
      </w:r>
    </w:p>
    <w:p w14:paraId="45DC8C62" w14:textId="77777777" w:rsidR="00F91FBA" w:rsidRPr="00996B8B" w:rsidRDefault="00F91FBA" w:rsidP="00996B8B">
      <w:pPr>
        <w:pStyle w:val="NoteLevel1"/>
        <w:numPr>
          <w:ilvl w:val="0"/>
          <w:numId w:val="0"/>
        </w:numPr>
        <w:spacing w:line="276" w:lineRule="auto"/>
        <w:rPr>
          <w:rFonts w:ascii="Times" w:hAnsi="Times"/>
          <w:sz w:val="20"/>
          <w:szCs w:val="20"/>
        </w:rPr>
      </w:pPr>
    </w:p>
    <w:p w14:paraId="390277A6" w14:textId="77777777" w:rsidR="00F91FBA" w:rsidRPr="00996B8B" w:rsidRDefault="00F91FBA" w:rsidP="00996B8B">
      <w:pPr>
        <w:pStyle w:val="NoteLevel1"/>
        <w:numPr>
          <w:ilvl w:val="0"/>
          <w:numId w:val="0"/>
        </w:numPr>
        <w:spacing w:line="276" w:lineRule="auto"/>
        <w:rPr>
          <w:rFonts w:ascii="Times" w:hAnsi="Times"/>
          <w:sz w:val="20"/>
          <w:szCs w:val="20"/>
        </w:rPr>
      </w:pPr>
      <w:r w:rsidRPr="00996B8B">
        <w:rPr>
          <w:rFonts w:ascii="Times" w:hAnsi="Times"/>
          <w:sz w:val="20"/>
          <w:szCs w:val="20"/>
        </w:rPr>
        <w:t>Aptitude vs. Achievement</w:t>
      </w:r>
    </w:p>
    <w:p w14:paraId="2EB4F24C" w14:textId="77777777" w:rsidR="00F91FBA" w:rsidRPr="00996B8B" w:rsidRDefault="00F91FBA" w:rsidP="00996B8B">
      <w:pPr>
        <w:pStyle w:val="NoteLevel1"/>
        <w:numPr>
          <w:ilvl w:val="0"/>
          <w:numId w:val="2"/>
        </w:numPr>
        <w:spacing w:line="276" w:lineRule="auto"/>
        <w:rPr>
          <w:rFonts w:ascii="Times" w:hAnsi="Times"/>
          <w:sz w:val="20"/>
          <w:szCs w:val="20"/>
        </w:rPr>
      </w:pPr>
      <w:r w:rsidRPr="00996B8B">
        <w:rPr>
          <w:rFonts w:ascii="Times" w:hAnsi="Times"/>
          <w:b/>
          <w:sz w:val="20"/>
          <w:szCs w:val="20"/>
        </w:rPr>
        <w:lastRenderedPageBreak/>
        <w:t>Aptitude</w:t>
      </w:r>
      <w:r w:rsidRPr="00996B8B">
        <w:rPr>
          <w:rFonts w:ascii="Times" w:hAnsi="Times"/>
          <w:sz w:val="20"/>
          <w:szCs w:val="20"/>
        </w:rPr>
        <w:t xml:space="preserve"> tests ability to learn</w:t>
      </w:r>
    </w:p>
    <w:p w14:paraId="6EC02306" w14:textId="77777777" w:rsidR="00F91FBA" w:rsidRPr="00996B8B" w:rsidRDefault="00F91FBA" w:rsidP="00996B8B">
      <w:pPr>
        <w:pStyle w:val="NoteLevel2"/>
        <w:numPr>
          <w:ilvl w:val="1"/>
          <w:numId w:val="2"/>
        </w:numPr>
        <w:spacing w:line="276" w:lineRule="auto"/>
        <w:rPr>
          <w:rFonts w:ascii="Times" w:hAnsi="Times"/>
          <w:sz w:val="20"/>
          <w:szCs w:val="20"/>
        </w:rPr>
      </w:pPr>
      <w:r w:rsidRPr="00996B8B">
        <w:rPr>
          <w:rFonts w:ascii="Times" w:hAnsi="Times"/>
          <w:sz w:val="20"/>
          <w:szCs w:val="20"/>
        </w:rPr>
        <w:t xml:space="preserve">Predict an individuals ability you learn a skill or what the individual can accomplish with training </w:t>
      </w:r>
    </w:p>
    <w:p w14:paraId="5C0CA014" w14:textId="77777777" w:rsidR="00F91FBA" w:rsidRPr="00996B8B" w:rsidRDefault="00F91FBA" w:rsidP="00996B8B">
      <w:pPr>
        <w:pStyle w:val="NoteLevel3"/>
        <w:numPr>
          <w:ilvl w:val="2"/>
          <w:numId w:val="2"/>
        </w:numPr>
        <w:spacing w:line="276" w:lineRule="auto"/>
        <w:rPr>
          <w:rFonts w:ascii="Times" w:hAnsi="Times"/>
          <w:sz w:val="20"/>
          <w:szCs w:val="20"/>
        </w:rPr>
      </w:pPr>
      <w:r w:rsidRPr="00996B8B">
        <w:rPr>
          <w:rFonts w:ascii="Times" w:hAnsi="Times"/>
          <w:sz w:val="20"/>
          <w:szCs w:val="20"/>
        </w:rPr>
        <w:t>SAT</w:t>
      </w:r>
    </w:p>
    <w:p w14:paraId="6B6605B1" w14:textId="77777777" w:rsidR="00F91FBA" w:rsidRPr="00996B8B" w:rsidRDefault="00F91FBA" w:rsidP="00996B8B">
      <w:pPr>
        <w:pStyle w:val="NoteLevel1"/>
        <w:numPr>
          <w:ilvl w:val="0"/>
          <w:numId w:val="2"/>
        </w:numPr>
        <w:spacing w:line="276" w:lineRule="auto"/>
        <w:rPr>
          <w:rFonts w:ascii="Times" w:hAnsi="Times"/>
          <w:sz w:val="20"/>
          <w:szCs w:val="20"/>
        </w:rPr>
      </w:pPr>
      <w:r w:rsidRPr="00996B8B">
        <w:rPr>
          <w:rFonts w:ascii="Times" w:hAnsi="Times"/>
          <w:b/>
          <w:sz w:val="20"/>
          <w:szCs w:val="20"/>
        </w:rPr>
        <w:t>Achievement</w:t>
      </w:r>
      <w:r w:rsidRPr="00996B8B">
        <w:rPr>
          <w:rFonts w:ascii="Times" w:hAnsi="Times"/>
          <w:sz w:val="20"/>
          <w:szCs w:val="20"/>
        </w:rPr>
        <w:t xml:space="preserve"> tests what has been learned</w:t>
      </w:r>
    </w:p>
    <w:p w14:paraId="43F53CC1" w14:textId="77777777" w:rsidR="00F91FBA" w:rsidRPr="00996B8B" w:rsidRDefault="00F91FBA" w:rsidP="00996B8B">
      <w:pPr>
        <w:pStyle w:val="NoteLevel2"/>
        <w:numPr>
          <w:ilvl w:val="1"/>
          <w:numId w:val="2"/>
        </w:numPr>
        <w:spacing w:line="276" w:lineRule="auto"/>
        <w:rPr>
          <w:rFonts w:ascii="Times" w:hAnsi="Times"/>
          <w:sz w:val="20"/>
          <w:szCs w:val="20"/>
        </w:rPr>
      </w:pPr>
      <w:r w:rsidRPr="00996B8B">
        <w:rPr>
          <w:rFonts w:ascii="Times" w:hAnsi="Times"/>
          <w:sz w:val="20"/>
          <w:szCs w:val="20"/>
        </w:rPr>
        <w:t>Test that measure what a person has learned or the skills tat a person has mastered</w:t>
      </w:r>
    </w:p>
    <w:p w14:paraId="32288FDB" w14:textId="77777777" w:rsidR="00F91FBA" w:rsidRPr="00996B8B" w:rsidRDefault="00F91FBA" w:rsidP="00996B8B">
      <w:pPr>
        <w:pStyle w:val="NoteLevel3"/>
        <w:numPr>
          <w:ilvl w:val="2"/>
          <w:numId w:val="2"/>
        </w:numPr>
        <w:spacing w:line="276" w:lineRule="auto"/>
        <w:rPr>
          <w:rFonts w:ascii="Times" w:hAnsi="Times"/>
          <w:sz w:val="20"/>
          <w:szCs w:val="20"/>
        </w:rPr>
      </w:pPr>
      <w:r w:rsidRPr="00996B8B">
        <w:rPr>
          <w:rFonts w:ascii="Times" w:hAnsi="Times"/>
          <w:sz w:val="20"/>
          <w:szCs w:val="20"/>
        </w:rPr>
        <w:t>CAT</w:t>
      </w:r>
    </w:p>
    <w:p w14:paraId="592392EF" w14:textId="77777777" w:rsidR="00F91FBA" w:rsidRPr="00996B8B" w:rsidRDefault="00F91FBA" w:rsidP="00996B8B">
      <w:pPr>
        <w:pStyle w:val="NoteLevel3"/>
        <w:numPr>
          <w:ilvl w:val="2"/>
          <w:numId w:val="2"/>
        </w:numPr>
        <w:spacing w:line="276" w:lineRule="auto"/>
        <w:rPr>
          <w:rFonts w:ascii="Times" w:hAnsi="Times"/>
          <w:sz w:val="20"/>
          <w:szCs w:val="20"/>
        </w:rPr>
      </w:pPr>
      <w:r w:rsidRPr="00996B8B">
        <w:rPr>
          <w:rFonts w:ascii="Times" w:hAnsi="Times"/>
          <w:sz w:val="20"/>
          <w:szCs w:val="20"/>
        </w:rPr>
        <w:t>EQAO</w:t>
      </w:r>
    </w:p>
    <w:p w14:paraId="2C051CB0" w14:textId="77777777" w:rsidR="006934D1" w:rsidRPr="00996B8B" w:rsidRDefault="006934D1" w:rsidP="00996B8B">
      <w:pPr>
        <w:pStyle w:val="NoteLevel1"/>
        <w:numPr>
          <w:ilvl w:val="0"/>
          <w:numId w:val="0"/>
        </w:numPr>
        <w:spacing w:line="276" w:lineRule="auto"/>
        <w:ind w:left="360"/>
        <w:rPr>
          <w:rFonts w:ascii="Times" w:hAnsi="Times"/>
          <w:sz w:val="20"/>
          <w:szCs w:val="20"/>
        </w:rPr>
      </w:pPr>
    </w:p>
    <w:p w14:paraId="5B2A5421" w14:textId="17F4F7E9"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 xml:space="preserve">Reliability of IQ Tests </w:t>
      </w:r>
    </w:p>
    <w:p w14:paraId="01EA636D" w14:textId="2847C355"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Very Reliable – correlations of ~</w:t>
      </w:r>
      <w:proofErr w:type="gramStart"/>
      <w:r w:rsidRPr="00996B8B">
        <w:rPr>
          <w:rFonts w:ascii="Times" w:hAnsi="Times"/>
          <w:sz w:val="20"/>
          <w:szCs w:val="20"/>
        </w:rPr>
        <w:t>.90</w:t>
      </w:r>
      <w:proofErr w:type="gramEnd"/>
    </w:p>
    <w:p w14:paraId="02364C94" w14:textId="641D5F08"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 xml:space="preserve">Though intended to </w:t>
      </w:r>
      <w:proofErr w:type="spellStart"/>
      <w:r w:rsidRPr="00996B8B">
        <w:rPr>
          <w:rFonts w:ascii="Times" w:hAnsi="Times"/>
          <w:sz w:val="20"/>
          <w:szCs w:val="20"/>
        </w:rPr>
        <w:t>meaure</w:t>
      </w:r>
      <w:proofErr w:type="spellEnd"/>
      <w:r w:rsidRPr="00996B8B">
        <w:rPr>
          <w:rFonts w:ascii="Times" w:hAnsi="Times"/>
          <w:sz w:val="20"/>
          <w:szCs w:val="20"/>
        </w:rPr>
        <w:t xml:space="preserve"> potential, IQ tests both knowledge and potential</w:t>
      </w:r>
    </w:p>
    <w:p w14:paraId="5F57FD72" w14:textId="77777777"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i/>
          <w:iCs/>
          <w:sz w:val="20"/>
          <w:szCs w:val="20"/>
        </w:rPr>
        <w:t>IQ tests are reasonably valid indicators of academic intelligence, as they predict school success and number of years in school.</w:t>
      </w:r>
    </w:p>
    <w:p w14:paraId="4DA2E178" w14:textId="77777777"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i/>
          <w:iCs/>
          <w:sz w:val="20"/>
          <w:szCs w:val="20"/>
        </w:rPr>
        <w:t>They are not good measures of social or practical intelligence and do not measure intelligence in a truly general sense.</w:t>
      </w:r>
    </w:p>
    <w:p w14:paraId="7CB09760" w14:textId="77777777"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i/>
          <w:iCs/>
          <w:sz w:val="20"/>
          <w:szCs w:val="20"/>
        </w:rPr>
        <w:t>IQ scores are positively correlated with high status jobs; this may be related to the correlation with school success.</w:t>
      </w:r>
    </w:p>
    <w:p w14:paraId="50B2B873" w14:textId="1DAC3577"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i/>
          <w:iCs/>
          <w:sz w:val="20"/>
          <w:szCs w:val="20"/>
        </w:rPr>
        <w:t>There is conflicting evidence regarding whether IQ scores predict occupational performance. Court rulings and laws now require that tests used in selection of employees measure specific abilities related to job performance</w:t>
      </w:r>
    </w:p>
    <w:p w14:paraId="44C8B483" w14:textId="77777777" w:rsidR="00F91FBA" w:rsidRPr="00996B8B" w:rsidRDefault="00F91FBA" w:rsidP="00996B8B">
      <w:pPr>
        <w:pStyle w:val="NoteLevel1"/>
        <w:numPr>
          <w:ilvl w:val="0"/>
          <w:numId w:val="0"/>
        </w:numPr>
        <w:spacing w:line="276" w:lineRule="auto"/>
        <w:ind w:left="360"/>
        <w:rPr>
          <w:rFonts w:ascii="Times" w:hAnsi="Times"/>
          <w:sz w:val="20"/>
          <w:szCs w:val="20"/>
        </w:rPr>
      </w:pPr>
    </w:p>
    <w:p w14:paraId="62C1EFB0" w14:textId="2F09D6E0" w:rsidR="00A91825"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Validity of IQ Tests</w:t>
      </w:r>
    </w:p>
    <w:p w14:paraId="1267B14F" w14:textId="4FD6DF45"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 xml:space="preserve">Content validity: tests items representative of intelligence </w:t>
      </w:r>
    </w:p>
    <w:p w14:paraId="27852B8A" w14:textId="642037CB"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Criterion-related validity: tests correlated with other measures?</w:t>
      </w:r>
    </w:p>
    <w:p w14:paraId="16480623" w14:textId="49F75D24" w:rsidR="006934D1" w:rsidRPr="00996B8B" w:rsidRDefault="006934D1" w:rsidP="00996B8B">
      <w:pPr>
        <w:pStyle w:val="NoteLevel2"/>
        <w:numPr>
          <w:ilvl w:val="1"/>
          <w:numId w:val="2"/>
        </w:numPr>
        <w:spacing w:line="276" w:lineRule="auto"/>
        <w:rPr>
          <w:rFonts w:ascii="Times" w:hAnsi="Times"/>
          <w:sz w:val="20"/>
          <w:szCs w:val="20"/>
        </w:rPr>
      </w:pPr>
      <w:r w:rsidRPr="00996B8B">
        <w:rPr>
          <w:rFonts w:ascii="Times" w:hAnsi="Times"/>
          <w:sz w:val="20"/>
          <w:szCs w:val="20"/>
        </w:rPr>
        <w:t>Academic / verbal intelligence</w:t>
      </w:r>
    </w:p>
    <w:p w14:paraId="1B709B02" w14:textId="191F14BF" w:rsidR="006934D1" w:rsidRPr="00996B8B" w:rsidRDefault="006934D1" w:rsidP="00996B8B">
      <w:pPr>
        <w:pStyle w:val="NoteLevel2"/>
        <w:numPr>
          <w:ilvl w:val="1"/>
          <w:numId w:val="2"/>
        </w:numPr>
        <w:spacing w:line="276" w:lineRule="auto"/>
        <w:rPr>
          <w:rFonts w:ascii="Times" w:hAnsi="Times"/>
          <w:sz w:val="20"/>
          <w:szCs w:val="20"/>
        </w:rPr>
      </w:pPr>
      <w:r w:rsidRPr="00996B8B">
        <w:rPr>
          <w:rFonts w:ascii="Times" w:hAnsi="Times"/>
          <w:sz w:val="20"/>
          <w:szCs w:val="20"/>
        </w:rPr>
        <w:t>Predictive of occupational attainment</w:t>
      </w:r>
    </w:p>
    <w:p w14:paraId="586BA10D" w14:textId="23E32480"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Construct Validity: tests measure “intelligence”?</w:t>
      </w:r>
    </w:p>
    <w:p w14:paraId="0760B3EC" w14:textId="77777777" w:rsidR="006934D1" w:rsidRPr="00996B8B" w:rsidRDefault="006934D1" w:rsidP="00996B8B">
      <w:pPr>
        <w:pStyle w:val="NoteLevel1"/>
        <w:numPr>
          <w:ilvl w:val="0"/>
          <w:numId w:val="0"/>
        </w:numPr>
        <w:spacing w:line="276" w:lineRule="auto"/>
        <w:ind w:left="360"/>
        <w:rPr>
          <w:rFonts w:ascii="Times" w:hAnsi="Times"/>
          <w:sz w:val="20"/>
          <w:szCs w:val="20"/>
        </w:rPr>
      </w:pPr>
    </w:p>
    <w:p w14:paraId="6F684357" w14:textId="3C42C54D"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Phrenology</w:t>
      </w:r>
    </w:p>
    <w:p w14:paraId="0DEC45E9" w14:textId="37149B3A"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Franz Gall (1800)</w:t>
      </w:r>
    </w:p>
    <w:p w14:paraId="6897E3A7" w14:textId="7AE985D0"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lastRenderedPageBreak/>
        <w:t xml:space="preserve">27 “faculties” related to bumps on skull e.g. reproduction; love of offspring; affection; friendship; self-defense; courage; tendency to fight; carnivorous; tendency to murder etc. </w:t>
      </w:r>
    </w:p>
    <w:p w14:paraId="56FE755E" w14:textId="2DC30A20"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Can justify racism</w:t>
      </w:r>
    </w:p>
    <w:p w14:paraId="6BBF87A1" w14:textId="6E2C18B3"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 xml:space="preserve">Pseudo-science but precursor to modern intelligence testing </w:t>
      </w:r>
    </w:p>
    <w:p w14:paraId="2E6830FD" w14:textId="77777777" w:rsidR="006934D1" w:rsidRPr="00996B8B" w:rsidRDefault="006934D1" w:rsidP="00996B8B">
      <w:pPr>
        <w:pStyle w:val="NoteLevel1"/>
        <w:numPr>
          <w:ilvl w:val="0"/>
          <w:numId w:val="0"/>
        </w:numPr>
        <w:spacing w:line="276" w:lineRule="auto"/>
        <w:ind w:left="360"/>
        <w:rPr>
          <w:rFonts w:ascii="Times" w:hAnsi="Times"/>
          <w:sz w:val="20"/>
          <w:szCs w:val="20"/>
        </w:rPr>
      </w:pPr>
    </w:p>
    <w:p w14:paraId="2CBC6D1C" w14:textId="314DF59B"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Cultural Bias in Testing</w:t>
      </w:r>
    </w:p>
    <w:p w14:paraId="53B29C2B" w14:textId="0ABE3582"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EQAO</w:t>
      </w:r>
    </w:p>
    <w:p w14:paraId="7869B7D4" w14:textId="64976FB2"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Cultural- Fair Tests: Intelligence tests that are intended to not be culturally biased</w:t>
      </w:r>
    </w:p>
    <w:p w14:paraId="23112A7B" w14:textId="73972939" w:rsidR="006934D1" w:rsidRPr="00996B8B" w:rsidRDefault="006934D1" w:rsidP="00996B8B">
      <w:pPr>
        <w:pStyle w:val="NoteLevel2"/>
        <w:numPr>
          <w:ilvl w:val="1"/>
          <w:numId w:val="2"/>
        </w:numPr>
        <w:spacing w:line="276" w:lineRule="auto"/>
        <w:rPr>
          <w:rFonts w:ascii="Times" w:hAnsi="Times"/>
          <w:sz w:val="20"/>
          <w:szCs w:val="20"/>
        </w:rPr>
      </w:pPr>
      <w:r w:rsidRPr="00996B8B">
        <w:rPr>
          <w:rFonts w:ascii="Times" w:hAnsi="Times"/>
          <w:sz w:val="20"/>
          <w:szCs w:val="20"/>
        </w:rPr>
        <w:t>Two Types:</w:t>
      </w:r>
    </w:p>
    <w:p w14:paraId="20A4F6A7" w14:textId="179B2226" w:rsidR="006934D1" w:rsidRPr="00996B8B" w:rsidRDefault="006934D1" w:rsidP="00996B8B">
      <w:pPr>
        <w:pStyle w:val="NoteLevel3"/>
        <w:numPr>
          <w:ilvl w:val="2"/>
          <w:numId w:val="2"/>
        </w:numPr>
        <w:spacing w:line="276" w:lineRule="auto"/>
        <w:rPr>
          <w:rFonts w:ascii="Times" w:hAnsi="Times"/>
          <w:sz w:val="20"/>
          <w:szCs w:val="20"/>
        </w:rPr>
      </w:pPr>
      <w:r w:rsidRPr="00996B8B">
        <w:rPr>
          <w:rFonts w:ascii="Times" w:hAnsi="Times"/>
          <w:sz w:val="20"/>
          <w:szCs w:val="20"/>
        </w:rPr>
        <w:t>Questions familiar to people from all socioeconomic and ethnic backgrounds</w:t>
      </w:r>
    </w:p>
    <w:p w14:paraId="091577A1" w14:textId="59373C35" w:rsidR="006934D1" w:rsidRPr="00996B8B" w:rsidRDefault="006934D1" w:rsidP="00996B8B">
      <w:pPr>
        <w:pStyle w:val="NoteLevel3"/>
        <w:numPr>
          <w:ilvl w:val="2"/>
          <w:numId w:val="2"/>
        </w:numPr>
        <w:spacing w:line="276" w:lineRule="auto"/>
        <w:rPr>
          <w:rFonts w:ascii="Times" w:hAnsi="Times"/>
          <w:sz w:val="20"/>
          <w:szCs w:val="20"/>
        </w:rPr>
      </w:pPr>
      <w:r w:rsidRPr="00996B8B">
        <w:rPr>
          <w:rFonts w:ascii="Times" w:hAnsi="Times"/>
          <w:sz w:val="20"/>
          <w:szCs w:val="20"/>
        </w:rPr>
        <w:t>Tests with no verbal questions</w:t>
      </w:r>
    </w:p>
    <w:p w14:paraId="2533560F" w14:textId="5AC1A1F8" w:rsidR="006934D1" w:rsidRPr="00996B8B" w:rsidRDefault="006934D1" w:rsidP="00996B8B">
      <w:pPr>
        <w:pStyle w:val="NoteLevel2"/>
        <w:numPr>
          <w:ilvl w:val="1"/>
          <w:numId w:val="2"/>
        </w:numPr>
        <w:spacing w:line="276" w:lineRule="auto"/>
        <w:rPr>
          <w:rFonts w:ascii="Times" w:hAnsi="Times"/>
          <w:sz w:val="20"/>
          <w:szCs w:val="20"/>
        </w:rPr>
      </w:pPr>
      <w:r w:rsidRPr="00996B8B">
        <w:rPr>
          <w:rFonts w:ascii="Times" w:hAnsi="Times"/>
          <w:sz w:val="20"/>
          <w:szCs w:val="20"/>
        </w:rPr>
        <w:t>Difficult to Create</w:t>
      </w:r>
    </w:p>
    <w:p w14:paraId="516F92C4" w14:textId="7B58AD80" w:rsidR="006934D1" w:rsidRPr="00996B8B" w:rsidRDefault="006934D1" w:rsidP="00996B8B">
      <w:pPr>
        <w:pStyle w:val="NoteLevel3"/>
        <w:numPr>
          <w:ilvl w:val="2"/>
          <w:numId w:val="2"/>
        </w:numPr>
        <w:spacing w:line="276" w:lineRule="auto"/>
        <w:rPr>
          <w:rFonts w:ascii="Times" w:hAnsi="Times"/>
          <w:sz w:val="20"/>
          <w:szCs w:val="20"/>
        </w:rPr>
      </w:pPr>
      <w:r w:rsidRPr="00996B8B">
        <w:rPr>
          <w:rFonts w:ascii="Times" w:hAnsi="Times"/>
          <w:sz w:val="20"/>
          <w:szCs w:val="20"/>
        </w:rPr>
        <w:t>If time limited, biased against groups not concerned with time</w:t>
      </w:r>
    </w:p>
    <w:p w14:paraId="405E43B8" w14:textId="21AC0B66" w:rsidR="006934D1" w:rsidRPr="00996B8B" w:rsidRDefault="006934D1" w:rsidP="00996B8B">
      <w:pPr>
        <w:pStyle w:val="NoteLevel3"/>
        <w:numPr>
          <w:ilvl w:val="2"/>
          <w:numId w:val="2"/>
        </w:numPr>
        <w:spacing w:line="276" w:lineRule="auto"/>
        <w:rPr>
          <w:rFonts w:ascii="Times" w:hAnsi="Times"/>
          <w:sz w:val="20"/>
          <w:szCs w:val="20"/>
        </w:rPr>
      </w:pPr>
      <w:r w:rsidRPr="00996B8B">
        <w:rPr>
          <w:rFonts w:ascii="Times" w:hAnsi="Times"/>
          <w:sz w:val="20"/>
          <w:szCs w:val="20"/>
        </w:rPr>
        <w:t>If languages differ, same worlds may have different meaning for different language groups</w:t>
      </w:r>
    </w:p>
    <w:p w14:paraId="727B4820" w14:textId="472EE7D3" w:rsidR="006934D1" w:rsidRPr="00996B8B" w:rsidRDefault="006934D1" w:rsidP="00996B8B">
      <w:pPr>
        <w:pStyle w:val="NoteLevel3"/>
        <w:numPr>
          <w:ilvl w:val="2"/>
          <w:numId w:val="2"/>
        </w:numPr>
        <w:spacing w:line="276" w:lineRule="auto"/>
        <w:rPr>
          <w:rFonts w:ascii="Times" w:hAnsi="Times"/>
          <w:sz w:val="20"/>
          <w:szCs w:val="20"/>
        </w:rPr>
      </w:pPr>
      <w:r w:rsidRPr="00996B8B">
        <w:rPr>
          <w:rFonts w:ascii="Times" w:hAnsi="Times"/>
          <w:sz w:val="20"/>
          <w:szCs w:val="20"/>
        </w:rPr>
        <w:t>Some culture have less experience with drawing and photographs</w:t>
      </w:r>
    </w:p>
    <w:p w14:paraId="52815BC8" w14:textId="47AAFB92" w:rsidR="006E0196"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Intelligence Tests:</w:t>
      </w:r>
    </w:p>
    <w:p w14:paraId="52FB3746" w14:textId="51A04CB7"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Tests designed to eliminate biases from subjective judgments</w:t>
      </w:r>
    </w:p>
    <w:p w14:paraId="1135542A" w14:textId="0DABFAF9"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Should not be relied on as sole indicator of intelligence</w:t>
      </w:r>
    </w:p>
    <w:p w14:paraId="6D806A75" w14:textId="77777777" w:rsidR="006934D1" w:rsidRPr="00996B8B" w:rsidRDefault="006934D1" w:rsidP="00996B8B">
      <w:pPr>
        <w:pStyle w:val="NoteLevel1"/>
        <w:numPr>
          <w:ilvl w:val="0"/>
          <w:numId w:val="0"/>
        </w:numPr>
        <w:spacing w:line="276" w:lineRule="auto"/>
        <w:ind w:left="360"/>
        <w:rPr>
          <w:rFonts w:ascii="Times" w:hAnsi="Times"/>
          <w:sz w:val="20"/>
          <w:szCs w:val="20"/>
        </w:rPr>
      </w:pPr>
    </w:p>
    <w:p w14:paraId="0581E9CF" w14:textId="3D9544CB" w:rsidR="006E0196" w:rsidRPr="00996B8B" w:rsidRDefault="006E0196"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 xml:space="preserve">Types of Intelligence: </w:t>
      </w:r>
    </w:p>
    <w:p w14:paraId="13351EF1" w14:textId="4E7370C4" w:rsidR="006E0196" w:rsidRPr="00996B8B" w:rsidRDefault="006E0196" w:rsidP="00996B8B">
      <w:pPr>
        <w:pStyle w:val="NoteLevel2"/>
        <w:spacing w:line="276" w:lineRule="auto"/>
        <w:rPr>
          <w:rFonts w:ascii="Times" w:hAnsi="Times"/>
          <w:sz w:val="20"/>
          <w:szCs w:val="20"/>
        </w:rPr>
      </w:pPr>
      <w:r w:rsidRPr="00996B8B">
        <w:rPr>
          <w:rFonts w:ascii="Times" w:hAnsi="Times"/>
          <w:sz w:val="20"/>
          <w:szCs w:val="20"/>
        </w:rPr>
        <w:t>Mental Ability Tests: measure general intelligence, aptitude for specific types of learning, or achievement in specific areas of study</w:t>
      </w:r>
    </w:p>
    <w:p w14:paraId="227CEF06" w14:textId="3DB9EB24" w:rsidR="006E0196" w:rsidRPr="00996B8B" w:rsidRDefault="006E0196" w:rsidP="00996B8B">
      <w:pPr>
        <w:pStyle w:val="NoteLevel2"/>
        <w:spacing w:line="276" w:lineRule="auto"/>
        <w:rPr>
          <w:rFonts w:ascii="Times" w:hAnsi="Times"/>
          <w:sz w:val="20"/>
          <w:szCs w:val="20"/>
        </w:rPr>
      </w:pPr>
      <w:r w:rsidRPr="00996B8B">
        <w:rPr>
          <w:rFonts w:ascii="Times" w:hAnsi="Times"/>
          <w:sz w:val="20"/>
          <w:szCs w:val="20"/>
        </w:rPr>
        <w:t>Personality Tests: measure various types of personality traits, as well as motives, interests, values and attitudes</w:t>
      </w:r>
    </w:p>
    <w:p w14:paraId="63F34E8A" w14:textId="77777777" w:rsidR="006E0196" w:rsidRPr="00996B8B" w:rsidRDefault="006E0196" w:rsidP="00996B8B">
      <w:pPr>
        <w:pStyle w:val="NoteLevel1"/>
        <w:numPr>
          <w:ilvl w:val="0"/>
          <w:numId w:val="0"/>
        </w:numPr>
        <w:spacing w:line="276" w:lineRule="auto"/>
        <w:ind w:left="360"/>
        <w:rPr>
          <w:rFonts w:ascii="Times" w:hAnsi="Times"/>
          <w:sz w:val="20"/>
          <w:szCs w:val="20"/>
        </w:rPr>
      </w:pPr>
    </w:p>
    <w:p w14:paraId="694ACF5C" w14:textId="430391CB" w:rsidR="009C4CA7" w:rsidRPr="00996B8B" w:rsidRDefault="009C4CA7"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Essentials of Intelligence Testing:</w:t>
      </w:r>
    </w:p>
    <w:p w14:paraId="7601ED90" w14:textId="6E26C3E4"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t>Modern deviation IQ scores indicate where people fall in the normal distribution of intelligence for their age</w:t>
      </w:r>
    </w:p>
    <w:p w14:paraId="127A1D24" w14:textId="1171D03F"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t>For most modern tests, the mean score is 100 and the standard deviation is 15</w:t>
      </w:r>
    </w:p>
    <w:p w14:paraId="6035F7D7" w14:textId="23255413"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lastRenderedPageBreak/>
        <w:t>IQ tests are intended to measure intellectual potential rather than factual knowledge, but they really reflect both</w:t>
      </w:r>
    </w:p>
    <w:p w14:paraId="564EABE5" w14:textId="3E7EA3AF"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t>Individual’s IQ scores can vary across testing’s, but intelligence tests tend to have very high reliability and IQ scores tend to become relatively stable over time after middle childhood</w:t>
      </w:r>
    </w:p>
    <w:p w14:paraId="083663E1" w14:textId="5DD4D6F0"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t>There is ample evidence that IQ tests are valid measures of academic/ verbal intelligence, but they do not tap social or practical intelligence</w:t>
      </w:r>
    </w:p>
    <w:p w14:paraId="1B5A4552" w14:textId="450B1B89"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t>IQ scores are correlated with occupational attainment, but doubts have been raised about how well they predict performance within a specific occupation</w:t>
      </w:r>
    </w:p>
    <w:p w14:paraId="71221EF9" w14:textId="562C31F5" w:rsidR="009C4CA7" w:rsidRPr="00996B8B" w:rsidRDefault="009C4CA7" w:rsidP="00996B8B">
      <w:pPr>
        <w:pStyle w:val="NoteLevel1"/>
        <w:numPr>
          <w:ilvl w:val="0"/>
          <w:numId w:val="2"/>
        </w:numPr>
        <w:spacing w:line="276" w:lineRule="auto"/>
        <w:rPr>
          <w:rFonts w:ascii="Times" w:hAnsi="Times"/>
          <w:sz w:val="20"/>
          <w:szCs w:val="20"/>
        </w:rPr>
      </w:pPr>
      <w:r w:rsidRPr="00996B8B">
        <w:rPr>
          <w:rFonts w:ascii="Times" w:hAnsi="Times"/>
          <w:sz w:val="20"/>
          <w:szCs w:val="20"/>
        </w:rPr>
        <w:t>IQ tests are not widely used in most non-Western cultures</w:t>
      </w:r>
    </w:p>
    <w:p w14:paraId="62953E0B" w14:textId="77777777" w:rsidR="009C4CA7" w:rsidRPr="00996B8B" w:rsidRDefault="009C4CA7" w:rsidP="00996B8B">
      <w:pPr>
        <w:pStyle w:val="NoteLevel1"/>
        <w:numPr>
          <w:ilvl w:val="0"/>
          <w:numId w:val="0"/>
        </w:numPr>
        <w:spacing w:line="276" w:lineRule="auto"/>
        <w:rPr>
          <w:rFonts w:ascii="Times" w:hAnsi="Times"/>
          <w:sz w:val="20"/>
          <w:szCs w:val="20"/>
        </w:rPr>
      </w:pPr>
    </w:p>
    <w:p w14:paraId="19C7EAEA" w14:textId="0201C9EA"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Phrenology:</w:t>
      </w:r>
    </w:p>
    <w:p w14:paraId="258BDF49" w14:textId="43C3CC13"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 xml:space="preserve">Caucasoid </w:t>
      </w:r>
    </w:p>
    <w:p w14:paraId="19ABDA0C" w14:textId="387279C9"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Mongoloid</w:t>
      </w:r>
    </w:p>
    <w:p w14:paraId="4978C034" w14:textId="75D2EDF9"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Negroid</w:t>
      </w:r>
    </w:p>
    <w:p w14:paraId="1AB6E744" w14:textId="5F03202E"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Philippe Rushton (1992) measured cranial capacity of 6325 US military personnel – does he deserve to be heard? Ethics?</w:t>
      </w:r>
    </w:p>
    <w:p w14:paraId="3800543B" w14:textId="2FFEDBE8" w:rsidR="006934D1" w:rsidRPr="00996B8B" w:rsidRDefault="006934D1" w:rsidP="00996B8B">
      <w:pPr>
        <w:pStyle w:val="NoteLevel1"/>
        <w:numPr>
          <w:ilvl w:val="0"/>
          <w:numId w:val="2"/>
        </w:numPr>
        <w:spacing w:line="276" w:lineRule="auto"/>
        <w:rPr>
          <w:rFonts w:ascii="Times" w:hAnsi="Times"/>
          <w:sz w:val="20"/>
          <w:szCs w:val="20"/>
        </w:rPr>
      </w:pPr>
      <w:r w:rsidRPr="00996B8B">
        <w:rPr>
          <w:rFonts w:ascii="Times" w:hAnsi="Times"/>
          <w:sz w:val="20"/>
          <w:szCs w:val="20"/>
        </w:rPr>
        <w:t xml:space="preserve">S.J. Gould (1996) The </w:t>
      </w:r>
      <w:r w:rsidR="00EE0109" w:rsidRPr="00996B8B">
        <w:rPr>
          <w:rFonts w:ascii="Times" w:hAnsi="Times"/>
          <w:sz w:val="20"/>
          <w:szCs w:val="20"/>
        </w:rPr>
        <w:t>Miss-</w:t>
      </w:r>
      <w:r w:rsidRPr="00996B8B">
        <w:rPr>
          <w:rFonts w:ascii="Times" w:hAnsi="Times"/>
          <w:sz w:val="20"/>
          <w:szCs w:val="20"/>
        </w:rPr>
        <w:t>measure of Men, New York, Norton</w:t>
      </w:r>
    </w:p>
    <w:p w14:paraId="7280FE6A" w14:textId="77777777" w:rsidR="006934D1" w:rsidRPr="00996B8B" w:rsidRDefault="006934D1" w:rsidP="00996B8B">
      <w:pPr>
        <w:pStyle w:val="NoteLevel1"/>
        <w:numPr>
          <w:ilvl w:val="0"/>
          <w:numId w:val="0"/>
        </w:numPr>
        <w:spacing w:line="276" w:lineRule="auto"/>
        <w:ind w:left="360"/>
        <w:rPr>
          <w:rFonts w:ascii="Times" w:hAnsi="Times"/>
          <w:sz w:val="20"/>
          <w:szCs w:val="20"/>
        </w:rPr>
      </w:pPr>
    </w:p>
    <w:p w14:paraId="13978811" w14:textId="374BB331" w:rsidR="006934D1" w:rsidRPr="00996B8B" w:rsidRDefault="006934D1" w:rsidP="00996B8B">
      <w:pPr>
        <w:pStyle w:val="NoteLevel1"/>
        <w:numPr>
          <w:ilvl w:val="0"/>
          <w:numId w:val="0"/>
        </w:numPr>
        <w:spacing w:line="276" w:lineRule="auto"/>
        <w:ind w:left="360"/>
        <w:rPr>
          <w:rFonts w:ascii="Times" w:hAnsi="Times"/>
          <w:b/>
          <w:sz w:val="20"/>
          <w:szCs w:val="20"/>
        </w:rPr>
      </w:pPr>
      <w:r w:rsidRPr="00996B8B">
        <w:rPr>
          <w:rFonts w:ascii="Times" w:hAnsi="Times"/>
          <w:b/>
          <w:sz w:val="20"/>
          <w:szCs w:val="20"/>
        </w:rPr>
        <w:t>Key Concepts:</w:t>
      </w:r>
    </w:p>
    <w:p w14:paraId="59AD28B5" w14:textId="504F7710"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What is intelligence?</w:t>
      </w:r>
    </w:p>
    <w:p w14:paraId="15F65E1A" w14:textId="34485B23"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How is it measured?</w:t>
      </w:r>
    </w:p>
    <w:p w14:paraId="2E9F673D" w14:textId="1EBF80F3" w:rsidR="006934D1" w:rsidRPr="00996B8B" w:rsidRDefault="006934D1" w:rsidP="00996B8B">
      <w:pPr>
        <w:pStyle w:val="NoteLevel1"/>
        <w:numPr>
          <w:ilvl w:val="0"/>
          <w:numId w:val="0"/>
        </w:numPr>
        <w:spacing w:line="276" w:lineRule="auto"/>
        <w:ind w:left="360"/>
        <w:rPr>
          <w:rFonts w:ascii="Times" w:hAnsi="Times"/>
          <w:sz w:val="20"/>
          <w:szCs w:val="20"/>
        </w:rPr>
      </w:pPr>
      <w:r w:rsidRPr="00996B8B">
        <w:rPr>
          <w:rFonts w:ascii="Times" w:hAnsi="Times"/>
          <w:sz w:val="20"/>
          <w:szCs w:val="20"/>
        </w:rPr>
        <w:t>What does intelligence ‘look like’?</w:t>
      </w:r>
    </w:p>
    <w:p w14:paraId="62A5A10B" w14:textId="77777777" w:rsidR="006934D1" w:rsidRPr="00996B8B" w:rsidRDefault="006934D1" w:rsidP="00996B8B">
      <w:pPr>
        <w:pStyle w:val="NoteLevel1"/>
        <w:numPr>
          <w:ilvl w:val="0"/>
          <w:numId w:val="0"/>
        </w:numPr>
        <w:spacing w:line="276" w:lineRule="auto"/>
        <w:rPr>
          <w:rFonts w:ascii="Times" w:hAnsi="Times"/>
          <w:sz w:val="20"/>
          <w:szCs w:val="20"/>
        </w:rPr>
      </w:pPr>
    </w:p>
    <w:p w14:paraId="0720157E" w14:textId="03FCDF67" w:rsidR="006934D1" w:rsidRPr="00996B8B" w:rsidRDefault="006934D1" w:rsidP="00996B8B">
      <w:pPr>
        <w:pStyle w:val="NoteLevel1"/>
        <w:numPr>
          <w:ilvl w:val="0"/>
          <w:numId w:val="0"/>
        </w:numPr>
        <w:tabs>
          <w:tab w:val="left" w:pos="2900"/>
        </w:tabs>
        <w:spacing w:line="276" w:lineRule="auto"/>
        <w:ind w:left="360"/>
        <w:rPr>
          <w:rFonts w:ascii="Times" w:hAnsi="Times"/>
          <w:b/>
          <w:sz w:val="20"/>
          <w:szCs w:val="20"/>
        </w:rPr>
      </w:pPr>
      <w:r w:rsidRPr="00996B8B">
        <w:rPr>
          <w:rFonts w:ascii="Times" w:hAnsi="Times"/>
          <w:b/>
          <w:sz w:val="20"/>
          <w:szCs w:val="20"/>
        </w:rPr>
        <w:t>Key Terms:</w:t>
      </w:r>
      <w:r w:rsidRPr="00996B8B">
        <w:rPr>
          <w:rFonts w:ascii="Times" w:hAnsi="Times"/>
          <w:b/>
          <w:sz w:val="20"/>
          <w:szCs w:val="20"/>
        </w:rPr>
        <w:tab/>
      </w:r>
    </w:p>
    <w:p w14:paraId="54E4466E" w14:textId="14BBBDD5" w:rsidR="006934D1" w:rsidRPr="00996B8B" w:rsidRDefault="002F22B0" w:rsidP="00996B8B">
      <w:pPr>
        <w:pStyle w:val="NoteLevel1"/>
        <w:spacing w:line="276" w:lineRule="auto"/>
        <w:rPr>
          <w:rFonts w:ascii="Times" w:hAnsi="Times"/>
          <w:sz w:val="20"/>
          <w:szCs w:val="20"/>
        </w:rPr>
      </w:pPr>
      <w:r w:rsidRPr="00996B8B">
        <w:rPr>
          <w:rFonts w:ascii="Times" w:hAnsi="Times"/>
          <w:sz w:val="20"/>
          <w:szCs w:val="20"/>
        </w:rPr>
        <w:t xml:space="preserve">Validity: </w:t>
      </w:r>
      <w:r w:rsidR="006934D1" w:rsidRPr="00996B8B">
        <w:rPr>
          <w:rFonts w:ascii="Times" w:hAnsi="Times"/>
          <w:sz w:val="20"/>
          <w:szCs w:val="20"/>
        </w:rPr>
        <w:t>The extent to which a test measures what it is intended to measure.</w:t>
      </w:r>
    </w:p>
    <w:p w14:paraId="546ECFB6" w14:textId="2CF687D3" w:rsidR="006934D1" w:rsidRPr="00996B8B" w:rsidRDefault="002F22B0" w:rsidP="00996B8B">
      <w:pPr>
        <w:pStyle w:val="NoteLevel1"/>
        <w:spacing w:line="276" w:lineRule="auto"/>
        <w:rPr>
          <w:rFonts w:ascii="Times" w:hAnsi="Times"/>
          <w:sz w:val="20"/>
          <w:szCs w:val="20"/>
        </w:rPr>
      </w:pPr>
      <w:r w:rsidRPr="00996B8B">
        <w:rPr>
          <w:rFonts w:ascii="Times" w:hAnsi="Times"/>
          <w:sz w:val="20"/>
          <w:szCs w:val="20"/>
        </w:rPr>
        <w:t xml:space="preserve">Reliability: </w:t>
      </w:r>
      <w:r w:rsidR="006934D1" w:rsidRPr="00996B8B">
        <w:rPr>
          <w:rFonts w:ascii="Times" w:hAnsi="Times"/>
          <w:sz w:val="20"/>
          <w:szCs w:val="20"/>
        </w:rPr>
        <w:t xml:space="preserve">The extent to which a test yields a consistent, reproducible measure of performance. </w:t>
      </w:r>
      <w:r w:rsidR="006E0196" w:rsidRPr="00996B8B">
        <w:rPr>
          <w:rFonts w:ascii="Times" w:hAnsi="Times"/>
          <w:sz w:val="20"/>
          <w:szCs w:val="20"/>
        </w:rPr>
        <w:t>(</w:t>
      </w:r>
      <w:proofErr w:type="gramStart"/>
      <w:r w:rsidR="006E0196" w:rsidRPr="00996B8B">
        <w:rPr>
          <w:rFonts w:ascii="Times" w:hAnsi="Times"/>
          <w:sz w:val="20"/>
          <w:szCs w:val="20"/>
        </w:rPr>
        <w:t>measurement</w:t>
      </w:r>
      <w:proofErr w:type="gramEnd"/>
      <w:r w:rsidR="006E0196" w:rsidRPr="00996B8B">
        <w:rPr>
          <w:rFonts w:ascii="Times" w:hAnsi="Times"/>
          <w:sz w:val="20"/>
          <w:szCs w:val="20"/>
        </w:rPr>
        <w:t xml:space="preserve"> consistency of a test)</w:t>
      </w:r>
    </w:p>
    <w:p w14:paraId="3A236C95" w14:textId="4EB507CC" w:rsidR="006934D1" w:rsidRPr="00996B8B" w:rsidRDefault="002F22B0" w:rsidP="00996B8B">
      <w:pPr>
        <w:pStyle w:val="NoteLevel1"/>
        <w:spacing w:line="276" w:lineRule="auto"/>
        <w:rPr>
          <w:rFonts w:ascii="Times" w:hAnsi="Times"/>
          <w:sz w:val="20"/>
          <w:szCs w:val="20"/>
        </w:rPr>
      </w:pPr>
      <w:r w:rsidRPr="00996B8B">
        <w:rPr>
          <w:rFonts w:ascii="Times" w:hAnsi="Times"/>
          <w:sz w:val="20"/>
          <w:szCs w:val="20"/>
        </w:rPr>
        <w:t xml:space="preserve">Standardization: </w:t>
      </w:r>
      <w:r w:rsidR="006934D1" w:rsidRPr="00996B8B">
        <w:rPr>
          <w:rFonts w:ascii="Times" w:hAnsi="Times"/>
          <w:sz w:val="20"/>
          <w:szCs w:val="20"/>
        </w:rPr>
        <w:t>Involves developing uniform procedures for administering and scoring a test, as well as creating norms for the test.</w:t>
      </w:r>
    </w:p>
    <w:p w14:paraId="7C096671" w14:textId="47551ABC" w:rsidR="006934D1" w:rsidRPr="00996B8B" w:rsidRDefault="002F22B0" w:rsidP="00996B8B">
      <w:pPr>
        <w:pStyle w:val="NoteLevel1"/>
        <w:spacing w:line="276" w:lineRule="auto"/>
        <w:rPr>
          <w:rFonts w:ascii="Times" w:hAnsi="Times"/>
          <w:sz w:val="20"/>
          <w:szCs w:val="20"/>
        </w:rPr>
      </w:pPr>
      <w:r w:rsidRPr="00996B8B">
        <w:rPr>
          <w:rFonts w:ascii="Times" w:hAnsi="Times"/>
          <w:sz w:val="20"/>
          <w:szCs w:val="20"/>
        </w:rPr>
        <w:t xml:space="preserve">Cultural-Fair Tests: </w:t>
      </w:r>
      <w:r w:rsidR="006934D1" w:rsidRPr="00996B8B">
        <w:rPr>
          <w:rFonts w:ascii="Times" w:hAnsi="Times"/>
          <w:sz w:val="20"/>
          <w:szCs w:val="20"/>
        </w:rPr>
        <w:t xml:space="preserve">Intelligence tests </w:t>
      </w:r>
      <w:proofErr w:type="gramStart"/>
      <w:r w:rsidR="006934D1" w:rsidRPr="00996B8B">
        <w:rPr>
          <w:rFonts w:ascii="Times" w:hAnsi="Times"/>
          <w:sz w:val="20"/>
          <w:szCs w:val="20"/>
        </w:rPr>
        <w:t>that are</w:t>
      </w:r>
      <w:proofErr w:type="gramEnd"/>
      <w:r w:rsidR="006934D1" w:rsidRPr="00996B8B">
        <w:rPr>
          <w:rFonts w:ascii="Times" w:hAnsi="Times"/>
          <w:sz w:val="20"/>
          <w:szCs w:val="20"/>
        </w:rPr>
        <w:t xml:space="preserve"> intended to not be culturally biased.</w:t>
      </w:r>
    </w:p>
    <w:p w14:paraId="17133063" w14:textId="45F8FF8B" w:rsidR="006934D1" w:rsidRPr="00996B8B" w:rsidRDefault="002F22B0" w:rsidP="00996B8B">
      <w:pPr>
        <w:pStyle w:val="NoteLevel1"/>
        <w:numPr>
          <w:ilvl w:val="0"/>
          <w:numId w:val="0"/>
        </w:numPr>
        <w:spacing w:line="276" w:lineRule="auto"/>
        <w:rPr>
          <w:rFonts w:ascii="Times" w:hAnsi="Times"/>
          <w:sz w:val="20"/>
          <w:szCs w:val="20"/>
        </w:rPr>
      </w:pPr>
      <w:r w:rsidRPr="00996B8B">
        <w:rPr>
          <w:rFonts w:ascii="Times" w:hAnsi="Times"/>
          <w:sz w:val="20"/>
          <w:szCs w:val="20"/>
        </w:rPr>
        <w:t>Percentile: scores indicate the percentage of people who score at or below specific scores</w:t>
      </w:r>
    </w:p>
    <w:p w14:paraId="73D17817" w14:textId="7C7054A1" w:rsidR="002F22B0" w:rsidRPr="00996B8B" w:rsidRDefault="002F22B0" w:rsidP="00996B8B">
      <w:pPr>
        <w:pStyle w:val="NoteLevel1"/>
        <w:numPr>
          <w:ilvl w:val="0"/>
          <w:numId w:val="0"/>
        </w:numPr>
        <w:spacing w:line="276" w:lineRule="auto"/>
        <w:rPr>
          <w:rFonts w:ascii="Times" w:hAnsi="Times"/>
          <w:sz w:val="20"/>
          <w:szCs w:val="20"/>
        </w:rPr>
      </w:pPr>
      <w:r w:rsidRPr="00996B8B">
        <w:rPr>
          <w:rFonts w:ascii="Times" w:hAnsi="Times"/>
          <w:sz w:val="20"/>
          <w:szCs w:val="20"/>
        </w:rPr>
        <w:lastRenderedPageBreak/>
        <w:t>Norms: indicate where a score on a test ranks in relation to other scores</w:t>
      </w:r>
    </w:p>
    <w:p w14:paraId="163F5CC7" w14:textId="2BEF0BAA" w:rsidR="006E0196" w:rsidRPr="00996B8B" w:rsidRDefault="006E0196" w:rsidP="00996B8B">
      <w:pPr>
        <w:pStyle w:val="NoteLevel1"/>
        <w:spacing w:line="276" w:lineRule="auto"/>
        <w:rPr>
          <w:rFonts w:ascii="Times" w:hAnsi="Times"/>
          <w:sz w:val="20"/>
          <w:szCs w:val="20"/>
        </w:rPr>
      </w:pPr>
      <w:r w:rsidRPr="00996B8B">
        <w:rPr>
          <w:rFonts w:ascii="Times" w:hAnsi="Times"/>
          <w:sz w:val="20"/>
          <w:szCs w:val="20"/>
        </w:rPr>
        <w:t>Content Validity: the degree to which the content of a test is representative of the domain it is supposed to cover (physics questions on a psychology test … poor content validity)</w:t>
      </w:r>
    </w:p>
    <w:p w14:paraId="79D82B16" w14:textId="7E09A163" w:rsidR="006E0196" w:rsidRPr="00996B8B" w:rsidRDefault="006E0196" w:rsidP="00996B8B">
      <w:pPr>
        <w:pStyle w:val="NoteLevel1"/>
        <w:spacing w:line="276" w:lineRule="auto"/>
        <w:rPr>
          <w:rFonts w:ascii="Times" w:hAnsi="Times"/>
          <w:sz w:val="20"/>
          <w:szCs w:val="20"/>
        </w:rPr>
      </w:pPr>
      <w:r w:rsidRPr="00996B8B">
        <w:rPr>
          <w:rFonts w:ascii="Times" w:hAnsi="Times"/>
          <w:sz w:val="20"/>
          <w:szCs w:val="20"/>
        </w:rPr>
        <w:t xml:space="preserve">Criterion-related validity: is estimated by correlating subjects’ scores on a test with their scores on an independent criterion … predictive ability, in other words </w:t>
      </w:r>
      <w:r w:rsidRPr="00996B8B">
        <w:rPr>
          <w:rFonts w:ascii="Times" w:hAnsi="Times"/>
          <w:b/>
          <w:sz w:val="20"/>
          <w:szCs w:val="20"/>
        </w:rPr>
        <w:t>it is estimated by correlating subjects’ scores on a test with their scores on an independent measure of the trait.</w:t>
      </w:r>
    </w:p>
    <w:p w14:paraId="2C452165" w14:textId="5FD59A14" w:rsidR="006E0196" w:rsidRPr="00996B8B" w:rsidRDefault="006E0196" w:rsidP="00996B8B">
      <w:pPr>
        <w:pStyle w:val="NoteLevel1"/>
        <w:spacing w:line="276" w:lineRule="auto"/>
        <w:rPr>
          <w:rFonts w:ascii="Times" w:hAnsi="Times"/>
          <w:sz w:val="20"/>
          <w:szCs w:val="20"/>
        </w:rPr>
      </w:pPr>
      <w:r w:rsidRPr="00996B8B">
        <w:rPr>
          <w:rFonts w:ascii="Times" w:hAnsi="Times"/>
          <w:sz w:val="20"/>
          <w:szCs w:val="20"/>
        </w:rPr>
        <w:t>Constructive validity: is the extent to which there is evidence that a test measures a particular hypothetical construct … are we really measuring intelligence with an IQ test?</w:t>
      </w:r>
    </w:p>
    <w:p w14:paraId="3A568C03" w14:textId="77777777" w:rsidR="006E0196" w:rsidRPr="00996B8B" w:rsidRDefault="006E0196" w:rsidP="00996B8B">
      <w:pPr>
        <w:pStyle w:val="NoteLevel1"/>
        <w:spacing w:line="276" w:lineRule="auto"/>
        <w:rPr>
          <w:rFonts w:ascii="Times" w:hAnsi="Times"/>
          <w:sz w:val="20"/>
          <w:szCs w:val="20"/>
        </w:rPr>
      </w:pPr>
      <w:r w:rsidRPr="00996B8B">
        <w:rPr>
          <w:rFonts w:ascii="Times" w:hAnsi="Times"/>
          <w:sz w:val="20"/>
          <w:szCs w:val="20"/>
        </w:rPr>
        <w:t>Mental Ability Tests: measure general intelligence, aptitude for specific types of learning, or achievement in specific areas of study</w:t>
      </w:r>
    </w:p>
    <w:p w14:paraId="6EBAFB16" w14:textId="3FBE8C8D" w:rsidR="006E0196" w:rsidRPr="00996B8B" w:rsidRDefault="006E0196" w:rsidP="00996B8B">
      <w:pPr>
        <w:pStyle w:val="NoteLevel1"/>
        <w:spacing w:line="276" w:lineRule="auto"/>
        <w:rPr>
          <w:rFonts w:ascii="Times" w:hAnsi="Times"/>
          <w:sz w:val="20"/>
          <w:szCs w:val="20"/>
        </w:rPr>
      </w:pPr>
      <w:r w:rsidRPr="00996B8B">
        <w:rPr>
          <w:rFonts w:ascii="Times" w:hAnsi="Times"/>
          <w:sz w:val="20"/>
          <w:szCs w:val="20"/>
        </w:rPr>
        <w:t>Personality Tests: measure various types of personality traits, as well as motives, interests, values and attitudes</w:t>
      </w:r>
      <w:r w:rsidR="00F53AC8" w:rsidRPr="00996B8B">
        <w:rPr>
          <w:rFonts w:ascii="Times" w:hAnsi="Times"/>
          <w:sz w:val="20"/>
          <w:szCs w:val="20"/>
        </w:rPr>
        <w:t xml:space="preserve">. </w:t>
      </w:r>
    </w:p>
    <w:p w14:paraId="45151492" w14:textId="77777777" w:rsidR="00CB371B" w:rsidRPr="00996B8B" w:rsidRDefault="00CB371B" w:rsidP="00996B8B">
      <w:pPr>
        <w:pStyle w:val="NoteLevel1"/>
        <w:spacing w:line="276" w:lineRule="auto"/>
        <w:rPr>
          <w:rFonts w:ascii="Times" w:hAnsi="Times"/>
          <w:sz w:val="20"/>
          <w:szCs w:val="20"/>
        </w:rPr>
        <w:sectPr w:rsidR="00CB371B" w:rsidRPr="00996B8B" w:rsidSect="00CB371B">
          <w:headerReference w:type="first" r:id="rId8"/>
          <w:pgSz w:w="12240" w:h="15840"/>
          <w:pgMar w:top="1440" w:right="1440" w:bottom="1440" w:left="1440" w:header="708" w:footer="708" w:gutter="0"/>
          <w:cols w:space="708"/>
          <w:titlePg/>
          <w:docGrid w:type="lines" w:linePitch="360"/>
        </w:sectPr>
      </w:pPr>
    </w:p>
    <w:p w14:paraId="34DB3499" w14:textId="3B2384F6" w:rsidR="000801B7" w:rsidRPr="00996B8B" w:rsidRDefault="000801B7" w:rsidP="00996B8B">
      <w:pPr>
        <w:pStyle w:val="NoteLevel1"/>
        <w:spacing w:line="276" w:lineRule="auto"/>
        <w:rPr>
          <w:rFonts w:ascii="Times" w:hAnsi="Times"/>
          <w:b/>
          <w:sz w:val="20"/>
          <w:szCs w:val="20"/>
          <w:u w:val="single"/>
        </w:rPr>
      </w:pPr>
      <w:r w:rsidRPr="00996B8B">
        <w:rPr>
          <w:rFonts w:ascii="Times" w:hAnsi="Times"/>
          <w:b/>
          <w:sz w:val="20"/>
          <w:szCs w:val="20"/>
          <w:u w:val="single"/>
        </w:rPr>
        <w:lastRenderedPageBreak/>
        <w:t>Week Two:</w:t>
      </w:r>
    </w:p>
    <w:p w14:paraId="292BFDD8" w14:textId="0F9D0028" w:rsidR="004647A0" w:rsidRPr="00996B8B" w:rsidRDefault="004647A0" w:rsidP="00996B8B">
      <w:pPr>
        <w:pStyle w:val="NoteLevel1"/>
        <w:spacing w:line="276" w:lineRule="auto"/>
        <w:rPr>
          <w:rFonts w:ascii="Times" w:hAnsi="Times"/>
          <w:b/>
          <w:sz w:val="20"/>
          <w:szCs w:val="20"/>
          <w:u w:val="single"/>
        </w:rPr>
      </w:pPr>
      <w:r w:rsidRPr="00996B8B">
        <w:rPr>
          <w:rFonts w:ascii="Times" w:hAnsi="Times"/>
          <w:b/>
          <w:sz w:val="20"/>
          <w:szCs w:val="20"/>
          <w:u w:val="single"/>
        </w:rPr>
        <w:t>Chapter Nine: Intelligence and Psychological Testing: Part Two</w:t>
      </w:r>
    </w:p>
    <w:p w14:paraId="66166359" w14:textId="03EE4991" w:rsidR="00C96E9A" w:rsidRPr="00996B8B" w:rsidRDefault="00C96E9A" w:rsidP="00996B8B">
      <w:pPr>
        <w:pStyle w:val="NoteLevel1"/>
        <w:spacing w:line="276" w:lineRule="auto"/>
        <w:rPr>
          <w:rFonts w:ascii="Times" w:hAnsi="Times"/>
          <w:b/>
          <w:sz w:val="20"/>
          <w:szCs w:val="20"/>
          <w:u w:val="single"/>
        </w:rPr>
      </w:pPr>
      <w:r w:rsidRPr="00996B8B">
        <w:rPr>
          <w:rFonts w:ascii="Times" w:hAnsi="Times"/>
          <w:sz w:val="20"/>
          <w:szCs w:val="20"/>
          <w:u w:val="single"/>
        </w:rPr>
        <w:t>Recap:</w:t>
      </w:r>
    </w:p>
    <w:p w14:paraId="25F92271" w14:textId="77777777" w:rsidR="00C96E9A" w:rsidRPr="00996B8B" w:rsidRDefault="00C96E9A" w:rsidP="00996B8B">
      <w:pPr>
        <w:pStyle w:val="NoteLevel1"/>
        <w:spacing w:line="276" w:lineRule="auto"/>
        <w:rPr>
          <w:rFonts w:ascii="Times" w:hAnsi="Times"/>
          <w:b/>
          <w:sz w:val="20"/>
          <w:szCs w:val="20"/>
          <w:u w:val="single"/>
        </w:rPr>
      </w:pPr>
    </w:p>
    <w:p w14:paraId="151BADAA" w14:textId="715EA4ED" w:rsidR="004647A0" w:rsidRPr="00996B8B" w:rsidRDefault="004647A0" w:rsidP="00996B8B">
      <w:pPr>
        <w:pStyle w:val="NoteLevel1"/>
        <w:numPr>
          <w:ilvl w:val="0"/>
          <w:numId w:val="0"/>
        </w:numPr>
        <w:spacing w:line="276" w:lineRule="auto"/>
        <w:rPr>
          <w:rFonts w:ascii="Times" w:hAnsi="Times"/>
          <w:sz w:val="20"/>
          <w:szCs w:val="20"/>
        </w:rPr>
      </w:pPr>
      <w:r w:rsidRPr="00996B8B">
        <w:rPr>
          <w:rFonts w:ascii="Times" w:hAnsi="Times"/>
          <w:sz w:val="20"/>
          <w:szCs w:val="20"/>
        </w:rPr>
        <w:t>History of Intelligence Testing</w:t>
      </w:r>
    </w:p>
    <w:p w14:paraId="56EA105B" w14:textId="1FE01181" w:rsidR="004647A0" w:rsidRPr="00996B8B" w:rsidRDefault="004647A0" w:rsidP="00996B8B">
      <w:pPr>
        <w:pStyle w:val="NoteLevel1"/>
        <w:numPr>
          <w:ilvl w:val="0"/>
          <w:numId w:val="2"/>
        </w:numPr>
        <w:spacing w:line="276" w:lineRule="auto"/>
        <w:rPr>
          <w:rFonts w:ascii="Times" w:hAnsi="Times"/>
          <w:sz w:val="20"/>
          <w:szCs w:val="20"/>
        </w:rPr>
      </w:pPr>
      <w:r w:rsidRPr="00996B8B">
        <w:rPr>
          <w:rFonts w:ascii="Times" w:hAnsi="Times"/>
          <w:sz w:val="20"/>
          <w:szCs w:val="20"/>
        </w:rPr>
        <w:t xml:space="preserve">Chinese developed tests of knowledge (2200 BC) for civil servants </w:t>
      </w:r>
    </w:p>
    <w:p w14:paraId="6C82616D" w14:textId="0468F519" w:rsidR="004647A0" w:rsidRPr="00996B8B" w:rsidRDefault="004647A0" w:rsidP="00996B8B">
      <w:pPr>
        <w:pStyle w:val="NoteLevel2"/>
        <w:numPr>
          <w:ilvl w:val="1"/>
          <w:numId w:val="2"/>
        </w:numPr>
        <w:spacing w:line="276" w:lineRule="auto"/>
        <w:rPr>
          <w:rFonts w:ascii="Times" w:hAnsi="Times"/>
          <w:sz w:val="20"/>
          <w:szCs w:val="20"/>
        </w:rPr>
      </w:pPr>
      <w:r w:rsidRPr="00996B8B">
        <w:rPr>
          <w:rFonts w:ascii="Times" w:hAnsi="Times"/>
          <w:sz w:val="20"/>
          <w:szCs w:val="20"/>
        </w:rPr>
        <w:t>Music, archery, writing, arithmetic, knowledge of rituals and ceremonies, horsemanship</w:t>
      </w:r>
    </w:p>
    <w:p w14:paraId="1ABDF4E7" w14:textId="315CEBAE" w:rsidR="004647A0" w:rsidRPr="00996B8B" w:rsidRDefault="004647A0" w:rsidP="00996B8B">
      <w:pPr>
        <w:pStyle w:val="NoteLevel1"/>
        <w:numPr>
          <w:ilvl w:val="0"/>
          <w:numId w:val="2"/>
        </w:numPr>
        <w:spacing w:line="276" w:lineRule="auto"/>
        <w:rPr>
          <w:rFonts w:ascii="Times" w:hAnsi="Times"/>
          <w:sz w:val="20"/>
          <w:szCs w:val="20"/>
        </w:rPr>
      </w:pPr>
      <w:r w:rsidRPr="00996B8B">
        <w:rPr>
          <w:rFonts w:ascii="Times" w:hAnsi="Times"/>
          <w:sz w:val="20"/>
          <w:szCs w:val="20"/>
        </w:rPr>
        <w:t>1800’s Sir Francis Galton measured simple sensory, perceptual, and motor processes</w:t>
      </w:r>
    </w:p>
    <w:p w14:paraId="732519E0" w14:textId="77777777" w:rsidR="004647A0" w:rsidRPr="00996B8B" w:rsidRDefault="004647A0" w:rsidP="00996B8B">
      <w:pPr>
        <w:pStyle w:val="NoteLevel1"/>
        <w:numPr>
          <w:ilvl w:val="0"/>
          <w:numId w:val="0"/>
        </w:numPr>
        <w:spacing w:line="276" w:lineRule="auto"/>
        <w:rPr>
          <w:rFonts w:ascii="Times" w:hAnsi="Times"/>
          <w:sz w:val="20"/>
          <w:szCs w:val="20"/>
        </w:rPr>
      </w:pPr>
    </w:p>
    <w:p w14:paraId="54C2F284" w14:textId="6CC3B9C0" w:rsidR="00CB371B" w:rsidRPr="00996B8B" w:rsidRDefault="00C96E9A" w:rsidP="00996B8B">
      <w:pPr>
        <w:pStyle w:val="NoteLevel1"/>
        <w:spacing w:line="276" w:lineRule="auto"/>
        <w:rPr>
          <w:rFonts w:ascii="Times" w:hAnsi="Times"/>
          <w:sz w:val="20"/>
          <w:szCs w:val="20"/>
        </w:rPr>
      </w:pPr>
      <w:r w:rsidRPr="00996B8B">
        <w:rPr>
          <w:rFonts w:ascii="Times" w:hAnsi="Times"/>
          <w:sz w:val="20"/>
          <w:szCs w:val="20"/>
        </w:rPr>
        <w:t>Modern Intelligence Testing</w:t>
      </w:r>
    </w:p>
    <w:p w14:paraId="4D87C600" w14:textId="16C96C64" w:rsidR="00C96E9A" w:rsidRPr="00996B8B" w:rsidRDefault="00C96E9A" w:rsidP="00996B8B">
      <w:pPr>
        <w:pStyle w:val="NoteLevel1"/>
        <w:spacing w:line="276" w:lineRule="auto"/>
        <w:rPr>
          <w:rFonts w:ascii="Times" w:hAnsi="Times"/>
          <w:sz w:val="20"/>
          <w:szCs w:val="20"/>
        </w:rPr>
      </w:pPr>
      <w:r w:rsidRPr="00996B8B">
        <w:rPr>
          <w:rFonts w:ascii="Times" w:hAnsi="Times"/>
          <w:sz w:val="20"/>
          <w:szCs w:val="20"/>
        </w:rPr>
        <w:t xml:space="preserve">- Alfred </w:t>
      </w:r>
      <w:proofErr w:type="spellStart"/>
      <w:r w:rsidRPr="00996B8B">
        <w:rPr>
          <w:rFonts w:ascii="Times" w:hAnsi="Times"/>
          <w:sz w:val="20"/>
          <w:szCs w:val="20"/>
        </w:rPr>
        <w:t>Binet</w:t>
      </w:r>
      <w:proofErr w:type="spellEnd"/>
      <w:r w:rsidRPr="00996B8B">
        <w:rPr>
          <w:rFonts w:ascii="Times" w:hAnsi="Times"/>
          <w:sz w:val="20"/>
          <w:szCs w:val="20"/>
        </w:rPr>
        <w:t xml:space="preserve"> (1857-1911)</w:t>
      </w:r>
    </w:p>
    <w:p w14:paraId="2BB9ED18" w14:textId="7C74734F" w:rsidR="00C96E9A" w:rsidRPr="00996B8B" w:rsidRDefault="00C96E9A" w:rsidP="00996B8B">
      <w:pPr>
        <w:pStyle w:val="NoteLevel2"/>
        <w:spacing w:line="276" w:lineRule="auto"/>
        <w:rPr>
          <w:rFonts w:ascii="Times" w:hAnsi="Times"/>
          <w:sz w:val="20"/>
          <w:szCs w:val="20"/>
        </w:rPr>
      </w:pPr>
      <w:r w:rsidRPr="00996B8B">
        <w:rPr>
          <w:rFonts w:ascii="Times" w:hAnsi="Times"/>
          <w:sz w:val="20"/>
          <w:szCs w:val="20"/>
        </w:rPr>
        <w:t xml:space="preserve">Instigated by crowded Paris schools, </w:t>
      </w:r>
      <w:proofErr w:type="spellStart"/>
      <w:r w:rsidRPr="00996B8B">
        <w:rPr>
          <w:rFonts w:ascii="Times" w:hAnsi="Times"/>
          <w:sz w:val="20"/>
          <w:szCs w:val="20"/>
        </w:rPr>
        <w:t>Binet</w:t>
      </w:r>
      <w:proofErr w:type="spellEnd"/>
      <w:r w:rsidRPr="00996B8B">
        <w:rPr>
          <w:rFonts w:ascii="Times" w:hAnsi="Times"/>
          <w:sz w:val="20"/>
          <w:szCs w:val="20"/>
        </w:rPr>
        <w:t xml:space="preserve"> developed first modern intelligence test</w:t>
      </w:r>
    </w:p>
    <w:p w14:paraId="46EB5220" w14:textId="77777777" w:rsidR="00C96E9A" w:rsidRPr="00996B8B" w:rsidRDefault="00C96E9A" w:rsidP="00996B8B">
      <w:pPr>
        <w:pStyle w:val="NoteLevel2"/>
        <w:spacing w:line="276" w:lineRule="auto"/>
        <w:rPr>
          <w:rFonts w:ascii="Times" w:hAnsi="Times"/>
          <w:sz w:val="20"/>
          <w:szCs w:val="20"/>
        </w:rPr>
      </w:pPr>
      <w:r w:rsidRPr="00996B8B">
        <w:rPr>
          <w:rFonts w:ascii="Times" w:hAnsi="Times"/>
          <w:sz w:val="20"/>
          <w:szCs w:val="20"/>
        </w:rPr>
        <w:t xml:space="preserve">The French Ministry of Education asked </w:t>
      </w:r>
      <w:proofErr w:type="spellStart"/>
      <w:r w:rsidRPr="00996B8B">
        <w:rPr>
          <w:rFonts w:ascii="Times" w:hAnsi="Times"/>
          <w:sz w:val="20"/>
          <w:szCs w:val="20"/>
        </w:rPr>
        <w:t>Binet</w:t>
      </w:r>
      <w:proofErr w:type="spellEnd"/>
      <w:r w:rsidRPr="00996B8B">
        <w:rPr>
          <w:rFonts w:ascii="Times" w:hAnsi="Times"/>
          <w:sz w:val="20"/>
          <w:szCs w:val="20"/>
        </w:rPr>
        <w:t xml:space="preserve"> in 1904 to develop a method to determine which children would not benefit from regular education.</w:t>
      </w:r>
    </w:p>
    <w:p w14:paraId="3731241A" w14:textId="158988A6" w:rsidR="00C96E9A" w:rsidRPr="00996B8B" w:rsidRDefault="00C96E9A" w:rsidP="00996B8B">
      <w:pPr>
        <w:pStyle w:val="NoteLevel2"/>
        <w:spacing w:line="276" w:lineRule="auto"/>
        <w:rPr>
          <w:rFonts w:ascii="Times" w:hAnsi="Times"/>
          <w:sz w:val="20"/>
          <w:szCs w:val="20"/>
        </w:rPr>
      </w:pPr>
      <w:r w:rsidRPr="00996B8B">
        <w:rPr>
          <w:rFonts w:ascii="Times" w:hAnsi="Times"/>
          <w:sz w:val="20"/>
          <w:szCs w:val="20"/>
        </w:rPr>
        <w:t>Mental Age (MA) An individual's level of mental development relative to others.</w:t>
      </w:r>
    </w:p>
    <w:p w14:paraId="2E07CDF1" w14:textId="6A89F322" w:rsidR="00C96E9A" w:rsidRPr="00996B8B" w:rsidRDefault="00C96E9A" w:rsidP="00996B8B">
      <w:pPr>
        <w:pStyle w:val="NoteLevel2"/>
        <w:spacing w:line="276" w:lineRule="auto"/>
        <w:rPr>
          <w:rFonts w:ascii="Times" w:hAnsi="Times"/>
          <w:sz w:val="20"/>
          <w:szCs w:val="20"/>
        </w:rPr>
      </w:pPr>
      <w:r w:rsidRPr="00996B8B">
        <w:rPr>
          <w:rFonts w:ascii="Times" w:hAnsi="Times"/>
          <w:sz w:val="20"/>
          <w:szCs w:val="20"/>
        </w:rPr>
        <w:t>Norms: by testing non-retarded children 3 to 11 years old</w:t>
      </w:r>
    </w:p>
    <w:p w14:paraId="0F0B978C" w14:textId="4AFE4AEC" w:rsidR="00C96E9A" w:rsidRPr="00996B8B" w:rsidRDefault="00C96E9A" w:rsidP="00996B8B">
      <w:pPr>
        <w:pStyle w:val="NoteLevel2"/>
        <w:spacing w:line="276" w:lineRule="auto"/>
        <w:rPr>
          <w:rFonts w:ascii="Times" w:hAnsi="Times"/>
          <w:sz w:val="20"/>
          <w:szCs w:val="20"/>
        </w:rPr>
      </w:pPr>
      <w:r w:rsidRPr="00996B8B">
        <w:rPr>
          <w:rFonts w:ascii="Times" w:hAnsi="Times"/>
          <w:sz w:val="20"/>
          <w:szCs w:val="20"/>
        </w:rPr>
        <w:t>Mental Age: individual’s level of mental development relative to others</w:t>
      </w:r>
    </w:p>
    <w:p w14:paraId="5764A442" w14:textId="05B2CB62" w:rsidR="00C96E9A" w:rsidRPr="00996B8B" w:rsidRDefault="00C96E9A" w:rsidP="00996B8B">
      <w:pPr>
        <w:pStyle w:val="NoteLevel3"/>
        <w:spacing w:line="276" w:lineRule="auto"/>
        <w:rPr>
          <w:rFonts w:ascii="Times" w:hAnsi="Times"/>
          <w:sz w:val="20"/>
          <w:szCs w:val="20"/>
        </w:rPr>
      </w:pPr>
      <w:r w:rsidRPr="00996B8B">
        <w:rPr>
          <w:rFonts w:ascii="Times" w:hAnsi="Times"/>
          <w:sz w:val="20"/>
          <w:szCs w:val="20"/>
        </w:rPr>
        <w:t>Mentally retarded children perform like normal children of a younger age</w:t>
      </w:r>
    </w:p>
    <w:p w14:paraId="584BF749" w14:textId="77777777" w:rsidR="00C96E9A" w:rsidRPr="00996B8B" w:rsidRDefault="00C96E9A" w:rsidP="00996B8B">
      <w:pPr>
        <w:pStyle w:val="NoteLevel1"/>
        <w:spacing w:line="276" w:lineRule="auto"/>
        <w:rPr>
          <w:rFonts w:ascii="Times" w:hAnsi="Times"/>
          <w:sz w:val="20"/>
          <w:szCs w:val="20"/>
        </w:rPr>
      </w:pPr>
    </w:p>
    <w:p w14:paraId="755A8116" w14:textId="0C529A6B" w:rsidR="00C96E9A" w:rsidRPr="00996B8B" w:rsidRDefault="00C96E9A" w:rsidP="00996B8B">
      <w:pPr>
        <w:pStyle w:val="NoteLevel1"/>
        <w:spacing w:line="276" w:lineRule="auto"/>
        <w:rPr>
          <w:rFonts w:ascii="Times" w:hAnsi="Times"/>
          <w:sz w:val="20"/>
          <w:szCs w:val="20"/>
        </w:rPr>
      </w:pPr>
      <w:r w:rsidRPr="00996B8B">
        <w:rPr>
          <w:rFonts w:ascii="Times" w:hAnsi="Times"/>
          <w:sz w:val="20"/>
          <w:szCs w:val="20"/>
        </w:rPr>
        <w:t>Norms</w:t>
      </w:r>
    </w:p>
    <w:p w14:paraId="2C0F766D" w14:textId="532A736E" w:rsidR="00C96E9A" w:rsidRPr="00996B8B" w:rsidRDefault="00C96E9A" w:rsidP="00996B8B">
      <w:pPr>
        <w:pStyle w:val="NoteLevel1"/>
        <w:numPr>
          <w:ilvl w:val="0"/>
          <w:numId w:val="2"/>
        </w:numPr>
        <w:spacing w:line="276" w:lineRule="auto"/>
        <w:rPr>
          <w:rFonts w:ascii="Times" w:hAnsi="Times"/>
          <w:sz w:val="20"/>
          <w:szCs w:val="20"/>
        </w:rPr>
      </w:pPr>
      <w:r w:rsidRPr="00996B8B">
        <w:rPr>
          <w:rFonts w:ascii="Times" w:hAnsi="Times"/>
          <w:sz w:val="20"/>
          <w:szCs w:val="20"/>
        </w:rPr>
        <w:t>Establish distribution of values on test</w:t>
      </w:r>
    </w:p>
    <w:p w14:paraId="57FABAB5" w14:textId="683EFADA" w:rsidR="00C96E9A" w:rsidRPr="00996B8B" w:rsidRDefault="00C96E9A" w:rsidP="00996B8B">
      <w:pPr>
        <w:pStyle w:val="NoteLevel1"/>
        <w:numPr>
          <w:ilvl w:val="0"/>
          <w:numId w:val="2"/>
        </w:numPr>
        <w:spacing w:line="276" w:lineRule="auto"/>
        <w:rPr>
          <w:rFonts w:ascii="Times" w:hAnsi="Times"/>
          <w:sz w:val="20"/>
          <w:szCs w:val="20"/>
        </w:rPr>
      </w:pPr>
      <w:r w:rsidRPr="00996B8B">
        <w:rPr>
          <w:rFonts w:ascii="Times" w:hAnsi="Times"/>
          <w:sz w:val="20"/>
          <w:szCs w:val="20"/>
        </w:rPr>
        <w:t>Compares test value against population of peers</w:t>
      </w:r>
    </w:p>
    <w:p w14:paraId="612865B6" w14:textId="434A4C80" w:rsidR="00C96E9A" w:rsidRPr="00996B8B" w:rsidRDefault="00C96E9A" w:rsidP="00996B8B">
      <w:pPr>
        <w:pStyle w:val="NoteLevel1"/>
        <w:numPr>
          <w:ilvl w:val="0"/>
          <w:numId w:val="2"/>
        </w:numPr>
        <w:spacing w:line="276" w:lineRule="auto"/>
        <w:rPr>
          <w:rFonts w:ascii="Times" w:hAnsi="Times"/>
          <w:sz w:val="20"/>
          <w:szCs w:val="20"/>
        </w:rPr>
      </w:pPr>
      <w:r w:rsidRPr="00996B8B">
        <w:rPr>
          <w:rFonts w:ascii="Times" w:hAnsi="Times"/>
          <w:sz w:val="20"/>
          <w:szCs w:val="20"/>
        </w:rPr>
        <w:t>If normally distributed:</w:t>
      </w:r>
    </w:p>
    <w:p w14:paraId="1E9B34EE" w14:textId="1465B3A1" w:rsidR="00C96E9A" w:rsidRPr="00996B8B" w:rsidRDefault="00C96E9A" w:rsidP="00996B8B">
      <w:pPr>
        <w:pStyle w:val="NoteLevel2"/>
        <w:numPr>
          <w:ilvl w:val="1"/>
          <w:numId w:val="2"/>
        </w:numPr>
        <w:spacing w:line="276" w:lineRule="auto"/>
        <w:rPr>
          <w:rFonts w:ascii="Times" w:hAnsi="Times"/>
          <w:b/>
          <w:sz w:val="20"/>
          <w:szCs w:val="20"/>
        </w:rPr>
      </w:pPr>
      <w:r w:rsidRPr="00996B8B">
        <w:rPr>
          <w:rFonts w:ascii="Times" w:hAnsi="Times"/>
          <w:b/>
          <w:sz w:val="20"/>
          <w:szCs w:val="20"/>
        </w:rPr>
        <w:t xml:space="preserve">68-95-99 Rule </w:t>
      </w:r>
    </w:p>
    <w:p w14:paraId="78BA97CC" w14:textId="77777777" w:rsidR="00C96E9A" w:rsidRPr="00996B8B" w:rsidRDefault="00C96E9A" w:rsidP="00996B8B">
      <w:pPr>
        <w:pStyle w:val="NoteLevel1"/>
        <w:spacing w:line="276" w:lineRule="auto"/>
        <w:rPr>
          <w:rFonts w:ascii="Times" w:hAnsi="Times"/>
          <w:b/>
          <w:sz w:val="20"/>
          <w:szCs w:val="20"/>
        </w:rPr>
      </w:pPr>
    </w:p>
    <w:p w14:paraId="52037C5A" w14:textId="5B344B9C" w:rsidR="00C96E9A" w:rsidRPr="00996B8B" w:rsidRDefault="00C96E9A" w:rsidP="00996B8B">
      <w:pPr>
        <w:pStyle w:val="NoteLevel1"/>
        <w:spacing w:line="276" w:lineRule="auto"/>
        <w:rPr>
          <w:rFonts w:ascii="Times" w:hAnsi="Times"/>
          <w:b/>
          <w:sz w:val="20"/>
          <w:szCs w:val="20"/>
        </w:rPr>
      </w:pPr>
      <w:r w:rsidRPr="00996B8B">
        <w:rPr>
          <w:rFonts w:ascii="Times" w:hAnsi="Times"/>
          <w:sz w:val="20"/>
          <w:szCs w:val="20"/>
        </w:rPr>
        <w:t>Stanford-</w:t>
      </w:r>
      <w:proofErr w:type="spellStart"/>
      <w:r w:rsidRPr="00996B8B">
        <w:rPr>
          <w:rFonts w:ascii="Times" w:hAnsi="Times"/>
          <w:sz w:val="20"/>
          <w:szCs w:val="20"/>
        </w:rPr>
        <w:t>Binet</w:t>
      </w:r>
      <w:proofErr w:type="spellEnd"/>
      <w:r w:rsidRPr="00996B8B">
        <w:rPr>
          <w:rFonts w:ascii="Times" w:hAnsi="Times"/>
          <w:sz w:val="20"/>
          <w:szCs w:val="20"/>
        </w:rPr>
        <w:t xml:space="preserve"> IQ Scores</w:t>
      </w:r>
    </w:p>
    <w:p w14:paraId="6AC6799C" w14:textId="03C96E79" w:rsidR="00C96E9A" w:rsidRPr="00996B8B" w:rsidRDefault="00C96E9A" w:rsidP="00996B8B">
      <w:pPr>
        <w:pStyle w:val="NoteLevel1"/>
        <w:spacing w:line="276" w:lineRule="auto"/>
        <w:rPr>
          <w:rFonts w:ascii="Times" w:hAnsi="Times"/>
          <w:b/>
          <w:sz w:val="20"/>
          <w:szCs w:val="20"/>
        </w:rPr>
      </w:pPr>
      <w:r w:rsidRPr="00996B8B">
        <w:rPr>
          <w:rFonts w:ascii="Times" w:hAnsi="Times"/>
          <w:sz w:val="20"/>
          <w:szCs w:val="20"/>
        </w:rPr>
        <w:t>- 68-95-99 Rule</w:t>
      </w:r>
    </w:p>
    <w:p w14:paraId="004575EB" w14:textId="196E76CF" w:rsidR="00C96E9A" w:rsidRPr="00996B8B" w:rsidRDefault="00C96E9A" w:rsidP="00996B8B">
      <w:pPr>
        <w:pStyle w:val="NoteLevel1"/>
        <w:spacing w:line="276" w:lineRule="auto"/>
        <w:rPr>
          <w:rFonts w:ascii="Times" w:hAnsi="Times"/>
          <w:b/>
          <w:sz w:val="20"/>
          <w:szCs w:val="20"/>
        </w:rPr>
      </w:pPr>
      <w:r w:rsidRPr="00996B8B">
        <w:rPr>
          <w:rFonts w:ascii="Times" w:hAnsi="Times"/>
          <w:sz w:val="20"/>
          <w:szCs w:val="20"/>
        </w:rPr>
        <w:t>- “Bell-Curve” – distribution of IQ scores approximates a normal curve</w:t>
      </w:r>
    </w:p>
    <w:p w14:paraId="3DD09C4C" w14:textId="50DA049D" w:rsidR="00C96E9A" w:rsidRPr="00996B8B" w:rsidRDefault="00C96E9A" w:rsidP="00996B8B">
      <w:pPr>
        <w:pStyle w:val="NoteLevel1"/>
        <w:spacing w:line="276" w:lineRule="auto"/>
        <w:rPr>
          <w:rFonts w:ascii="Times" w:hAnsi="Times"/>
          <w:b/>
          <w:sz w:val="20"/>
          <w:szCs w:val="20"/>
        </w:rPr>
      </w:pPr>
      <w:r w:rsidRPr="00996B8B">
        <w:rPr>
          <w:rFonts w:ascii="Times" w:hAnsi="Times"/>
          <w:sz w:val="20"/>
          <w:szCs w:val="20"/>
        </w:rPr>
        <w:t xml:space="preserve">- Normal Distribution: a symmetrical, bell-shaped curve with a majority of the cases falling in the middle of the possible range of scores and few </w:t>
      </w:r>
      <w:proofErr w:type="spellStart"/>
      <w:r w:rsidRPr="00996B8B">
        <w:rPr>
          <w:rFonts w:ascii="Times" w:hAnsi="Times"/>
          <w:sz w:val="20"/>
          <w:szCs w:val="20"/>
        </w:rPr>
        <w:t>scres</w:t>
      </w:r>
      <w:proofErr w:type="spellEnd"/>
      <w:r w:rsidRPr="00996B8B">
        <w:rPr>
          <w:rFonts w:ascii="Times" w:hAnsi="Times"/>
          <w:sz w:val="20"/>
          <w:szCs w:val="20"/>
        </w:rPr>
        <w:t xml:space="preserve"> appearing toward the extremes of the range “bell-curved”</w:t>
      </w:r>
    </w:p>
    <w:p w14:paraId="56EFE608" w14:textId="77777777" w:rsidR="00C96E9A" w:rsidRPr="00996B8B" w:rsidRDefault="00C96E9A" w:rsidP="00996B8B">
      <w:pPr>
        <w:pStyle w:val="NoteLevel1"/>
        <w:spacing w:line="276" w:lineRule="auto"/>
        <w:rPr>
          <w:rFonts w:ascii="Times" w:hAnsi="Times"/>
          <w:b/>
          <w:sz w:val="20"/>
          <w:szCs w:val="20"/>
        </w:rPr>
      </w:pPr>
    </w:p>
    <w:p w14:paraId="4C58A96E" w14:textId="4F0F2268" w:rsidR="00C96E9A" w:rsidRPr="00996B8B" w:rsidRDefault="00C96E9A" w:rsidP="00996B8B">
      <w:pPr>
        <w:pStyle w:val="NoteLevel1"/>
        <w:spacing w:line="276" w:lineRule="auto"/>
        <w:rPr>
          <w:rFonts w:ascii="Times" w:hAnsi="Times"/>
          <w:b/>
          <w:sz w:val="20"/>
          <w:szCs w:val="20"/>
        </w:rPr>
      </w:pPr>
      <w:r w:rsidRPr="00996B8B">
        <w:rPr>
          <w:rFonts w:ascii="Times" w:hAnsi="Times"/>
          <w:sz w:val="20"/>
          <w:szCs w:val="20"/>
        </w:rPr>
        <w:lastRenderedPageBreak/>
        <w:t>Key Concepts in Psychological Testing</w:t>
      </w:r>
    </w:p>
    <w:p w14:paraId="0068C9B7" w14:textId="5CB25BEF" w:rsidR="00C96E9A" w:rsidRPr="00996B8B" w:rsidRDefault="00C96E9A" w:rsidP="00996B8B">
      <w:pPr>
        <w:pStyle w:val="NoteLevel1"/>
        <w:spacing w:line="276" w:lineRule="auto"/>
        <w:rPr>
          <w:rFonts w:ascii="Times" w:hAnsi="Times"/>
          <w:b/>
          <w:sz w:val="20"/>
          <w:szCs w:val="20"/>
        </w:rPr>
      </w:pPr>
      <w:r w:rsidRPr="00996B8B">
        <w:rPr>
          <w:rFonts w:ascii="Times" w:hAnsi="Times"/>
          <w:sz w:val="20"/>
          <w:szCs w:val="20"/>
        </w:rPr>
        <w:t>- Standar</w:t>
      </w:r>
      <w:r w:rsidR="00713A4C" w:rsidRPr="00996B8B">
        <w:rPr>
          <w:rFonts w:ascii="Times" w:hAnsi="Times"/>
          <w:sz w:val="20"/>
          <w:szCs w:val="20"/>
        </w:rPr>
        <w:t>dization</w:t>
      </w:r>
    </w:p>
    <w:p w14:paraId="2822DE2E" w14:textId="0EB30728" w:rsidR="00713A4C" w:rsidRPr="00996B8B" w:rsidRDefault="00713A4C" w:rsidP="00996B8B">
      <w:pPr>
        <w:pStyle w:val="NoteLevel1"/>
        <w:spacing w:line="276" w:lineRule="auto"/>
        <w:rPr>
          <w:rFonts w:ascii="Times" w:hAnsi="Times"/>
          <w:b/>
          <w:sz w:val="20"/>
          <w:szCs w:val="20"/>
        </w:rPr>
      </w:pPr>
      <w:r w:rsidRPr="00996B8B">
        <w:rPr>
          <w:rFonts w:ascii="Times" w:hAnsi="Times"/>
          <w:sz w:val="20"/>
          <w:szCs w:val="20"/>
        </w:rPr>
        <w:t>- Reliability</w:t>
      </w:r>
    </w:p>
    <w:p w14:paraId="417DB5C4" w14:textId="2A4C6161" w:rsidR="00713A4C" w:rsidRPr="00996B8B" w:rsidRDefault="00713A4C" w:rsidP="00996B8B">
      <w:pPr>
        <w:pStyle w:val="NoteLevel1"/>
        <w:spacing w:line="276" w:lineRule="auto"/>
        <w:rPr>
          <w:rFonts w:ascii="Times" w:hAnsi="Times"/>
          <w:b/>
          <w:sz w:val="20"/>
          <w:szCs w:val="20"/>
        </w:rPr>
      </w:pPr>
      <w:r w:rsidRPr="00996B8B">
        <w:rPr>
          <w:rFonts w:ascii="Times" w:hAnsi="Times"/>
          <w:sz w:val="20"/>
          <w:szCs w:val="20"/>
        </w:rPr>
        <w:t>- Validity</w:t>
      </w:r>
    </w:p>
    <w:p w14:paraId="0526530A" w14:textId="4F40894C" w:rsidR="00713A4C" w:rsidRPr="00996B8B" w:rsidRDefault="00713A4C" w:rsidP="00996B8B">
      <w:pPr>
        <w:pStyle w:val="NoteLevel1"/>
        <w:spacing w:line="276" w:lineRule="auto"/>
        <w:rPr>
          <w:rFonts w:ascii="Times" w:hAnsi="Times"/>
          <w:b/>
          <w:i/>
          <w:sz w:val="20"/>
          <w:szCs w:val="20"/>
        </w:rPr>
      </w:pPr>
      <w:r w:rsidRPr="00996B8B">
        <w:rPr>
          <w:rFonts w:ascii="Times" w:hAnsi="Times"/>
          <w:i/>
          <w:sz w:val="20"/>
          <w:szCs w:val="20"/>
        </w:rPr>
        <w:t>- Influence of Race, Language, Genetics, Culture</w:t>
      </w:r>
    </w:p>
    <w:p w14:paraId="79E01840" w14:textId="77777777" w:rsidR="00713A4C" w:rsidRPr="00996B8B" w:rsidRDefault="00713A4C" w:rsidP="00996B8B">
      <w:pPr>
        <w:pStyle w:val="NoteLevel1"/>
        <w:spacing w:line="276" w:lineRule="auto"/>
        <w:rPr>
          <w:rFonts w:ascii="Times" w:hAnsi="Times"/>
          <w:b/>
          <w:i/>
          <w:sz w:val="20"/>
          <w:szCs w:val="20"/>
        </w:rPr>
      </w:pPr>
    </w:p>
    <w:p w14:paraId="250F41D1" w14:textId="62022AB8"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Culture-Fair Tests</w:t>
      </w:r>
    </w:p>
    <w:p w14:paraId="555CBE6C" w14:textId="603F0B72"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 Intelligence tests that are intended to not be culturally biased</w:t>
      </w:r>
    </w:p>
    <w:p w14:paraId="082DCDDB" w14:textId="39C9B15F"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 Difficult to Create</w:t>
      </w:r>
    </w:p>
    <w:p w14:paraId="6DA6F9CA" w14:textId="77777777" w:rsidR="00713A4C" w:rsidRPr="00996B8B" w:rsidRDefault="00713A4C" w:rsidP="00996B8B">
      <w:pPr>
        <w:pStyle w:val="NoteLevel1"/>
        <w:spacing w:line="276" w:lineRule="auto"/>
        <w:rPr>
          <w:rFonts w:ascii="Times" w:hAnsi="Times"/>
          <w:b/>
          <w:i/>
          <w:sz w:val="20"/>
          <w:szCs w:val="20"/>
        </w:rPr>
      </w:pPr>
    </w:p>
    <w:p w14:paraId="33CDE52E" w14:textId="238942BB"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 End of Recap –</w:t>
      </w:r>
    </w:p>
    <w:p w14:paraId="63D1C41E" w14:textId="77777777" w:rsidR="00713A4C" w:rsidRPr="00996B8B" w:rsidRDefault="00713A4C" w:rsidP="00996B8B">
      <w:pPr>
        <w:pStyle w:val="NoteLevel1"/>
        <w:spacing w:line="276" w:lineRule="auto"/>
        <w:rPr>
          <w:rFonts w:ascii="Times" w:hAnsi="Times"/>
          <w:b/>
          <w:i/>
          <w:sz w:val="20"/>
          <w:szCs w:val="20"/>
        </w:rPr>
      </w:pPr>
    </w:p>
    <w:p w14:paraId="015D97FB" w14:textId="77777777"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Theories of Multiple Intelligences</w:t>
      </w:r>
    </w:p>
    <w:p w14:paraId="50AF7399" w14:textId="77777777" w:rsidR="00713A4C" w:rsidRPr="00996B8B" w:rsidRDefault="00713A4C" w:rsidP="00996B8B">
      <w:pPr>
        <w:pStyle w:val="NoteLevel1"/>
        <w:spacing w:line="276" w:lineRule="auto"/>
        <w:rPr>
          <w:rFonts w:ascii="Times" w:hAnsi="Times"/>
          <w:b/>
          <w:i/>
          <w:sz w:val="20"/>
          <w:szCs w:val="20"/>
        </w:rPr>
      </w:pPr>
    </w:p>
    <w:p w14:paraId="4874A1DE" w14:textId="77777777"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 Factor Analysis</w:t>
      </w:r>
    </w:p>
    <w:p w14:paraId="736FFD4D" w14:textId="77777777" w:rsidR="00713A4C" w:rsidRPr="00996B8B" w:rsidRDefault="00713A4C" w:rsidP="00996B8B">
      <w:pPr>
        <w:pStyle w:val="NoteLevel2"/>
        <w:spacing w:line="276" w:lineRule="auto"/>
        <w:rPr>
          <w:rFonts w:ascii="Times" w:hAnsi="Times"/>
          <w:b/>
          <w:i/>
          <w:sz w:val="20"/>
          <w:szCs w:val="20"/>
        </w:rPr>
      </w:pPr>
      <w:r w:rsidRPr="00996B8B">
        <w:rPr>
          <w:rFonts w:ascii="Times" w:hAnsi="Times"/>
          <w:sz w:val="20"/>
          <w:szCs w:val="20"/>
        </w:rPr>
        <w:t>Statistical procedure identifies items correlated with each other</w:t>
      </w:r>
    </w:p>
    <w:p w14:paraId="1EE1BC7E" w14:textId="77777777" w:rsidR="00713A4C" w:rsidRPr="00996B8B" w:rsidRDefault="00713A4C" w:rsidP="00996B8B">
      <w:pPr>
        <w:pStyle w:val="NoteLevel2"/>
        <w:spacing w:line="276" w:lineRule="auto"/>
        <w:rPr>
          <w:rFonts w:ascii="Times" w:hAnsi="Times"/>
          <w:b/>
          <w:i/>
          <w:sz w:val="20"/>
          <w:szCs w:val="20"/>
        </w:rPr>
      </w:pPr>
      <w:r w:rsidRPr="00996B8B">
        <w:rPr>
          <w:rFonts w:ascii="Times" w:hAnsi="Times"/>
          <w:sz w:val="20"/>
          <w:szCs w:val="20"/>
        </w:rPr>
        <w:t>Divide intelligence into difference components or elements</w:t>
      </w:r>
    </w:p>
    <w:p w14:paraId="4C0DEA18" w14:textId="19544388" w:rsidR="00713A4C" w:rsidRPr="00996B8B" w:rsidRDefault="00713A4C" w:rsidP="00996B8B">
      <w:pPr>
        <w:pStyle w:val="NoteLevel2"/>
        <w:spacing w:line="276" w:lineRule="auto"/>
        <w:rPr>
          <w:rFonts w:ascii="Times" w:hAnsi="Times"/>
          <w:b/>
          <w:i/>
          <w:sz w:val="20"/>
          <w:szCs w:val="20"/>
        </w:rPr>
      </w:pPr>
      <w:r w:rsidRPr="00996B8B">
        <w:rPr>
          <w:rFonts w:ascii="Times" w:hAnsi="Times"/>
          <w:b/>
          <w:i/>
          <w:sz w:val="20"/>
          <w:szCs w:val="20"/>
        </w:rPr>
        <w:t xml:space="preserve"> </w:t>
      </w:r>
      <w:proofErr w:type="spellStart"/>
      <w:r w:rsidRPr="00996B8B">
        <w:rPr>
          <w:rFonts w:ascii="Times" w:hAnsi="Times"/>
          <w:b/>
          <w:i/>
          <w:sz w:val="20"/>
          <w:szCs w:val="20"/>
        </w:rPr>
        <w:t>Ie</w:t>
      </w:r>
      <w:proofErr w:type="spellEnd"/>
      <w:r w:rsidRPr="00996B8B">
        <w:rPr>
          <w:rFonts w:ascii="Times" w:hAnsi="Times"/>
          <w:b/>
          <w:i/>
          <w:sz w:val="20"/>
          <w:szCs w:val="20"/>
        </w:rPr>
        <w:t xml:space="preserve">. Soft Drinks </w:t>
      </w:r>
      <w:r w:rsidRPr="00996B8B">
        <w:rPr>
          <w:rFonts w:ascii="Times" w:hAnsi="Times"/>
          <w:sz w:val="20"/>
          <w:szCs w:val="20"/>
        </w:rPr>
        <w:t>– Boils down to 1) Competition 2) Promotion 3) Other (Insignificant Factors)</w:t>
      </w:r>
    </w:p>
    <w:p w14:paraId="769082C5" w14:textId="39C09877"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 Spearman’s (1904) Two-Factor Theory</w:t>
      </w:r>
    </w:p>
    <w:p w14:paraId="5CB89F81" w14:textId="049196BA" w:rsidR="00DF54ED" w:rsidRPr="00996B8B" w:rsidRDefault="00DF54ED" w:rsidP="00996B8B">
      <w:pPr>
        <w:pStyle w:val="NoteLevel2"/>
        <w:spacing w:line="276" w:lineRule="auto"/>
        <w:rPr>
          <w:rFonts w:ascii="Times" w:hAnsi="Times"/>
          <w:b/>
          <w:i/>
          <w:sz w:val="20"/>
          <w:szCs w:val="20"/>
        </w:rPr>
      </w:pPr>
      <w:r w:rsidRPr="00996B8B">
        <w:rPr>
          <w:rFonts w:ascii="Times" w:hAnsi="Times"/>
          <w:sz w:val="20"/>
          <w:szCs w:val="20"/>
        </w:rPr>
        <w:t>Derived from factor analysis of intelligence tests</w:t>
      </w:r>
    </w:p>
    <w:p w14:paraId="31CC118C" w14:textId="3AD5A06F" w:rsidR="00DF54ED" w:rsidRPr="00996B8B" w:rsidRDefault="00DF54ED" w:rsidP="00996B8B">
      <w:pPr>
        <w:pStyle w:val="NoteLevel3"/>
        <w:spacing w:line="276" w:lineRule="auto"/>
        <w:rPr>
          <w:rFonts w:ascii="Times" w:hAnsi="Times"/>
          <w:b/>
          <w:i/>
          <w:sz w:val="20"/>
          <w:szCs w:val="20"/>
        </w:rPr>
      </w:pPr>
      <w:r w:rsidRPr="00996B8B">
        <w:rPr>
          <w:rFonts w:ascii="Times" w:hAnsi="Times"/>
          <w:b/>
          <w:i/>
          <w:sz w:val="20"/>
          <w:szCs w:val="20"/>
        </w:rPr>
        <w:t xml:space="preserve">G = </w:t>
      </w:r>
      <w:r w:rsidRPr="00996B8B">
        <w:rPr>
          <w:rFonts w:ascii="Times" w:hAnsi="Times"/>
          <w:sz w:val="20"/>
          <w:szCs w:val="20"/>
        </w:rPr>
        <w:t>general intelligence</w:t>
      </w:r>
    </w:p>
    <w:p w14:paraId="09F5EEC5" w14:textId="1A6872D5" w:rsidR="00DF54ED" w:rsidRPr="00996B8B" w:rsidRDefault="00DF54ED" w:rsidP="00996B8B">
      <w:pPr>
        <w:pStyle w:val="NoteLevel3"/>
        <w:spacing w:line="276" w:lineRule="auto"/>
        <w:rPr>
          <w:rFonts w:ascii="Times" w:hAnsi="Times"/>
          <w:b/>
          <w:i/>
          <w:sz w:val="20"/>
          <w:szCs w:val="20"/>
        </w:rPr>
      </w:pPr>
      <w:r w:rsidRPr="00996B8B">
        <w:rPr>
          <w:rFonts w:ascii="Times" w:hAnsi="Times"/>
          <w:b/>
          <w:i/>
          <w:sz w:val="20"/>
          <w:szCs w:val="20"/>
        </w:rPr>
        <w:t xml:space="preserve">S </w:t>
      </w:r>
      <w:proofErr w:type="gramStart"/>
      <w:r w:rsidRPr="00996B8B">
        <w:rPr>
          <w:rFonts w:ascii="Times" w:hAnsi="Times"/>
          <w:b/>
          <w:i/>
          <w:sz w:val="20"/>
          <w:szCs w:val="20"/>
        </w:rPr>
        <w:t xml:space="preserve">= </w:t>
      </w:r>
      <w:r w:rsidRPr="00996B8B">
        <w:rPr>
          <w:rFonts w:ascii="Times" w:hAnsi="Times"/>
          <w:sz w:val="20"/>
          <w:szCs w:val="20"/>
        </w:rPr>
        <w:t xml:space="preserve"> specific</w:t>
      </w:r>
      <w:proofErr w:type="gramEnd"/>
      <w:r w:rsidRPr="00996B8B">
        <w:rPr>
          <w:rFonts w:ascii="Times" w:hAnsi="Times"/>
          <w:sz w:val="20"/>
          <w:szCs w:val="20"/>
        </w:rPr>
        <w:t xml:space="preserve"> abilities</w:t>
      </w:r>
    </w:p>
    <w:p w14:paraId="5BE9F749" w14:textId="77777777" w:rsidR="00713A4C" w:rsidRPr="00996B8B" w:rsidRDefault="00713A4C" w:rsidP="00996B8B">
      <w:pPr>
        <w:pStyle w:val="NoteLevel1"/>
        <w:spacing w:line="276" w:lineRule="auto"/>
        <w:rPr>
          <w:rFonts w:ascii="Times" w:hAnsi="Times"/>
          <w:b/>
          <w:i/>
          <w:sz w:val="20"/>
          <w:szCs w:val="20"/>
        </w:rPr>
      </w:pPr>
    </w:p>
    <w:p w14:paraId="54CF56B8" w14:textId="5B2F17D7" w:rsidR="00713A4C"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Gardner’s (1999) Multiple Intelligences</w:t>
      </w:r>
    </w:p>
    <w:p w14:paraId="38B27437" w14:textId="5F96E046"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Verbal like journalists</w:t>
      </w:r>
    </w:p>
    <w:p w14:paraId="3121250B" w14:textId="1E0A2EA4"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Mathematical like accountants</w:t>
      </w:r>
    </w:p>
    <w:p w14:paraId="3A26CFFF" w14:textId="425B1AF0"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Spatial like architects</w:t>
      </w:r>
    </w:p>
    <w:p w14:paraId="4FC7E2F8" w14:textId="79C8F4E5"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Musical like composers</w:t>
      </w:r>
    </w:p>
    <w:p w14:paraId="3C2530AB" w14:textId="0A014110"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Bodily-kinesthetic like surgeons</w:t>
      </w:r>
    </w:p>
    <w:p w14:paraId="2D680129" w14:textId="74F81E67"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Interpersonal like teachers</w:t>
      </w:r>
    </w:p>
    <w:p w14:paraId="6D29BB02" w14:textId="153037C5"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xml:space="preserve">- Intrapersonal like psychologists </w:t>
      </w:r>
    </w:p>
    <w:p w14:paraId="6DB35E29" w14:textId="01E42096"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lastRenderedPageBreak/>
        <w:t>- Naturalistic like botanists</w:t>
      </w:r>
    </w:p>
    <w:p w14:paraId="75D83131" w14:textId="27C2D0AB"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Existential and Spiritual intelligence</w:t>
      </w:r>
    </w:p>
    <w:p w14:paraId="77CBF01C" w14:textId="77777777" w:rsidR="00DF54ED" w:rsidRPr="00996B8B" w:rsidRDefault="00DF54ED" w:rsidP="00996B8B">
      <w:pPr>
        <w:pStyle w:val="NoteLevel1"/>
        <w:spacing w:line="276" w:lineRule="auto"/>
        <w:rPr>
          <w:rFonts w:ascii="Times" w:hAnsi="Times"/>
          <w:b/>
          <w:i/>
          <w:sz w:val="20"/>
          <w:szCs w:val="20"/>
        </w:rPr>
      </w:pPr>
    </w:p>
    <w:p w14:paraId="65C757A8" w14:textId="07AC0A2C"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xml:space="preserve">Sternberg’s (2002) </w:t>
      </w:r>
      <w:proofErr w:type="spellStart"/>
      <w:r w:rsidRPr="00996B8B">
        <w:rPr>
          <w:rFonts w:ascii="Times" w:hAnsi="Times"/>
          <w:sz w:val="20"/>
          <w:szCs w:val="20"/>
        </w:rPr>
        <w:t>Triarchic</w:t>
      </w:r>
      <w:proofErr w:type="spellEnd"/>
      <w:r w:rsidRPr="00996B8B">
        <w:rPr>
          <w:rFonts w:ascii="Times" w:hAnsi="Times"/>
          <w:sz w:val="20"/>
          <w:szCs w:val="20"/>
        </w:rPr>
        <w:t xml:space="preserve"> Theory: Three Types of Intelligence</w:t>
      </w:r>
    </w:p>
    <w:p w14:paraId="38D7F14F" w14:textId="5CE54747"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1. Analytical (measured by IQ tests)</w:t>
      </w:r>
    </w:p>
    <w:p w14:paraId="77824D88" w14:textId="1D3E0571"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2. Creative (creativity and insight)</w:t>
      </w:r>
    </w:p>
    <w:p w14:paraId="62EC45C8" w14:textId="2F402787"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3. Practical (“Street Smarts”)</w:t>
      </w:r>
    </w:p>
    <w:p w14:paraId="4FB6B4BA" w14:textId="6A5B008D" w:rsidR="00DF54ED" w:rsidRPr="00996B8B" w:rsidRDefault="00DF54ED" w:rsidP="00996B8B">
      <w:pPr>
        <w:pStyle w:val="NoteLevel2"/>
        <w:spacing w:line="276" w:lineRule="auto"/>
        <w:rPr>
          <w:rFonts w:ascii="Times" w:hAnsi="Times"/>
          <w:b/>
          <w:i/>
          <w:sz w:val="20"/>
          <w:szCs w:val="20"/>
        </w:rPr>
      </w:pPr>
      <w:r w:rsidRPr="00996B8B">
        <w:rPr>
          <w:rFonts w:ascii="Times" w:hAnsi="Times"/>
          <w:sz w:val="20"/>
          <w:szCs w:val="20"/>
        </w:rPr>
        <w:t>Most tasks require all three</w:t>
      </w:r>
    </w:p>
    <w:p w14:paraId="4B39255B" w14:textId="059B9396" w:rsidR="00DF54ED" w:rsidRPr="00996B8B" w:rsidRDefault="00DF54ED" w:rsidP="00996B8B">
      <w:pPr>
        <w:pStyle w:val="NoteLevel2"/>
        <w:spacing w:line="276" w:lineRule="auto"/>
        <w:rPr>
          <w:rFonts w:ascii="Times" w:hAnsi="Times"/>
          <w:b/>
          <w:i/>
          <w:sz w:val="20"/>
          <w:szCs w:val="20"/>
        </w:rPr>
      </w:pPr>
      <w:r w:rsidRPr="00996B8B">
        <w:rPr>
          <w:rFonts w:ascii="Times" w:hAnsi="Times"/>
          <w:sz w:val="20"/>
          <w:szCs w:val="20"/>
        </w:rPr>
        <w:t>Schools favor analytic ability</w:t>
      </w:r>
    </w:p>
    <w:p w14:paraId="313EA238" w14:textId="77777777" w:rsidR="00713A4C" w:rsidRPr="00996B8B" w:rsidRDefault="00713A4C" w:rsidP="00996B8B">
      <w:pPr>
        <w:pStyle w:val="NoteLevel1"/>
        <w:spacing w:line="276" w:lineRule="auto"/>
        <w:rPr>
          <w:rFonts w:ascii="Times" w:hAnsi="Times"/>
          <w:b/>
          <w:i/>
          <w:sz w:val="20"/>
          <w:szCs w:val="20"/>
        </w:rPr>
      </w:pPr>
    </w:p>
    <w:p w14:paraId="6E0EDD20" w14:textId="1F4E87AD" w:rsidR="00DF54ED" w:rsidRPr="00996B8B" w:rsidRDefault="006C0D3D" w:rsidP="00996B8B">
      <w:pPr>
        <w:pStyle w:val="NoteLevel1"/>
        <w:spacing w:line="276" w:lineRule="auto"/>
        <w:rPr>
          <w:rFonts w:ascii="Times" w:hAnsi="Times"/>
          <w:b/>
          <w:i/>
          <w:sz w:val="20"/>
          <w:szCs w:val="20"/>
        </w:rPr>
      </w:pPr>
      <w:r w:rsidRPr="00996B8B">
        <w:rPr>
          <w:rFonts w:ascii="Times" w:hAnsi="Times"/>
          <w:sz w:val="20"/>
          <w:szCs w:val="20"/>
        </w:rPr>
        <w:t>Emotional Intelligence (EI</w:t>
      </w:r>
      <w:r w:rsidR="00DF54ED" w:rsidRPr="00996B8B">
        <w:rPr>
          <w:rFonts w:ascii="Times" w:hAnsi="Times"/>
          <w:sz w:val="20"/>
          <w:szCs w:val="20"/>
        </w:rPr>
        <w:t>)</w:t>
      </w:r>
    </w:p>
    <w:p w14:paraId="55F0F05B" w14:textId="56B6DB94" w:rsidR="00DF54ED" w:rsidRPr="00996B8B" w:rsidRDefault="00DF54ED" w:rsidP="00996B8B">
      <w:pPr>
        <w:pStyle w:val="NoteLevel1"/>
        <w:spacing w:line="276" w:lineRule="auto"/>
        <w:rPr>
          <w:rFonts w:ascii="Times" w:hAnsi="Times"/>
          <w:b/>
          <w:i/>
          <w:sz w:val="20"/>
          <w:szCs w:val="20"/>
        </w:rPr>
      </w:pPr>
      <w:r w:rsidRPr="00996B8B">
        <w:rPr>
          <w:rFonts w:ascii="Times" w:hAnsi="Times"/>
          <w:sz w:val="20"/>
          <w:szCs w:val="20"/>
        </w:rPr>
        <w:t xml:space="preserve">- </w:t>
      </w:r>
      <w:proofErr w:type="spellStart"/>
      <w:r w:rsidRPr="00996B8B">
        <w:rPr>
          <w:rFonts w:ascii="Times" w:hAnsi="Times"/>
          <w:sz w:val="20"/>
          <w:szCs w:val="20"/>
        </w:rPr>
        <w:t>Salovy</w:t>
      </w:r>
      <w:proofErr w:type="spellEnd"/>
      <w:r w:rsidRPr="00996B8B">
        <w:rPr>
          <w:rFonts w:ascii="Times" w:hAnsi="Times"/>
          <w:sz w:val="20"/>
          <w:szCs w:val="20"/>
        </w:rPr>
        <w:t xml:space="preserve"> &amp; Mayer (1990)</w:t>
      </w:r>
    </w:p>
    <w:p w14:paraId="6EAC5289" w14:textId="16CF6B75" w:rsidR="00DF54ED" w:rsidRPr="00996B8B" w:rsidRDefault="00DF54ED" w:rsidP="00996B8B">
      <w:pPr>
        <w:pStyle w:val="NoteLevel2"/>
        <w:spacing w:line="276" w:lineRule="auto"/>
        <w:rPr>
          <w:rFonts w:ascii="Times" w:hAnsi="Times"/>
          <w:b/>
          <w:i/>
          <w:sz w:val="20"/>
          <w:szCs w:val="20"/>
        </w:rPr>
      </w:pPr>
      <w:r w:rsidRPr="00996B8B">
        <w:rPr>
          <w:rFonts w:ascii="Times" w:hAnsi="Times"/>
          <w:b/>
          <w:i/>
          <w:sz w:val="20"/>
          <w:szCs w:val="20"/>
        </w:rPr>
        <w:t xml:space="preserve">Perceiving </w:t>
      </w:r>
      <w:r w:rsidRPr="00996B8B">
        <w:rPr>
          <w:rFonts w:ascii="Times" w:hAnsi="Times"/>
          <w:sz w:val="20"/>
          <w:szCs w:val="20"/>
        </w:rPr>
        <w:t>emotion (facial expressions)</w:t>
      </w:r>
    </w:p>
    <w:p w14:paraId="4012A18B" w14:textId="54F75C41" w:rsidR="00DF54ED" w:rsidRPr="00996B8B" w:rsidRDefault="00DF54ED" w:rsidP="00996B8B">
      <w:pPr>
        <w:pStyle w:val="NoteLevel2"/>
        <w:spacing w:line="276" w:lineRule="auto"/>
        <w:rPr>
          <w:rFonts w:ascii="Times" w:hAnsi="Times"/>
          <w:b/>
          <w:i/>
          <w:sz w:val="20"/>
          <w:szCs w:val="20"/>
        </w:rPr>
      </w:pPr>
      <w:r w:rsidRPr="00996B8B">
        <w:rPr>
          <w:rFonts w:ascii="Times" w:hAnsi="Times"/>
          <w:b/>
          <w:i/>
          <w:sz w:val="20"/>
          <w:szCs w:val="20"/>
        </w:rPr>
        <w:t xml:space="preserve">Using </w:t>
      </w:r>
      <w:r w:rsidRPr="00996B8B">
        <w:rPr>
          <w:rFonts w:ascii="Times" w:hAnsi="Times"/>
          <w:sz w:val="20"/>
          <w:szCs w:val="20"/>
        </w:rPr>
        <w:t>feelings (when to show how excited you are)</w:t>
      </w:r>
    </w:p>
    <w:p w14:paraId="266A9F9D" w14:textId="3F72EF7B" w:rsidR="00DF54ED" w:rsidRPr="00996B8B" w:rsidRDefault="00DF54ED" w:rsidP="00996B8B">
      <w:pPr>
        <w:pStyle w:val="NoteLevel2"/>
        <w:spacing w:line="276" w:lineRule="auto"/>
        <w:rPr>
          <w:rFonts w:ascii="Times" w:hAnsi="Times"/>
          <w:b/>
          <w:i/>
          <w:sz w:val="20"/>
          <w:szCs w:val="20"/>
        </w:rPr>
      </w:pPr>
      <w:r w:rsidRPr="00996B8B">
        <w:rPr>
          <w:rFonts w:ascii="Times" w:hAnsi="Times"/>
          <w:b/>
          <w:i/>
          <w:sz w:val="20"/>
          <w:szCs w:val="20"/>
        </w:rPr>
        <w:t xml:space="preserve">Understanding </w:t>
      </w:r>
      <w:r w:rsidRPr="00996B8B">
        <w:rPr>
          <w:rFonts w:ascii="Times" w:hAnsi="Times"/>
          <w:sz w:val="20"/>
          <w:szCs w:val="20"/>
        </w:rPr>
        <w:t>emotion (why dad won</w:t>
      </w:r>
      <w:r w:rsidR="006C0D3D" w:rsidRPr="00996B8B">
        <w:rPr>
          <w:rFonts w:ascii="Times" w:hAnsi="Times"/>
          <w:sz w:val="20"/>
          <w:szCs w:val="20"/>
        </w:rPr>
        <w:t>’t cool off about car)</w:t>
      </w:r>
    </w:p>
    <w:p w14:paraId="5AB4741D" w14:textId="150E8012" w:rsidR="00DF54ED" w:rsidRPr="00996B8B" w:rsidRDefault="00DF54ED" w:rsidP="00996B8B">
      <w:pPr>
        <w:pStyle w:val="NoteLevel2"/>
        <w:spacing w:line="276" w:lineRule="auto"/>
        <w:rPr>
          <w:rFonts w:ascii="Times" w:hAnsi="Times"/>
          <w:b/>
          <w:i/>
          <w:sz w:val="20"/>
          <w:szCs w:val="20"/>
        </w:rPr>
      </w:pPr>
      <w:r w:rsidRPr="00996B8B">
        <w:rPr>
          <w:rFonts w:ascii="Times" w:hAnsi="Times"/>
          <w:b/>
          <w:i/>
          <w:sz w:val="20"/>
          <w:szCs w:val="20"/>
        </w:rPr>
        <w:t>Managing</w:t>
      </w:r>
      <w:r w:rsidR="006C0D3D" w:rsidRPr="00996B8B">
        <w:rPr>
          <w:rFonts w:ascii="Times" w:hAnsi="Times"/>
          <w:b/>
          <w:i/>
          <w:sz w:val="20"/>
          <w:szCs w:val="20"/>
        </w:rPr>
        <w:t xml:space="preserve"> </w:t>
      </w:r>
      <w:r w:rsidR="006C0D3D" w:rsidRPr="00996B8B">
        <w:rPr>
          <w:rFonts w:ascii="Times" w:hAnsi="Times"/>
          <w:sz w:val="20"/>
          <w:szCs w:val="20"/>
        </w:rPr>
        <w:t xml:space="preserve">feelings (not the times to be mad at the </w:t>
      </w:r>
      <w:proofErr w:type="gramStart"/>
      <w:r w:rsidR="006C0D3D" w:rsidRPr="00996B8B">
        <w:rPr>
          <w:rFonts w:ascii="Times" w:hAnsi="Times"/>
          <w:sz w:val="20"/>
          <w:szCs w:val="20"/>
        </w:rPr>
        <w:t>policeman …)</w:t>
      </w:r>
      <w:proofErr w:type="gramEnd"/>
    </w:p>
    <w:p w14:paraId="78D3B4C8" w14:textId="77777777" w:rsidR="006C0D3D" w:rsidRPr="00996B8B" w:rsidRDefault="006C0D3D" w:rsidP="00996B8B">
      <w:pPr>
        <w:pStyle w:val="NoteLevel2"/>
        <w:numPr>
          <w:ilvl w:val="0"/>
          <w:numId w:val="0"/>
        </w:numPr>
        <w:spacing w:line="276" w:lineRule="auto"/>
        <w:ind w:left="1080"/>
        <w:rPr>
          <w:rFonts w:ascii="Times" w:hAnsi="Times"/>
          <w:b/>
          <w:i/>
          <w:sz w:val="20"/>
          <w:szCs w:val="20"/>
        </w:rPr>
      </w:pPr>
    </w:p>
    <w:p w14:paraId="6795D5CE" w14:textId="5A3FD9D7" w:rsidR="006C0D3D" w:rsidRPr="00996B8B" w:rsidRDefault="006C0D3D" w:rsidP="00996B8B">
      <w:pPr>
        <w:pStyle w:val="NoteLevel1"/>
        <w:spacing w:line="276" w:lineRule="auto"/>
        <w:rPr>
          <w:rFonts w:ascii="Times" w:hAnsi="Times"/>
          <w:b/>
          <w:i/>
          <w:sz w:val="20"/>
          <w:szCs w:val="20"/>
        </w:rPr>
      </w:pPr>
      <w:r w:rsidRPr="00996B8B">
        <w:rPr>
          <w:rFonts w:ascii="Times" w:hAnsi="Times"/>
          <w:sz w:val="20"/>
          <w:szCs w:val="20"/>
        </w:rPr>
        <w:t>Bar-On, Handley, &amp; Fund (2006)</w:t>
      </w:r>
    </w:p>
    <w:p w14:paraId="7A383B17" w14:textId="11DF9E6A" w:rsidR="006C0D3D" w:rsidRPr="00996B8B" w:rsidRDefault="006C0D3D" w:rsidP="00996B8B">
      <w:pPr>
        <w:pStyle w:val="NoteLevel1"/>
        <w:spacing w:line="276" w:lineRule="auto"/>
        <w:rPr>
          <w:rFonts w:ascii="Times" w:hAnsi="Times"/>
          <w:b/>
          <w:i/>
          <w:sz w:val="20"/>
          <w:szCs w:val="20"/>
        </w:rPr>
      </w:pPr>
      <w:r w:rsidRPr="00996B8B">
        <w:rPr>
          <w:rFonts w:ascii="Times" w:hAnsi="Times"/>
          <w:sz w:val="20"/>
          <w:szCs w:val="20"/>
        </w:rPr>
        <w:t>- 1171 US Air Force recruits;</w:t>
      </w:r>
    </w:p>
    <w:p w14:paraId="5E94E9F1" w14:textId="4B2E64AD" w:rsidR="006C0D3D" w:rsidRPr="00996B8B" w:rsidRDefault="006C0D3D" w:rsidP="00996B8B">
      <w:pPr>
        <w:pStyle w:val="NoteLevel2"/>
        <w:spacing w:line="276" w:lineRule="auto"/>
        <w:rPr>
          <w:rFonts w:ascii="Times" w:hAnsi="Times"/>
          <w:sz w:val="20"/>
          <w:szCs w:val="20"/>
        </w:rPr>
      </w:pPr>
      <w:proofErr w:type="gramStart"/>
      <w:r w:rsidRPr="00996B8B">
        <w:rPr>
          <w:rFonts w:ascii="Times" w:hAnsi="Times"/>
          <w:sz w:val="20"/>
          <w:szCs w:val="20"/>
        </w:rPr>
        <w:t>high</w:t>
      </w:r>
      <w:proofErr w:type="gramEnd"/>
      <w:r w:rsidRPr="00996B8B">
        <w:rPr>
          <w:rFonts w:ascii="Times" w:hAnsi="Times"/>
          <w:sz w:val="20"/>
          <w:szCs w:val="20"/>
        </w:rPr>
        <w:t xml:space="preserve"> performers </w:t>
      </w:r>
      <w:r w:rsidRPr="00996B8B">
        <w:rPr>
          <w:rFonts w:ascii="Times" w:hAnsi="Times"/>
          <w:sz w:val="20"/>
          <w:szCs w:val="20"/>
        </w:rPr>
        <w:sym w:font="Wingdings" w:char="F0E0"/>
      </w:r>
      <w:r w:rsidRPr="00996B8B">
        <w:rPr>
          <w:rFonts w:ascii="Times" w:hAnsi="Times"/>
          <w:sz w:val="20"/>
          <w:szCs w:val="20"/>
        </w:rPr>
        <w:t xml:space="preserve"> high EI</w:t>
      </w:r>
    </w:p>
    <w:p w14:paraId="4ACD1682" w14:textId="4F931B79" w:rsidR="006C0D3D" w:rsidRPr="00996B8B" w:rsidRDefault="006C0D3D" w:rsidP="00996B8B">
      <w:pPr>
        <w:pStyle w:val="NoteLevel2"/>
        <w:spacing w:line="276" w:lineRule="auto"/>
        <w:rPr>
          <w:rFonts w:ascii="Times" w:hAnsi="Times"/>
          <w:sz w:val="20"/>
          <w:szCs w:val="20"/>
        </w:rPr>
      </w:pPr>
      <w:proofErr w:type="gramStart"/>
      <w:r w:rsidRPr="00996B8B">
        <w:rPr>
          <w:rFonts w:ascii="Times" w:hAnsi="Times"/>
          <w:sz w:val="20"/>
          <w:szCs w:val="20"/>
        </w:rPr>
        <w:t>low</w:t>
      </w:r>
      <w:proofErr w:type="gramEnd"/>
      <w:r w:rsidRPr="00996B8B">
        <w:rPr>
          <w:rFonts w:ascii="Times" w:hAnsi="Times"/>
          <w:sz w:val="20"/>
          <w:szCs w:val="20"/>
        </w:rPr>
        <w:t xml:space="preserve"> performers </w:t>
      </w:r>
      <w:r w:rsidRPr="00996B8B">
        <w:rPr>
          <w:rFonts w:ascii="Times" w:hAnsi="Times"/>
          <w:sz w:val="20"/>
          <w:szCs w:val="20"/>
        </w:rPr>
        <w:sym w:font="Wingdings" w:char="F0E0"/>
      </w:r>
      <w:r w:rsidRPr="00996B8B">
        <w:rPr>
          <w:rFonts w:ascii="Times" w:hAnsi="Times"/>
          <w:sz w:val="20"/>
          <w:szCs w:val="20"/>
        </w:rPr>
        <w:t xml:space="preserve"> low EI</w:t>
      </w:r>
    </w:p>
    <w:p w14:paraId="633DA941" w14:textId="021EAF86"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- 5412 Israeli Defense Force recruits</w:t>
      </w:r>
    </w:p>
    <w:p w14:paraId="6E405515" w14:textId="1004E49D" w:rsidR="006C0D3D" w:rsidRPr="00996B8B" w:rsidRDefault="006C0D3D" w:rsidP="00996B8B">
      <w:pPr>
        <w:pStyle w:val="NoteLevel2"/>
        <w:spacing w:line="276" w:lineRule="auto"/>
        <w:rPr>
          <w:rFonts w:ascii="Times" w:hAnsi="Times"/>
          <w:sz w:val="20"/>
          <w:szCs w:val="20"/>
        </w:rPr>
      </w:pPr>
      <w:proofErr w:type="gramStart"/>
      <w:r w:rsidRPr="00996B8B">
        <w:rPr>
          <w:rFonts w:ascii="Times" w:hAnsi="Times"/>
          <w:sz w:val="20"/>
          <w:szCs w:val="20"/>
        </w:rPr>
        <w:t>high</w:t>
      </w:r>
      <w:proofErr w:type="gramEnd"/>
      <w:r w:rsidRPr="00996B8B">
        <w:rPr>
          <w:rFonts w:ascii="Times" w:hAnsi="Times"/>
          <w:sz w:val="20"/>
          <w:szCs w:val="20"/>
        </w:rPr>
        <w:t xml:space="preserve"> performing combatants </w:t>
      </w:r>
      <w:r w:rsidRPr="00996B8B">
        <w:rPr>
          <w:rFonts w:ascii="Times" w:hAnsi="Times"/>
          <w:sz w:val="20"/>
          <w:szCs w:val="20"/>
        </w:rPr>
        <w:sym w:font="Wingdings" w:char="F0E0"/>
      </w:r>
      <w:r w:rsidRPr="00996B8B">
        <w:rPr>
          <w:rFonts w:ascii="Times" w:hAnsi="Times"/>
          <w:sz w:val="20"/>
          <w:szCs w:val="20"/>
        </w:rPr>
        <w:t xml:space="preserve"> high EI;</w:t>
      </w:r>
    </w:p>
    <w:p w14:paraId="15A903D6" w14:textId="08A3653C" w:rsidR="006C0D3D" w:rsidRPr="00996B8B" w:rsidRDefault="006C0D3D" w:rsidP="00996B8B">
      <w:pPr>
        <w:pStyle w:val="NoteLevel2"/>
        <w:spacing w:line="276" w:lineRule="auto"/>
        <w:rPr>
          <w:rFonts w:ascii="Times" w:hAnsi="Times"/>
          <w:sz w:val="20"/>
          <w:szCs w:val="20"/>
        </w:rPr>
      </w:pPr>
      <w:proofErr w:type="gramStart"/>
      <w:r w:rsidRPr="00996B8B">
        <w:rPr>
          <w:rFonts w:ascii="Times" w:hAnsi="Times"/>
          <w:sz w:val="20"/>
          <w:szCs w:val="20"/>
        </w:rPr>
        <w:t>elite</w:t>
      </w:r>
      <w:proofErr w:type="gramEnd"/>
      <w:r w:rsidRPr="00996B8B">
        <w:rPr>
          <w:rFonts w:ascii="Times" w:hAnsi="Times"/>
          <w:sz w:val="20"/>
          <w:szCs w:val="20"/>
        </w:rPr>
        <w:t xml:space="preserve"> flying unit </w:t>
      </w:r>
      <w:r w:rsidRPr="00996B8B">
        <w:rPr>
          <w:rFonts w:ascii="Times" w:hAnsi="Times"/>
          <w:sz w:val="20"/>
          <w:szCs w:val="20"/>
        </w:rPr>
        <w:sym w:font="Wingdings" w:char="F0E0"/>
      </w:r>
      <w:r w:rsidRPr="00996B8B">
        <w:rPr>
          <w:rFonts w:ascii="Times" w:hAnsi="Times"/>
          <w:sz w:val="20"/>
          <w:szCs w:val="20"/>
        </w:rPr>
        <w:t xml:space="preserve"> high EI;</w:t>
      </w:r>
    </w:p>
    <w:p w14:paraId="326931AC" w14:textId="3D65BDEC" w:rsidR="006C0D3D" w:rsidRPr="00996B8B" w:rsidRDefault="006C0D3D" w:rsidP="00996B8B">
      <w:pPr>
        <w:pStyle w:val="NoteLevel2"/>
        <w:spacing w:line="276" w:lineRule="auto"/>
        <w:rPr>
          <w:rFonts w:ascii="Times" w:hAnsi="Times"/>
          <w:sz w:val="20"/>
          <w:szCs w:val="20"/>
        </w:rPr>
      </w:pPr>
      <w:proofErr w:type="gramStart"/>
      <w:r w:rsidRPr="00996B8B">
        <w:rPr>
          <w:rFonts w:ascii="Times" w:hAnsi="Times"/>
          <w:sz w:val="20"/>
          <w:szCs w:val="20"/>
        </w:rPr>
        <w:t>officer</w:t>
      </w:r>
      <w:proofErr w:type="gramEnd"/>
      <w:r w:rsidRPr="00996B8B">
        <w:rPr>
          <w:rFonts w:ascii="Times" w:hAnsi="Times"/>
          <w:sz w:val="20"/>
          <w:szCs w:val="20"/>
        </w:rPr>
        <w:t xml:space="preserve"> material? </w:t>
      </w:r>
      <w:r w:rsidRPr="00996B8B">
        <w:rPr>
          <w:rFonts w:ascii="Times" w:hAnsi="Times"/>
          <w:sz w:val="20"/>
          <w:szCs w:val="20"/>
        </w:rPr>
        <w:sym w:font="Wingdings" w:char="F0E0"/>
      </w:r>
      <w:r w:rsidRPr="00996B8B">
        <w:rPr>
          <w:rFonts w:ascii="Times" w:hAnsi="Times"/>
          <w:sz w:val="20"/>
          <w:szCs w:val="20"/>
        </w:rPr>
        <w:t xml:space="preserve"> </w:t>
      </w:r>
      <w:proofErr w:type="gramStart"/>
      <w:r w:rsidRPr="00996B8B">
        <w:rPr>
          <w:rFonts w:ascii="Times" w:hAnsi="Times"/>
          <w:sz w:val="20"/>
          <w:szCs w:val="20"/>
        </w:rPr>
        <w:t>high</w:t>
      </w:r>
      <w:proofErr w:type="gramEnd"/>
      <w:r w:rsidRPr="00996B8B">
        <w:rPr>
          <w:rFonts w:ascii="Times" w:hAnsi="Times"/>
          <w:sz w:val="20"/>
          <w:szCs w:val="20"/>
        </w:rPr>
        <w:t xml:space="preserve"> EI</w:t>
      </w:r>
    </w:p>
    <w:p w14:paraId="750ADDCD" w14:textId="77777777" w:rsidR="006C0D3D" w:rsidRPr="00996B8B" w:rsidRDefault="006C0D3D" w:rsidP="00996B8B">
      <w:pPr>
        <w:pStyle w:val="NoteLevel1"/>
        <w:spacing w:line="276" w:lineRule="auto"/>
        <w:rPr>
          <w:rFonts w:ascii="Times" w:hAnsi="Times"/>
          <w:sz w:val="20"/>
          <w:szCs w:val="20"/>
        </w:rPr>
      </w:pPr>
    </w:p>
    <w:p w14:paraId="217D6696" w14:textId="2D66DCDB"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 xml:space="preserve">Wolff, </w:t>
      </w:r>
      <w:proofErr w:type="spellStart"/>
      <w:r w:rsidRPr="00996B8B">
        <w:rPr>
          <w:rFonts w:ascii="Times" w:hAnsi="Times"/>
          <w:sz w:val="20"/>
          <w:szCs w:val="20"/>
        </w:rPr>
        <w:t>Druskat</w:t>
      </w:r>
      <w:proofErr w:type="spellEnd"/>
      <w:r w:rsidRPr="00996B8B">
        <w:rPr>
          <w:rFonts w:ascii="Times" w:hAnsi="Times"/>
          <w:sz w:val="20"/>
          <w:szCs w:val="20"/>
        </w:rPr>
        <w:t xml:space="preserve">, </w:t>
      </w:r>
      <w:proofErr w:type="spellStart"/>
      <w:r w:rsidRPr="00996B8B">
        <w:rPr>
          <w:rFonts w:ascii="Times" w:hAnsi="Times"/>
          <w:sz w:val="20"/>
          <w:szCs w:val="20"/>
        </w:rPr>
        <w:t>Koman</w:t>
      </w:r>
      <w:proofErr w:type="spellEnd"/>
      <w:r w:rsidRPr="00996B8B">
        <w:rPr>
          <w:rFonts w:ascii="Times" w:hAnsi="Times"/>
          <w:sz w:val="20"/>
          <w:szCs w:val="20"/>
        </w:rPr>
        <w:t>, Messer (2006)</w:t>
      </w:r>
    </w:p>
    <w:p w14:paraId="62D55691" w14:textId="7B6C5F6C"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 Team Emotional Intelligence measure?</w:t>
      </w:r>
    </w:p>
    <w:p w14:paraId="5E3391C7" w14:textId="152D618A"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- 48 MBA student groups evaluated</w:t>
      </w:r>
    </w:p>
    <w:p w14:paraId="0795B42A" w14:textId="6A39403B"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 High correlation between team effectiveness and team EI</w:t>
      </w:r>
    </w:p>
    <w:p w14:paraId="09039A0B" w14:textId="07DA6A23"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lastRenderedPageBreak/>
        <w:t>- Interpersonal understanding; team self-evaluation; practice problem-solving; organizational understanding; building relationships</w:t>
      </w:r>
    </w:p>
    <w:p w14:paraId="61267C0E" w14:textId="77777777" w:rsidR="006C0D3D" w:rsidRPr="00996B8B" w:rsidRDefault="006C0D3D" w:rsidP="00996B8B">
      <w:pPr>
        <w:pStyle w:val="NoteLevel1"/>
        <w:spacing w:line="276" w:lineRule="auto"/>
        <w:rPr>
          <w:rFonts w:ascii="Times" w:hAnsi="Times"/>
          <w:sz w:val="20"/>
          <w:szCs w:val="20"/>
        </w:rPr>
      </w:pPr>
    </w:p>
    <w:p w14:paraId="1C721FE5" w14:textId="3163ADD9"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Theories of Multiple Intelligences</w:t>
      </w:r>
    </w:p>
    <w:tbl>
      <w:tblPr>
        <w:tblW w:w="11500" w:type="dxa"/>
        <w:tblCellMar>
          <w:left w:w="0" w:type="dxa"/>
          <w:right w:w="0" w:type="dxa"/>
        </w:tblCellMar>
        <w:tblLook w:val="0420" w:firstRow="1" w:lastRow="0" w:firstColumn="0" w:lastColumn="0" w:noHBand="0" w:noVBand="1"/>
      </w:tblPr>
      <w:tblGrid>
        <w:gridCol w:w="3833"/>
        <w:gridCol w:w="3833"/>
        <w:gridCol w:w="3834"/>
      </w:tblGrid>
      <w:tr w:rsidR="006C0D3D" w:rsidRPr="00996B8B" w14:paraId="1F203750" w14:textId="77777777" w:rsidTr="006C0D3D">
        <w:trPr>
          <w:trHeight w:val="644"/>
        </w:trPr>
        <w:tc>
          <w:tcPr>
            <w:tcW w:w="38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FF246FF" w14:textId="77777777" w:rsidR="00C66C31" w:rsidRPr="00996B8B" w:rsidRDefault="006C0D3D" w:rsidP="00996B8B">
            <w:pPr>
              <w:pStyle w:val="NoteLevel1"/>
              <w:spacing w:line="276" w:lineRule="auto"/>
              <w:rPr>
                <w:rFonts w:ascii="Times" w:hAnsi="Times"/>
                <w:sz w:val="20"/>
                <w:szCs w:val="20"/>
              </w:rPr>
            </w:pPr>
            <w:r w:rsidRPr="00996B8B">
              <w:rPr>
                <w:rFonts w:ascii="Times" w:hAnsi="Times"/>
                <w:b/>
                <w:bCs/>
                <w:sz w:val="20"/>
                <w:szCs w:val="20"/>
              </w:rPr>
              <w:t>Gardner</w:t>
            </w:r>
          </w:p>
        </w:tc>
        <w:tc>
          <w:tcPr>
            <w:tcW w:w="38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C9A7747" w14:textId="77777777" w:rsidR="00C66C31" w:rsidRPr="00996B8B" w:rsidRDefault="006C0D3D" w:rsidP="00996B8B">
            <w:pPr>
              <w:pStyle w:val="NoteLevel1"/>
              <w:spacing w:line="276" w:lineRule="auto"/>
              <w:rPr>
                <w:rFonts w:ascii="Times" w:hAnsi="Times"/>
                <w:sz w:val="20"/>
                <w:szCs w:val="20"/>
              </w:rPr>
            </w:pPr>
            <w:r w:rsidRPr="00996B8B">
              <w:rPr>
                <w:rFonts w:ascii="Times" w:hAnsi="Times"/>
                <w:b/>
                <w:bCs/>
                <w:sz w:val="20"/>
                <w:szCs w:val="20"/>
              </w:rPr>
              <w:t>Sternberg</w:t>
            </w:r>
          </w:p>
        </w:tc>
        <w:tc>
          <w:tcPr>
            <w:tcW w:w="38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CDEEC68" w14:textId="77777777" w:rsidR="00C66C31" w:rsidRPr="00996B8B" w:rsidRDefault="006C0D3D" w:rsidP="00996B8B">
            <w:pPr>
              <w:pStyle w:val="NoteLevel1"/>
              <w:spacing w:line="276" w:lineRule="auto"/>
              <w:rPr>
                <w:rFonts w:ascii="Times" w:hAnsi="Times"/>
                <w:sz w:val="20"/>
                <w:szCs w:val="20"/>
              </w:rPr>
            </w:pPr>
            <w:proofErr w:type="spellStart"/>
            <w:r w:rsidRPr="00996B8B">
              <w:rPr>
                <w:rFonts w:ascii="Times" w:hAnsi="Times"/>
                <w:b/>
                <w:bCs/>
                <w:sz w:val="20"/>
                <w:szCs w:val="20"/>
              </w:rPr>
              <w:t>Salovy</w:t>
            </w:r>
            <w:proofErr w:type="spellEnd"/>
            <w:r w:rsidRPr="00996B8B">
              <w:rPr>
                <w:rFonts w:ascii="Times" w:hAnsi="Times"/>
                <w:b/>
                <w:bCs/>
                <w:sz w:val="20"/>
                <w:szCs w:val="20"/>
              </w:rPr>
              <w:t>/Meyer</w:t>
            </w:r>
          </w:p>
        </w:tc>
      </w:tr>
      <w:tr w:rsidR="006C0D3D" w:rsidRPr="00996B8B" w14:paraId="718FE0AE" w14:textId="77777777" w:rsidTr="006C0D3D">
        <w:trPr>
          <w:trHeight w:val="1112"/>
        </w:trPr>
        <w:tc>
          <w:tcPr>
            <w:tcW w:w="38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1F6B043" w14:textId="77777777"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Verbal</w:t>
            </w:r>
          </w:p>
          <w:p w14:paraId="5FD4B6A8"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Mathematical</w:t>
            </w:r>
          </w:p>
        </w:tc>
        <w:tc>
          <w:tcPr>
            <w:tcW w:w="38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E702D55"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Analytical</w:t>
            </w:r>
          </w:p>
        </w:tc>
        <w:tc>
          <w:tcPr>
            <w:tcW w:w="38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0882212" w14:textId="77777777" w:rsidR="006C0D3D" w:rsidRPr="00996B8B" w:rsidRDefault="006C0D3D" w:rsidP="00996B8B">
            <w:pPr>
              <w:pStyle w:val="NoteLevel1"/>
              <w:spacing w:line="276" w:lineRule="auto"/>
              <w:rPr>
                <w:rFonts w:ascii="Times" w:hAnsi="Times"/>
                <w:sz w:val="20"/>
                <w:szCs w:val="20"/>
              </w:rPr>
            </w:pPr>
          </w:p>
        </w:tc>
      </w:tr>
      <w:tr w:rsidR="006C0D3D" w:rsidRPr="00996B8B" w14:paraId="2D8FDA97" w14:textId="77777777" w:rsidTr="006C0D3D">
        <w:trPr>
          <w:trHeight w:val="1589"/>
        </w:trPr>
        <w:tc>
          <w:tcPr>
            <w:tcW w:w="3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7AB72BD" w14:textId="77777777"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Spatial</w:t>
            </w:r>
          </w:p>
          <w:p w14:paraId="475D9C7E" w14:textId="77777777"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Movement</w:t>
            </w:r>
          </w:p>
          <w:p w14:paraId="6D4973D3"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Musical</w:t>
            </w:r>
          </w:p>
        </w:tc>
        <w:tc>
          <w:tcPr>
            <w:tcW w:w="3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5ED4EA1"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Creative</w:t>
            </w:r>
          </w:p>
        </w:tc>
        <w:tc>
          <w:tcPr>
            <w:tcW w:w="3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BEE3C65" w14:textId="77777777" w:rsidR="006C0D3D" w:rsidRPr="00996B8B" w:rsidRDefault="006C0D3D" w:rsidP="00996B8B">
            <w:pPr>
              <w:pStyle w:val="NoteLevel1"/>
              <w:spacing w:line="276" w:lineRule="auto"/>
              <w:rPr>
                <w:rFonts w:ascii="Times" w:hAnsi="Times"/>
                <w:sz w:val="20"/>
                <w:szCs w:val="20"/>
              </w:rPr>
            </w:pPr>
          </w:p>
        </w:tc>
      </w:tr>
      <w:tr w:rsidR="006C0D3D" w:rsidRPr="00996B8B" w14:paraId="22E3EFAA" w14:textId="77777777" w:rsidTr="006C0D3D">
        <w:trPr>
          <w:trHeight w:val="1112"/>
        </w:trPr>
        <w:tc>
          <w:tcPr>
            <w:tcW w:w="38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2C19BEA" w14:textId="77777777" w:rsidR="006C0D3D" w:rsidRPr="00996B8B" w:rsidRDefault="006C0D3D" w:rsidP="00996B8B">
            <w:pPr>
              <w:pStyle w:val="NoteLevel1"/>
              <w:spacing w:line="276" w:lineRule="auto"/>
              <w:rPr>
                <w:rFonts w:ascii="Times" w:hAnsi="Times"/>
                <w:sz w:val="20"/>
                <w:szCs w:val="20"/>
              </w:rPr>
            </w:pPr>
            <w:r w:rsidRPr="00996B8B">
              <w:rPr>
                <w:rFonts w:ascii="Times" w:hAnsi="Times"/>
                <w:sz w:val="20"/>
                <w:szCs w:val="20"/>
              </w:rPr>
              <w:t>Interpersonal</w:t>
            </w:r>
          </w:p>
          <w:p w14:paraId="5887174E"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Intrapersonal</w:t>
            </w:r>
          </w:p>
        </w:tc>
        <w:tc>
          <w:tcPr>
            <w:tcW w:w="38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195E720"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Practical</w:t>
            </w:r>
          </w:p>
        </w:tc>
        <w:tc>
          <w:tcPr>
            <w:tcW w:w="38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ED094A8"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Emotional</w:t>
            </w:r>
          </w:p>
        </w:tc>
      </w:tr>
      <w:tr w:rsidR="006C0D3D" w:rsidRPr="00996B8B" w14:paraId="33625A57" w14:textId="77777777" w:rsidTr="006C0D3D">
        <w:trPr>
          <w:trHeight w:val="644"/>
        </w:trPr>
        <w:tc>
          <w:tcPr>
            <w:tcW w:w="3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D6DFF56" w14:textId="77777777" w:rsidR="00C66C31" w:rsidRPr="00996B8B" w:rsidRDefault="006C0D3D" w:rsidP="00996B8B">
            <w:pPr>
              <w:pStyle w:val="NoteLevel1"/>
              <w:spacing w:line="276" w:lineRule="auto"/>
              <w:rPr>
                <w:rFonts w:ascii="Times" w:hAnsi="Times"/>
                <w:sz w:val="20"/>
                <w:szCs w:val="20"/>
              </w:rPr>
            </w:pPr>
            <w:r w:rsidRPr="00996B8B">
              <w:rPr>
                <w:rFonts w:ascii="Times" w:hAnsi="Times"/>
                <w:sz w:val="20"/>
                <w:szCs w:val="20"/>
              </w:rPr>
              <w:t>Naturalistic</w:t>
            </w:r>
          </w:p>
        </w:tc>
        <w:tc>
          <w:tcPr>
            <w:tcW w:w="3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FE95106" w14:textId="77777777" w:rsidR="006C0D3D" w:rsidRPr="00996B8B" w:rsidRDefault="006C0D3D" w:rsidP="00996B8B">
            <w:pPr>
              <w:pStyle w:val="NoteLevel1"/>
              <w:spacing w:line="276" w:lineRule="auto"/>
              <w:rPr>
                <w:rFonts w:ascii="Times" w:hAnsi="Times"/>
                <w:sz w:val="20"/>
                <w:szCs w:val="20"/>
              </w:rPr>
            </w:pPr>
          </w:p>
        </w:tc>
        <w:tc>
          <w:tcPr>
            <w:tcW w:w="3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4D6114B" w14:textId="77777777" w:rsidR="006C0D3D" w:rsidRPr="00996B8B" w:rsidRDefault="006C0D3D" w:rsidP="00996B8B">
            <w:pPr>
              <w:pStyle w:val="NoteLevel1"/>
              <w:spacing w:line="276" w:lineRule="auto"/>
              <w:rPr>
                <w:rFonts w:ascii="Times" w:hAnsi="Times"/>
                <w:sz w:val="20"/>
                <w:szCs w:val="20"/>
              </w:rPr>
            </w:pPr>
          </w:p>
        </w:tc>
      </w:tr>
    </w:tbl>
    <w:p w14:paraId="613E62DD" w14:textId="77777777" w:rsidR="006C0D3D" w:rsidRPr="00996B8B" w:rsidRDefault="006C0D3D" w:rsidP="00996B8B">
      <w:pPr>
        <w:pStyle w:val="NoteLevel1"/>
        <w:spacing w:line="276" w:lineRule="auto"/>
        <w:rPr>
          <w:rFonts w:ascii="Times" w:hAnsi="Times"/>
          <w:sz w:val="20"/>
          <w:szCs w:val="20"/>
        </w:rPr>
      </w:pPr>
    </w:p>
    <w:p w14:paraId="4B45F5BB" w14:textId="5CE6CA8F" w:rsidR="00DF54ED"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The Distribution of IQ Scores approximates a normal curve.</w:t>
      </w:r>
    </w:p>
    <w:p w14:paraId="1515F37B" w14:textId="22B54B38" w:rsidR="00C66C31"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Normal Distribution: A symmetrical, bell-shaped curve with a majority of the cases falling in the middle of the possible range of scores and few scores appearing toward the extremes of the range.</w:t>
      </w:r>
    </w:p>
    <w:p w14:paraId="6122F4CB" w14:textId="77777777" w:rsidR="00C66C31" w:rsidRPr="00996B8B" w:rsidRDefault="00C66C31" w:rsidP="00996B8B">
      <w:pPr>
        <w:pStyle w:val="NoteLevel1"/>
        <w:spacing w:line="276" w:lineRule="auto"/>
        <w:rPr>
          <w:rFonts w:ascii="Times" w:hAnsi="Times"/>
          <w:b/>
          <w:i/>
          <w:sz w:val="20"/>
          <w:szCs w:val="20"/>
        </w:rPr>
      </w:pPr>
    </w:p>
    <w:p w14:paraId="19C9E1AD" w14:textId="5DED45E9" w:rsidR="00C66C31"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Mental Disability</w:t>
      </w:r>
    </w:p>
    <w:p w14:paraId="70E3602B" w14:textId="7843CDEC" w:rsidR="00C66C31"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 Diagnosis based on IQ and adaptive testing</w:t>
      </w:r>
    </w:p>
    <w:p w14:paraId="729FD1E2" w14:textId="18FFFD1C" w:rsidR="00C66C31" w:rsidRPr="00996B8B" w:rsidRDefault="00C66C31" w:rsidP="00996B8B">
      <w:pPr>
        <w:pStyle w:val="NoteLevel2"/>
        <w:spacing w:line="276" w:lineRule="auto"/>
        <w:rPr>
          <w:rFonts w:ascii="Times" w:hAnsi="Times"/>
          <w:b/>
          <w:i/>
          <w:sz w:val="20"/>
          <w:szCs w:val="20"/>
        </w:rPr>
      </w:pPr>
      <w:r w:rsidRPr="00996B8B">
        <w:rPr>
          <w:rFonts w:ascii="Times" w:hAnsi="Times"/>
          <w:sz w:val="20"/>
          <w:szCs w:val="20"/>
        </w:rPr>
        <w:t>IQ 2 or more SD below mean</w:t>
      </w:r>
    </w:p>
    <w:p w14:paraId="5C3FDCA1" w14:textId="49F15467" w:rsidR="00C66C31" w:rsidRPr="00996B8B" w:rsidRDefault="00C66C31" w:rsidP="00996B8B">
      <w:pPr>
        <w:pStyle w:val="NoteLevel2"/>
        <w:spacing w:line="276" w:lineRule="auto"/>
        <w:rPr>
          <w:rFonts w:ascii="Times" w:hAnsi="Times"/>
          <w:b/>
          <w:i/>
          <w:sz w:val="20"/>
          <w:szCs w:val="20"/>
        </w:rPr>
      </w:pPr>
      <w:r w:rsidRPr="00996B8B">
        <w:rPr>
          <w:rFonts w:ascii="Times" w:hAnsi="Times"/>
          <w:sz w:val="20"/>
          <w:szCs w:val="20"/>
        </w:rPr>
        <w:t xml:space="preserve">Adaptive skill </w:t>
      </w:r>
      <w:proofErr w:type="spellStart"/>
      <w:r w:rsidRPr="00996B8B">
        <w:rPr>
          <w:rFonts w:ascii="Times" w:hAnsi="Times"/>
          <w:sz w:val="20"/>
          <w:szCs w:val="20"/>
        </w:rPr>
        <w:t>defiicits</w:t>
      </w:r>
      <w:proofErr w:type="spellEnd"/>
    </w:p>
    <w:p w14:paraId="326AE574" w14:textId="0DE5C0D0" w:rsidR="00C66C31" w:rsidRPr="00996B8B" w:rsidRDefault="00C66C31" w:rsidP="00996B8B">
      <w:pPr>
        <w:pStyle w:val="NoteLevel2"/>
        <w:spacing w:line="276" w:lineRule="auto"/>
        <w:rPr>
          <w:rFonts w:ascii="Times" w:hAnsi="Times"/>
          <w:b/>
          <w:i/>
          <w:sz w:val="20"/>
          <w:szCs w:val="20"/>
        </w:rPr>
      </w:pPr>
      <w:proofErr w:type="spellStart"/>
      <w:r w:rsidRPr="00996B8B">
        <w:rPr>
          <w:rFonts w:ascii="Times" w:hAnsi="Times"/>
          <w:sz w:val="20"/>
          <w:szCs w:val="20"/>
        </w:rPr>
        <w:t>Onest</w:t>
      </w:r>
      <w:proofErr w:type="spellEnd"/>
      <w:r w:rsidRPr="00996B8B">
        <w:rPr>
          <w:rFonts w:ascii="Times" w:hAnsi="Times"/>
          <w:sz w:val="20"/>
          <w:szCs w:val="20"/>
        </w:rPr>
        <w:t xml:space="preserve"> before age 18</w:t>
      </w:r>
    </w:p>
    <w:p w14:paraId="48135396" w14:textId="4E121198" w:rsidR="00C66C31"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w:t>
      </w:r>
      <w:r w:rsidRPr="00996B8B">
        <w:rPr>
          <w:rFonts w:ascii="Times" w:hAnsi="Times"/>
          <w:b/>
          <w:i/>
          <w:sz w:val="20"/>
          <w:szCs w:val="20"/>
        </w:rPr>
        <w:t xml:space="preserve"> </w:t>
      </w:r>
      <w:r w:rsidRPr="00996B8B">
        <w:rPr>
          <w:rFonts w:ascii="Times" w:hAnsi="Times"/>
          <w:sz w:val="20"/>
          <w:szCs w:val="20"/>
        </w:rPr>
        <w:t>Mild, moderate, severe, profound</w:t>
      </w:r>
    </w:p>
    <w:p w14:paraId="152B9DA9" w14:textId="77777777" w:rsidR="0037355D"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 Causes: Organic vs. Environmental</w:t>
      </w:r>
    </w:p>
    <w:p w14:paraId="09428790" w14:textId="395E9FAF" w:rsidR="00650C7E" w:rsidRPr="00996B8B" w:rsidRDefault="00650C7E" w:rsidP="00996B8B">
      <w:pPr>
        <w:pStyle w:val="NoteLevel2"/>
        <w:spacing w:line="276" w:lineRule="auto"/>
        <w:rPr>
          <w:rFonts w:ascii="Times" w:hAnsi="Times"/>
          <w:b/>
          <w:i/>
          <w:sz w:val="20"/>
          <w:szCs w:val="20"/>
        </w:rPr>
      </w:pPr>
      <w:r w:rsidRPr="00996B8B">
        <w:rPr>
          <w:rFonts w:ascii="Times" w:hAnsi="Times"/>
          <w:b/>
          <w:i/>
          <w:sz w:val="20"/>
          <w:szCs w:val="20"/>
        </w:rPr>
        <w:t xml:space="preserve">Organic: </w:t>
      </w:r>
      <w:r w:rsidRPr="00996B8B">
        <w:rPr>
          <w:rFonts w:ascii="Times" w:hAnsi="Times"/>
          <w:sz w:val="20"/>
          <w:szCs w:val="20"/>
        </w:rPr>
        <w:t xml:space="preserve">genetic disorder, injury, </w:t>
      </w:r>
      <w:proofErr w:type="spellStart"/>
      <w:r w:rsidRPr="00996B8B">
        <w:rPr>
          <w:rFonts w:ascii="Times" w:hAnsi="Times"/>
          <w:sz w:val="20"/>
          <w:szCs w:val="20"/>
        </w:rPr>
        <w:t>ie</w:t>
      </w:r>
      <w:proofErr w:type="spellEnd"/>
      <w:r w:rsidRPr="00996B8B">
        <w:rPr>
          <w:rFonts w:ascii="Times" w:hAnsi="Times"/>
          <w:sz w:val="20"/>
          <w:szCs w:val="20"/>
        </w:rPr>
        <w:t>. Down syndrome (1 in 800, but if mother &gt; 49, 1 in 11)</w:t>
      </w:r>
    </w:p>
    <w:p w14:paraId="42044883" w14:textId="33B1CCED" w:rsidR="00650C7E" w:rsidRPr="00996B8B" w:rsidRDefault="00650C7E" w:rsidP="00996B8B">
      <w:pPr>
        <w:pStyle w:val="NoteLevel2"/>
        <w:spacing w:line="276" w:lineRule="auto"/>
        <w:rPr>
          <w:rFonts w:ascii="Times" w:hAnsi="Times"/>
          <w:b/>
          <w:i/>
          <w:sz w:val="20"/>
          <w:szCs w:val="20"/>
        </w:rPr>
      </w:pPr>
      <w:r w:rsidRPr="00996B8B">
        <w:rPr>
          <w:rFonts w:ascii="Times" w:hAnsi="Times"/>
          <w:b/>
          <w:i/>
          <w:sz w:val="20"/>
          <w:szCs w:val="20"/>
        </w:rPr>
        <w:lastRenderedPageBreak/>
        <w:t xml:space="preserve">Organic Retardation: </w:t>
      </w:r>
      <w:r w:rsidRPr="00996B8B">
        <w:rPr>
          <w:rFonts w:ascii="Times" w:hAnsi="Times"/>
          <w:sz w:val="20"/>
          <w:szCs w:val="20"/>
        </w:rPr>
        <w:t>is caused by a genetic disorder or by brain damage</w:t>
      </w:r>
    </w:p>
    <w:p w14:paraId="58574E37" w14:textId="29F59A5D" w:rsidR="00650C7E" w:rsidRPr="00996B8B" w:rsidRDefault="00650C7E" w:rsidP="00996B8B">
      <w:pPr>
        <w:pStyle w:val="NoteLevel2"/>
        <w:spacing w:line="276" w:lineRule="auto"/>
        <w:rPr>
          <w:rFonts w:ascii="Times" w:hAnsi="Times"/>
          <w:b/>
          <w:i/>
          <w:sz w:val="20"/>
          <w:szCs w:val="20"/>
        </w:rPr>
      </w:pPr>
      <w:r w:rsidRPr="00996B8B">
        <w:rPr>
          <w:rFonts w:ascii="Times" w:hAnsi="Times"/>
          <w:b/>
          <w:i/>
          <w:sz w:val="20"/>
          <w:szCs w:val="20"/>
        </w:rPr>
        <w:t xml:space="preserve">Cultural-Familial Retardation: </w:t>
      </w:r>
      <w:r w:rsidRPr="00996B8B">
        <w:rPr>
          <w:rFonts w:ascii="Times" w:hAnsi="Times"/>
          <w:sz w:val="20"/>
          <w:szCs w:val="20"/>
        </w:rPr>
        <w:t>is a mental deficit in which there is no evidence of organic brain damage</w:t>
      </w:r>
    </w:p>
    <w:p w14:paraId="03CD4CBA" w14:textId="286088F2" w:rsidR="0037355D" w:rsidRPr="00996B8B" w:rsidRDefault="00650C7E" w:rsidP="00996B8B">
      <w:pPr>
        <w:pStyle w:val="NoteLevel1"/>
        <w:spacing w:line="276" w:lineRule="auto"/>
        <w:rPr>
          <w:rFonts w:ascii="Times" w:hAnsi="Times"/>
          <w:b/>
          <w:i/>
          <w:sz w:val="20"/>
          <w:szCs w:val="20"/>
        </w:rPr>
      </w:pPr>
      <w:r w:rsidRPr="00996B8B">
        <w:rPr>
          <w:rFonts w:ascii="Times" w:hAnsi="Times"/>
          <w:i/>
          <w:iCs/>
          <w:sz w:val="20"/>
          <w:szCs w:val="20"/>
        </w:rPr>
        <w:t xml:space="preserve">- </w:t>
      </w:r>
      <w:r w:rsidR="0037355D" w:rsidRPr="00996B8B">
        <w:rPr>
          <w:rFonts w:ascii="Times" w:hAnsi="Times"/>
          <w:i/>
          <w:iCs/>
          <w:sz w:val="20"/>
          <w:szCs w:val="20"/>
        </w:rPr>
        <w:t xml:space="preserve">Mental retardation is a diagnosis reserved for individuals with </w:t>
      </w:r>
      <w:proofErr w:type="spellStart"/>
      <w:r w:rsidR="0037355D" w:rsidRPr="00996B8B">
        <w:rPr>
          <w:rFonts w:ascii="Times" w:hAnsi="Times"/>
          <w:i/>
          <w:iCs/>
          <w:sz w:val="20"/>
          <w:szCs w:val="20"/>
        </w:rPr>
        <w:t>subaverage</w:t>
      </w:r>
      <w:proofErr w:type="spellEnd"/>
      <w:r w:rsidR="0037355D" w:rsidRPr="00996B8B">
        <w:rPr>
          <w:rFonts w:ascii="Times" w:hAnsi="Times"/>
          <w:i/>
          <w:iCs/>
          <w:sz w:val="20"/>
          <w:szCs w:val="20"/>
        </w:rPr>
        <w:t xml:space="preserve"> general mental ability accompanied by deficiencies in adaptive skills, originating before age 18.</w:t>
      </w:r>
    </w:p>
    <w:p w14:paraId="76053590" w14:textId="1A727426" w:rsidR="0037355D" w:rsidRPr="00996B8B" w:rsidRDefault="00650C7E" w:rsidP="00996B8B">
      <w:pPr>
        <w:pStyle w:val="NoteLevel1"/>
        <w:spacing w:line="276" w:lineRule="auto"/>
        <w:rPr>
          <w:rFonts w:ascii="Times" w:hAnsi="Times"/>
          <w:sz w:val="20"/>
          <w:szCs w:val="20"/>
        </w:rPr>
      </w:pPr>
      <w:r w:rsidRPr="00996B8B">
        <w:rPr>
          <w:rFonts w:ascii="Times" w:hAnsi="Times"/>
          <w:i/>
          <w:iCs/>
          <w:sz w:val="20"/>
          <w:szCs w:val="20"/>
        </w:rPr>
        <w:t>-</w:t>
      </w:r>
      <w:r w:rsidR="0037355D" w:rsidRPr="00996B8B">
        <w:rPr>
          <w:rFonts w:ascii="Times" w:hAnsi="Times"/>
          <w:i/>
          <w:iCs/>
          <w:sz w:val="20"/>
          <w:szCs w:val="20"/>
        </w:rPr>
        <w:t xml:space="preserve">The vast </w:t>
      </w:r>
      <w:proofErr w:type="gramStart"/>
      <w:r w:rsidR="0037355D" w:rsidRPr="00996B8B">
        <w:rPr>
          <w:rFonts w:ascii="Times" w:hAnsi="Times"/>
          <w:i/>
          <w:iCs/>
          <w:sz w:val="20"/>
          <w:szCs w:val="20"/>
        </w:rPr>
        <w:t>majority of people with mental retardation have</w:t>
      </w:r>
      <w:proofErr w:type="gramEnd"/>
      <w:r w:rsidR="0037355D" w:rsidRPr="00996B8B">
        <w:rPr>
          <w:rFonts w:ascii="Times" w:hAnsi="Times"/>
          <w:i/>
          <w:iCs/>
          <w:sz w:val="20"/>
          <w:szCs w:val="20"/>
        </w:rPr>
        <w:t xml:space="preserve"> mild mental retardation and are not easily distinguished from the rest of the population.</w:t>
      </w:r>
    </w:p>
    <w:p w14:paraId="40E4C5C8" w14:textId="33DE8D2E" w:rsidR="0037355D" w:rsidRPr="00996B8B" w:rsidRDefault="00650C7E" w:rsidP="00996B8B">
      <w:pPr>
        <w:pStyle w:val="NoteLevel1"/>
        <w:spacing w:line="276" w:lineRule="auto"/>
        <w:rPr>
          <w:rFonts w:ascii="Times" w:hAnsi="Times"/>
          <w:sz w:val="20"/>
          <w:szCs w:val="20"/>
        </w:rPr>
      </w:pPr>
      <w:r w:rsidRPr="00996B8B">
        <w:rPr>
          <w:rFonts w:ascii="Times" w:hAnsi="Times"/>
          <w:i/>
          <w:iCs/>
          <w:sz w:val="20"/>
          <w:szCs w:val="20"/>
        </w:rPr>
        <w:t xml:space="preserve">- </w:t>
      </w:r>
      <w:r w:rsidR="0037355D" w:rsidRPr="00996B8B">
        <w:rPr>
          <w:rFonts w:ascii="Times" w:hAnsi="Times"/>
          <w:i/>
          <w:iCs/>
          <w:sz w:val="20"/>
          <w:szCs w:val="20"/>
        </w:rPr>
        <w:t>Origins of mental retardation may include organic syndromes, as 350 biological conditions that can cause mental retardation have been identified.  Diagnosticians are, however, only able to pin down an organic cause in &lt;25% of cases.</w:t>
      </w:r>
    </w:p>
    <w:p w14:paraId="238455DC" w14:textId="7BDADA1A" w:rsidR="0037355D" w:rsidRPr="00996B8B" w:rsidRDefault="00650C7E" w:rsidP="00996B8B">
      <w:pPr>
        <w:pStyle w:val="NoteLevel1"/>
        <w:spacing w:line="276" w:lineRule="auto"/>
        <w:rPr>
          <w:rFonts w:ascii="Times" w:hAnsi="Times"/>
          <w:sz w:val="20"/>
          <w:szCs w:val="20"/>
        </w:rPr>
      </w:pPr>
      <w:r w:rsidRPr="00996B8B">
        <w:rPr>
          <w:rFonts w:ascii="Times" w:hAnsi="Times"/>
          <w:i/>
          <w:iCs/>
          <w:sz w:val="20"/>
          <w:szCs w:val="20"/>
        </w:rPr>
        <w:t xml:space="preserve">- </w:t>
      </w:r>
      <w:r w:rsidR="0037355D" w:rsidRPr="00996B8B">
        <w:rPr>
          <w:rFonts w:ascii="Times" w:hAnsi="Times"/>
          <w:i/>
          <w:iCs/>
          <w:sz w:val="20"/>
          <w:szCs w:val="20"/>
        </w:rPr>
        <w:t>In fact, cases of mild mental retardation tend to involve unknown origin. Environmental theories hold that unfavorable environmental factors may contribute to the development of mild mental retardation; things like neglect, inadequate nutrition and medical care, and lower quality schooling.</w:t>
      </w:r>
    </w:p>
    <w:p w14:paraId="2639D1CE" w14:textId="591AE5AE" w:rsidR="00C66C31"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 xml:space="preserve"> </w:t>
      </w:r>
    </w:p>
    <w:p w14:paraId="0EA9A5A5" w14:textId="31CFB624" w:rsidR="00C66C31" w:rsidRPr="00996B8B" w:rsidRDefault="0037355D" w:rsidP="00996B8B">
      <w:pPr>
        <w:pStyle w:val="NoteLevel1"/>
        <w:spacing w:line="276" w:lineRule="auto"/>
        <w:rPr>
          <w:rFonts w:ascii="Times" w:hAnsi="Times"/>
          <w:b/>
          <w:i/>
          <w:sz w:val="20"/>
          <w:szCs w:val="20"/>
        </w:rPr>
      </w:pPr>
      <w:r w:rsidRPr="00996B8B">
        <w:rPr>
          <w:rFonts w:ascii="Times" w:hAnsi="Times"/>
          <w:sz w:val="20"/>
          <w:szCs w:val="20"/>
        </w:rPr>
        <w:t>Mental Disab</w:t>
      </w:r>
      <w:r w:rsidR="00B16A7E" w:rsidRPr="00996B8B">
        <w:rPr>
          <w:rFonts w:ascii="Times" w:hAnsi="Times"/>
          <w:sz w:val="20"/>
          <w:szCs w:val="20"/>
        </w:rPr>
        <w:t>ility Per Wechsler IQ</w:t>
      </w:r>
    </w:p>
    <w:p w14:paraId="088B423F" w14:textId="7A148DCE" w:rsidR="00B16A7E" w:rsidRPr="00996B8B" w:rsidRDefault="00B16A7E" w:rsidP="00996B8B">
      <w:pPr>
        <w:pStyle w:val="NoteLevel1"/>
        <w:spacing w:line="276" w:lineRule="auto"/>
        <w:rPr>
          <w:rFonts w:ascii="Times" w:hAnsi="Times"/>
          <w:sz w:val="20"/>
          <w:szCs w:val="20"/>
        </w:rPr>
      </w:pPr>
      <w:r w:rsidRPr="00996B8B">
        <w:rPr>
          <w:rFonts w:ascii="Times" w:hAnsi="Times"/>
          <w:sz w:val="20"/>
          <w:szCs w:val="20"/>
        </w:rPr>
        <w:t>- Mild IQ 51-70 [</w:t>
      </w:r>
      <w:r w:rsidRPr="00996B8B">
        <w:rPr>
          <w:rFonts w:ascii="Times" w:hAnsi="Times"/>
          <w:sz w:val="20"/>
          <w:szCs w:val="20"/>
          <w:lang w:val="en-CA"/>
        </w:rPr>
        <w:t>Learning ≤ Grade 6; employable; 89% of mentally disabled people; intermittent support</w:t>
      </w:r>
      <w:r w:rsidRPr="00996B8B">
        <w:rPr>
          <w:rFonts w:ascii="Times" w:hAnsi="Times"/>
          <w:sz w:val="20"/>
          <w:szCs w:val="20"/>
        </w:rPr>
        <w:t>]</w:t>
      </w:r>
    </w:p>
    <w:p w14:paraId="2CF89635" w14:textId="76F9418B" w:rsidR="00B16A7E" w:rsidRPr="00996B8B" w:rsidRDefault="00B16A7E" w:rsidP="00996B8B">
      <w:pPr>
        <w:pStyle w:val="NoteLevel1"/>
        <w:spacing w:line="276" w:lineRule="auto"/>
        <w:rPr>
          <w:rFonts w:ascii="Times" w:hAnsi="Times"/>
          <w:sz w:val="20"/>
          <w:szCs w:val="20"/>
        </w:rPr>
      </w:pPr>
      <w:r w:rsidRPr="00996B8B">
        <w:rPr>
          <w:rFonts w:ascii="Times" w:hAnsi="Times"/>
          <w:sz w:val="20"/>
          <w:szCs w:val="20"/>
        </w:rPr>
        <w:t>- Moderate IQ 36-50 [</w:t>
      </w:r>
      <w:r w:rsidRPr="00996B8B">
        <w:rPr>
          <w:rFonts w:ascii="Times" w:hAnsi="Times"/>
          <w:sz w:val="20"/>
          <w:szCs w:val="20"/>
          <w:lang w:val="en-CA"/>
        </w:rPr>
        <w:t>Learning ≤ Grade 2-4; sheltered workshops; 6% of mentally disabled people; limited support</w:t>
      </w:r>
      <w:r w:rsidRPr="00996B8B">
        <w:rPr>
          <w:rFonts w:ascii="Times" w:hAnsi="Times"/>
          <w:sz w:val="20"/>
          <w:szCs w:val="20"/>
        </w:rPr>
        <w:t>]</w:t>
      </w:r>
    </w:p>
    <w:p w14:paraId="5AD1FD51" w14:textId="380FD035" w:rsidR="00B16A7E" w:rsidRPr="00996B8B" w:rsidRDefault="00B16A7E" w:rsidP="00996B8B">
      <w:pPr>
        <w:pStyle w:val="NoteLevel1"/>
        <w:spacing w:line="276" w:lineRule="auto"/>
        <w:rPr>
          <w:rFonts w:ascii="Times" w:hAnsi="Times"/>
          <w:sz w:val="20"/>
          <w:szCs w:val="20"/>
        </w:rPr>
      </w:pPr>
      <w:r w:rsidRPr="00996B8B">
        <w:rPr>
          <w:rFonts w:ascii="Times" w:hAnsi="Times"/>
          <w:sz w:val="20"/>
          <w:szCs w:val="20"/>
        </w:rPr>
        <w:t>- Severe IQ 20-35 [</w:t>
      </w:r>
      <w:r w:rsidRPr="00996B8B">
        <w:rPr>
          <w:rFonts w:ascii="Times" w:hAnsi="Times"/>
          <w:sz w:val="20"/>
          <w:szCs w:val="20"/>
          <w:lang w:val="en-CA"/>
        </w:rPr>
        <w:t>Trainable in basic health habits; 4% of mentally disabled people; extensive support</w:t>
      </w:r>
      <w:r w:rsidRPr="00996B8B">
        <w:rPr>
          <w:rFonts w:ascii="Times" w:hAnsi="Times"/>
          <w:sz w:val="20"/>
          <w:szCs w:val="20"/>
        </w:rPr>
        <w:t>]</w:t>
      </w:r>
    </w:p>
    <w:p w14:paraId="4327E774" w14:textId="3EEC45E7" w:rsidR="00B16A7E" w:rsidRPr="00996B8B" w:rsidRDefault="00B16A7E" w:rsidP="00996B8B">
      <w:pPr>
        <w:pStyle w:val="NoteLevel1"/>
        <w:spacing w:line="276" w:lineRule="auto"/>
        <w:rPr>
          <w:rFonts w:ascii="Times" w:hAnsi="Times"/>
          <w:sz w:val="20"/>
          <w:szCs w:val="20"/>
        </w:rPr>
      </w:pPr>
      <w:r w:rsidRPr="00996B8B">
        <w:rPr>
          <w:rFonts w:ascii="Times" w:hAnsi="Times"/>
          <w:sz w:val="20"/>
          <w:szCs w:val="20"/>
        </w:rPr>
        <w:t>- Profound IQ &lt; 20 [</w:t>
      </w:r>
      <w:r w:rsidRPr="00996B8B">
        <w:rPr>
          <w:rFonts w:ascii="Times" w:hAnsi="Times"/>
          <w:sz w:val="20"/>
          <w:szCs w:val="20"/>
          <w:lang w:val="en-CA"/>
        </w:rPr>
        <w:t>May learn limited self-help skills; 1% of mentally disabled people; pervasive support]</w:t>
      </w:r>
    </w:p>
    <w:p w14:paraId="1CF5B913" w14:textId="77777777" w:rsidR="00C66C31" w:rsidRPr="00996B8B" w:rsidRDefault="00C66C31" w:rsidP="00996B8B">
      <w:pPr>
        <w:pStyle w:val="NoteLevel1"/>
        <w:spacing w:line="276" w:lineRule="auto"/>
        <w:rPr>
          <w:rFonts w:ascii="Times" w:hAnsi="Times"/>
          <w:b/>
          <w:i/>
          <w:sz w:val="20"/>
          <w:szCs w:val="20"/>
        </w:rPr>
      </w:pPr>
    </w:p>
    <w:p w14:paraId="4E2FB7CD" w14:textId="245CEB63" w:rsidR="00650C7E" w:rsidRPr="00996B8B" w:rsidRDefault="00650C7E" w:rsidP="00996B8B">
      <w:pPr>
        <w:pStyle w:val="NoteLevel1"/>
        <w:spacing w:line="276" w:lineRule="auto"/>
        <w:rPr>
          <w:rFonts w:ascii="Times" w:hAnsi="Times"/>
          <w:b/>
          <w:i/>
          <w:sz w:val="20"/>
          <w:szCs w:val="20"/>
        </w:rPr>
      </w:pPr>
      <w:r w:rsidRPr="00996B8B">
        <w:rPr>
          <w:rFonts w:ascii="Times" w:hAnsi="Times"/>
          <w:sz w:val="20"/>
          <w:szCs w:val="20"/>
        </w:rPr>
        <w:t>ID Stats</w:t>
      </w:r>
    </w:p>
    <w:p w14:paraId="1B2CE514" w14:textId="07B6D3E8" w:rsidR="00650C7E" w:rsidRPr="00996B8B" w:rsidRDefault="00650C7E" w:rsidP="00996B8B">
      <w:pPr>
        <w:pStyle w:val="NoteLevel1"/>
        <w:spacing w:line="276" w:lineRule="auto"/>
        <w:rPr>
          <w:rFonts w:ascii="Times" w:hAnsi="Times"/>
          <w:b/>
          <w:i/>
          <w:sz w:val="20"/>
          <w:szCs w:val="20"/>
        </w:rPr>
      </w:pPr>
      <w:r w:rsidRPr="00996B8B">
        <w:rPr>
          <w:rFonts w:ascii="Times" w:hAnsi="Times"/>
          <w:sz w:val="20"/>
          <w:szCs w:val="20"/>
        </w:rPr>
        <w:t xml:space="preserve">- </w:t>
      </w:r>
      <w:proofErr w:type="spellStart"/>
      <w:r w:rsidRPr="00996B8B">
        <w:rPr>
          <w:rFonts w:ascii="Times" w:hAnsi="Times"/>
          <w:sz w:val="20"/>
          <w:szCs w:val="20"/>
        </w:rPr>
        <w:t>Prevalance</w:t>
      </w:r>
      <w:proofErr w:type="spellEnd"/>
    </w:p>
    <w:p w14:paraId="1BBEF482" w14:textId="207CFC5D" w:rsidR="00650C7E" w:rsidRPr="00996B8B" w:rsidRDefault="00650C7E" w:rsidP="00996B8B">
      <w:pPr>
        <w:pStyle w:val="NoteLevel2"/>
        <w:spacing w:line="276" w:lineRule="auto"/>
        <w:rPr>
          <w:rFonts w:ascii="Times" w:hAnsi="Times"/>
          <w:b/>
          <w:i/>
          <w:sz w:val="20"/>
          <w:szCs w:val="20"/>
        </w:rPr>
      </w:pPr>
      <w:r w:rsidRPr="00996B8B">
        <w:rPr>
          <w:rFonts w:ascii="Times" w:hAnsi="Times"/>
          <w:b/>
          <w:i/>
          <w:sz w:val="20"/>
          <w:szCs w:val="20"/>
        </w:rPr>
        <w:t xml:space="preserve">1-3% </w:t>
      </w:r>
      <w:r w:rsidRPr="00996B8B">
        <w:rPr>
          <w:rFonts w:ascii="Times" w:hAnsi="Times"/>
          <w:sz w:val="20"/>
          <w:szCs w:val="20"/>
        </w:rPr>
        <w:t>of general population</w:t>
      </w:r>
    </w:p>
    <w:p w14:paraId="7AA17E73" w14:textId="10AFDE73" w:rsidR="00650C7E" w:rsidRPr="00996B8B" w:rsidRDefault="00650C7E" w:rsidP="00996B8B">
      <w:pPr>
        <w:pStyle w:val="NoteLevel2"/>
        <w:spacing w:line="276" w:lineRule="auto"/>
        <w:rPr>
          <w:rFonts w:ascii="Times" w:hAnsi="Times"/>
          <w:b/>
          <w:i/>
          <w:sz w:val="20"/>
          <w:szCs w:val="20"/>
        </w:rPr>
      </w:pPr>
      <w:r w:rsidRPr="00996B8B">
        <w:rPr>
          <w:rFonts w:ascii="Times" w:hAnsi="Times"/>
          <w:b/>
          <w:i/>
          <w:sz w:val="20"/>
          <w:szCs w:val="20"/>
        </w:rPr>
        <w:t xml:space="preserve">90% </w:t>
      </w:r>
      <w:r w:rsidRPr="00996B8B">
        <w:rPr>
          <w:rFonts w:ascii="Times" w:hAnsi="Times"/>
          <w:sz w:val="20"/>
          <w:szCs w:val="20"/>
        </w:rPr>
        <w:t>are labeled with mild intellectual disability</w:t>
      </w:r>
    </w:p>
    <w:p w14:paraId="35156426" w14:textId="6C8F7E93" w:rsidR="00650C7E" w:rsidRPr="00996B8B" w:rsidRDefault="00650C7E" w:rsidP="00996B8B">
      <w:pPr>
        <w:pStyle w:val="NoteLevel1"/>
        <w:spacing w:line="276" w:lineRule="auto"/>
        <w:rPr>
          <w:rFonts w:ascii="Times" w:hAnsi="Times"/>
          <w:b/>
          <w:i/>
          <w:sz w:val="20"/>
          <w:szCs w:val="20"/>
        </w:rPr>
      </w:pPr>
      <w:r w:rsidRPr="00996B8B">
        <w:rPr>
          <w:rFonts w:ascii="Times" w:hAnsi="Times"/>
          <w:b/>
          <w:i/>
          <w:sz w:val="20"/>
          <w:szCs w:val="20"/>
        </w:rPr>
        <w:t xml:space="preserve">- </w:t>
      </w:r>
      <w:r w:rsidRPr="00996B8B">
        <w:rPr>
          <w:rFonts w:ascii="Times" w:hAnsi="Times"/>
          <w:sz w:val="20"/>
          <w:szCs w:val="20"/>
        </w:rPr>
        <w:t>Course of ID</w:t>
      </w:r>
    </w:p>
    <w:p w14:paraId="78BC582C" w14:textId="592CFE54" w:rsidR="00650C7E" w:rsidRPr="00996B8B" w:rsidRDefault="00650C7E" w:rsidP="00996B8B">
      <w:pPr>
        <w:pStyle w:val="NoteLevel2"/>
        <w:spacing w:line="276" w:lineRule="auto"/>
        <w:rPr>
          <w:rFonts w:ascii="Times" w:hAnsi="Times"/>
          <w:b/>
          <w:i/>
          <w:sz w:val="20"/>
          <w:szCs w:val="20"/>
        </w:rPr>
      </w:pPr>
      <w:r w:rsidRPr="00996B8B">
        <w:rPr>
          <w:rFonts w:ascii="Times" w:hAnsi="Times"/>
          <w:sz w:val="20"/>
          <w:szCs w:val="20"/>
        </w:rPr>
        <w:t>Tends to be chronic</w:t>
      </w:r>
    </w:p>
    <w:p w14:paraId="57F7D180" w14:textId="7B2D0C0F" w:rsidR="00650C7E" w:rsidRPr="00996B8B" w:rsidRDefault="00650C7E" w:rsidP="00996B8B">
      <w:pPr>
        <w:pStyle w:val="NoteLevel2"/>
        <w:spacing w:line="276" w:lineRule="auto"/>
        <w:rPr>
          <w:rFonts w:ascii="Times" w:hAnsi="Times"/>
          <w:b/>
          <w:i/>
          <w:sz w:val="20"/>
          <w:szCs w:val="20"/>
        </w:rPr>
      </w:pPr>
      <w:r w:rsidRPr="00996B8B">
        <w:rPr>
          <w:rFonts w:ascii="Times" w:hAnsi="Times"/>
          <w:sz w:val="20"/>
          <w:szCs w:val="20"/>
        </w:rPr>
        <w:t>Prognosis varies greatly from person to person</w:t>
      </w:r>
    </w:p>
    <w:p w14:paraId="17AB2165" w14:textId="321D2FE1" w:rsidR="00650C7E"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Causes of ID: Biological Contributions</w:t>
      </w:r>
    </w:p>
    <w:p w14:paraId="542F3550" w14:textId="59AF3942" w:rsidR="00833837"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 Down Syndrome</w:t>
      </w:r>
    </w:p>
    <w:p w14:paraId="24C2A135" w14:textId="201FF95E"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Maternal age and risk of having a downs baby</w:t>
      </w:r>
    </w:p>
    <w:p w14:paraId="32346C00" w14:textId="0D093F3C"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Amniocentesis</w:t>
      </w:r>
    </w:p>
    <w:p w14:paraId="05AE5BED" w14:textId="36CB93C0"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lastRenderedPageBreak/>
        <w:t>Chorionic Villus Sampling (CVS)</w:t>
      </w:r>
    </w:p>
    <w:p w14:paraId="3AEFF402" w14:textId="5A999F8C" w:rsidR="00833837"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Organic Mental Retardation</w:t>
      </w:r>
    </w:p>
    <w:p w14:paraId="6BC7C487" w14:textId="4F012584" w:rsidR="00833837" w:rsidRPr="00996B8B" w:rsidRDefault="00833837"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w:t>
      </w:r>
      <w:r w:rsidRPr="00996B8B">
        <w:rPr>
          <w:rFonts w:ascii="Times" w:hAnsi="Times"/>
          <w:color w:val="000000" w:themeColor="text1"/>
          <w:kern w:val="24"/>
          <w:sz w:val="20"/>
          <w:szCs w:val="20"/>
        </w:rPr>
        <w:t xml:space="preserve"> </w:t>
      </w:r>
      <w:r w:rsidRPr="00996B8B">
        <w:rPr>
          <w:rFonts w:ascii="Times" w:hAnsi="Times"/>
          <w:sz w:val="20"/>
          <w:szCs w:val="20"/>
        </w:rPr>
        <w:t>Genetic-chromosomal factors</w:t>
      </w:r>
    </w:p>
    <w:p w14:paraId="69CB5817" w14:textId="6F6A8322" w:rsidR="00833837" w:rsidRPr="00996B8B" w:rsidRDefault="00833837"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 Infections and toxic agents</w:t>
      </w:r>
    </w:p>
    <w:p w14:paraId="38FF5DAC" w14:textId="64359E2B" w:rsidR="00833837" w:rsidRPr="00996B8B" w:rsidRDefault="00833837"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 Trauma (physical injury)</w:t>
      </w:r>
    </w:p>
    <w:p w14:paraId="37B957DE" w14:textId="7801CA55" w:rsidR="00833837" w:rsidRPr="00996B8B" w:rsidRDefault="00833837"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 Ionizing radiation</w:t>
      </w:r>
    </w:p>
    <w:p w14:paraId="2270C09A" w14:textId="59235321" w:rsidR="00833837" w:rsidRPr="00996B8B" w:rsidRDefault="00833837" w:rsidP="00996B8B">
      <w:pPr>
        <w:pStyle w:val="NoteLevel1"/>
        <w:tabs>
          <w:tab w:val="clear" w:pos="0"/>
          <w:tab w:val="num" w:pos="720"/>
        </w:tabs>
        <w:spacing w:line="276" w:lineRule="auto"/>
        <w:rPr>
          <w:rFonts w:ascii="Times" w:hAnsi="Times"/>
          <w:b/>
          <w:i/>
          <w:sz w:val="20"/>
          <w:szCs w:val="20"/>
        </w:rPr>
      </w:pPr>
      <w:r w:rsidRPr="00996B8B">
        <w:rPr>
          <w:rFonts w:ascii="Times" w:hAnsi="Times"/>
          <w:sz w:val="20"/>
          <w:szCs w:val="20"/>
        </w:rPr>
        <w:t>- Malnutrition and other biological factors</w:t>
      </w:r>
    </w:p>
    <w:p w14:paraId="3D260BE6" w14:textId="77777777" w:rsidR="00833837" w:rsidRPr="00996B8B" w:rsidRDefault="00833837"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 Down syndrome</w:t>
      </w:r>
    </w:p>
    <w:p w14:paraId="77A34EE4" w14:textId="36D8F4CA" w:rsidR="00833837" w:rsidRPr="00996B8B" w:rsidRDefault="00833837" w:rsidP="00996B8B">
      <w:pPr>
        <w:pStyle w:val="NoteLevel1"/>
        <w:spacing w:line="276" w:lineRule="auto"/>
        <w:rPr>
          <w:rFonts w:ascii="Times" w:hAnsi="Times"/>
          <w:sz w:val="20"/>
          <w:szCs w:val="20"/>
        </w:rPr>
      </w:pPr>
      <w:r w:rsidRPr="00996B8B">
        <w:rPr>
          <w:rFonts w:ascii="Times" w:hAnsi="Times"/>
          <w:sz w:val="20"/>
          <w:szCs w:val="20"/>
        </w:rPr>
        <w:t>- Phenylketonuria (PKU) – missing enzyme to covert an amino acid…toxic accumulation in blood which damages brain</w:t>
      </w:r>
    </w:p>
    <w:p w14:paraId="4F1686F3" w14:textId="24F1303B" w:rsidR="00833837" w:rsidRPr="00996B8B" w:rsidRDefault="00833837" w:rsidP="00996B8B">
      <w:pPr>
        <w:pStyle w:val="NoteLevel1"/>
        <w:numPr>
          <w:ilvl w:val="0"/>
          <w:numId w:val="0"/>
        </w:numPr>
        <w:spacing w:line="276" w:lineRule="auto"/>
        <w:rPr>
          <w:rFonts w:ascii="Times" w:hAnsi="Times"/>
          <w:sz w:val="20"/>
          <w:szCs w:val="20"/>
        </w:rPr>
      </w:pPr>
      <w:r w:rsidRPr="00996B8B">
        <w:rPr>
          <w:rFonts w:ascii="Times" w:hAnsi="Times"/>
          <w:sz w:val="20"/>
          <w:szCs w:val="20"/>
        </w:rPr>
        <w:t>- Cranial anomalies</w:t>
      </w:r>
    </w:p>
    <w:p w14:paraId="1446CF7D" w14:textId="59856478" w:rsidR="00833837" w:rsidRPr="00996B8B" w:rsidRDefault="00833837" w:rsidP="00996B8B">
      <w:pPr>
        <w:pStyle w:val="NoteLevel1"/>
        <w:tabs>
          <w:tab w:val="clear" w:pos="0"/>
          <w:tab w:val="num" w:pos="720"/>
        </w:tabs>
        <w:spacing w:line="276" w:lineRule="auto"/>
        <w:rPr>
          <w:rFonts w:ascii="Times" w:hAnsi="Times"/>
          <w:b/>
          <w:i/>
          <w:sz w:val="20"/>
          <w:szCs w:val="20"/>
        </w:rPr>
      </w:pPr>
    </w:p>
    <w:p w14:paraId="53D40673" w14:textId="3EB545FA" w:rsidR="00833837" w:rsidRPr="00996B8B" w:rsidRDefault="00833837" w:rsidP="00996B8B">
      <w:pPr>
        <w:pStyle w:val="NoteLevel1"/>
        <w:tabs>
          <w:tab w:val="clear" w:pos="0"/>
          <w:tab w:val="num" w:pos="720"/>
        </w:tabs>
        <w:spacing w:line="276" w:lineRule="auto"/>
        <w:rPr>
          <w:rFonts w:ascii="Times" w:hAnsi="Times"/>
          <w:b/>
          <w:i/>
          <w:sz w:val="20"/>
          <w:szCs w:val="20"/>
        </w:rPr>
      </w:pPr>
      <w:r w:rsidRPr="00996B8B">
        <w:rPr>
          <w:rFonts w:ascii="Times" w:hAnsi="Times"/>
          <w:sz w:val="20"/>
          <w:szCs w:val="20"/>
        </w:rPr>
        <w:t>Cultural-Familial ID</w:t>
      </w:r>
    </w:p>
    <w:p w14:paraId="08083A67" w14:textId="00B974C0" w:rsidR="00833837" w:rsidRPr="00996B8B" w:rsidRDefault="00833837" w:rsidP="00996B8B">
      <w:pPr>
        <w:pStyle w:val="NoteLevel1"/>
        <w:tabs>
          <w:tab w:val="clear" w:pos="0"/>
          <w:tab w:val="num" w:pos="720"/>
        </w:tabs>
        <w:spacing w:line="276" w:lineRule="auto"/>
        <w:rPr>
          <w:rFonts w:ascii="Times" w:hAnsi="Times"/>
          <w:b/>
          <w:i/>
          <w:sz w:val="20"/>
          <w:szCs w:val="20"/>
        </w:rPr>
      </w:pPr>
      <w:r w:rsidRPr="00996B8B">
        <w:rPr>
          <w:rFonts w:ascii="Times" w:hAnsi="Times"/>
          <w:sz w:val="20"/>
          <w:szCs w:val="20"/>
        </w:rPr>
        <w:t>- Causes 75% of ID Cases</w:t>
      </w:r>
    </w:p>
    <w:p w14:paraId="4B4A6960" w14:textId="28EC70CA" w:rsidR="00833837" w:rsidRPr="00996B8B" w:rsidRDefault="00833837" w:rsidP="00996B8B">
      <w:pPr>
        <w:pStyle w:val="NoteLevel1"/>
        <w:tabs>
          <w:tab w:val="clear" w:pos="0"/>
          <w:tab w:val="num" w:pos="720"/>
        </w:tabs>
        <w:spacing w:line="276" w:lineRule="auto"/>
        <w:rPr>
          <w:rFonts w:ascii="Times" w:hAnsi="Times"/>
          <w:b/>
          <w:i/>
          <w:sz w:val="20"/>
          <w:szCs w:val="20"/>
        </w:rPr>
      </w:pPr>
      <w:r w:rsidRPr="00996B8B">
        <w:rPr>
          <w:rFonts w:ascii="Times" w:hAnsi="Times"/>
          <w:sz w:val="20"/>
          <w:szCs w:val="20"/>
        </w:rPr>
        <w:t>- Least Understood</w:t>
      </w:r>
    </w:p>
    <w:p w14:paraId="65C09A4D" w14:textId="1DAB320A" w:rsidR="00833837" w:rsidRPr="00996B8B" w:rsidRDefault="00833837" w:rsidP="00996B8B">
      <w:pPr>
        <w:pStyle w:val="NoteLevel1"/>
        <w:tabs>
          <w:tab w:val="clear" w:pos="0"/>
          <w:tab w:val="num" w:pos="720"/>
        </w:tabs>
        <w:spacing w:line="276" w:lineRule="auto"/>
        <w:rPr>
          <w:rFonts w:ascii="Times" w:hAnsi="Times"/>
          <w:b/>
          <w:i/>
          <w:sz w:val="20"/>
          <w:szCs w:val="20"/>
        </w:rPr>
      </w:pPr>
      <w:r w:rsidRPr="00996B8B">
        <w:rPr>
          <w:rFonts w:ascii="Times" w:hAnsi="Times"/>
          <w:sz w:val="20"/>
          <w:szCs w:val="20"/>
        </w:rPr>
        <w:t xml:space="preserve">- Associated with </w:t>
      </w:r>
    </w:p>
    <w:p w14:paraId="11AFBB25" w14:textId="0C97D960"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Mild levels of retardation on IQ tests</w:t>
      </w:r>
    </w:p>
    <w:p w14:paraId="4BAB7AEE" w14:textId="5FFC9DD9"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Good adaptive skills</w:t>
      </w:r>
    </w:p>
    <w:p w14:paraId="79406B6A" w14:textId="77777777" w:rsidR="00833837" w:rsidRPr="00996B8B" w:rsidRDefault="00833837" w:rsidP="00996B8B">
      <w:pPr>
        <w:pStyle w:val="NoteLevel1"/>
        <w:spacing w:line="276" w:lineRule="auto"/>
        <w:rPr>
          <w:rFonts w:ascii="Times" w:hAnsi="Times"/>
          <w:b/>
          <w:i/>
          <w:sz w:val="20"/>
          <w:szCs w:val="20"/>
        </w:rPr>
      </w:pPr>
    </w:p>
    <w:p w14:paraId="4DC26FC4" w14:textId="27F5F97D" w:rsidR="00833837"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Extremes: Giftedness</w:t>
      </w:r>
    </w:p>
    <w:p w14:paraId="374688AC" w14:textId="649D76B0" w:rsidR="00833837"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 Identification</w:t>
      </w:r>
    </w:p>
    <w:p w14:paraId="2271036F" w14:textId="1903EC67"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IQ 2 SD above mean (130+)</w:t>
      </w:r>
    </w:p>
    <w:p w14:paraId="07DF3514" w14:textId="3EAFA9C5"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Creativity, leadership, special talent?</w:t>
      </w:r>
    </w:p>
    <w:p w14:paraId="4690DE5E" w14:textId="40CD4CA7" w:rsidR="00833837"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 Stereotype: weak, socially, inept, emotionally troubled</w:t>
      </w:r>
    </w:p>
    <w:p w14:paraId="7410BA70" w14:textId="312DCE26" w:rsidR="00833837" w:rsidRPr="00996B8B" w:rsidRDefault="00833837" w:rsidP="00996B8B">
      <w:pPr>
        <w:pStyle w:val="NoteLevel2"/>
        <w:spacing w:line="276" w:lineRule="auto"/>
        <w:rPr>
          <w:rFonts w:ascii="Times" w:hAnsi="Times"/>
          <w:b/>
          <w:i/>
          <w:sz w:val="20"/>
          <w:szCs w:val="20"/>
        </w:rPr>
      </w:pPr>
      <w:proofErr w:type="spellStart"/>
      <w:r w:rsidRPr="00996B8B">
        <w:rPr>
          <w:rFonts w:ascii="Times" w:hAnsi="Times"/>
          <w:sz w:val="20"/>
          <w:szCs w:val="20"/>
        </w:rPr>
        <w:t>Terman</w:t>
      </w:r>
      <w:proofErr w:type="spellEnd"/>
      <w:r w:rsidRPr="00996B8B">
        <w:rPr>
          <w:rFonts w:ascii="Times" w:hAnsi="Times"/>
          <w:sz w:val="20"/>
          <w:szCs w:val="20"/>
        </w:rPr>
        <w:t xml:space="preserve"> (1925) contradicted </w:t>
      </w:r>
      <w:proofErr w:type="spellStart"/>
      <w:r w:rsidRPr="00996B8B">
        <w:rPr>
          <w:rFonts w:ascii="Times" w:hAnsi="Times"/>
          <w:sz w:val="20"/>
          <w:szCs w:val="20"/>
        </w:rPr>
        <w:t>sterotypes</w:t>
      </w:r>
      <w:proofErr w:type="spellEnd"/>
    </w:p>
    <w:p w14:paraId="1FEBB93B" w14:textId="4D88D70A"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Winner (1997) moderate vs. profound gifted</w:t>
      </w:r>
    </w:p>
    <w:p w14:paraId="454A46BF" w14:textId="63E49307" w:rsidR="00833837" w:rsidRPr="00996B8B" w:rsidRDefault="00833837" w:rsidP="00996B8B">
      <w:pPr>
        <w:pStyle w:val="NoteLevel1"/>
        <w:spacing w:line="276" w:lineRule="auto"/>
        <w:rPr>
          <w:rFonts w:ascii="Times" w:hAnsi="Times"/>
          <w:b/>
          <w:i/>
          <w:sz w:val="20"/>
          <w:szCs w:val="20"/>
        </w:rPr>
      </w:pPr>
      <w:r w:rsidRPr="00996B8B">
        <w:rPr>
          <w:rFonts w:ascii="Times" w:hAnsi="Times"/>
          <w:sz w:val="20"/>
          <w:szCs w:val="20"/>
        </w:rPr>
        <w:t>- Giftedness and high achieving: beyond IQ</w:t>
      </w:r>
    </w:p>
    <w:p w14:paraId="15AE89AE" w14:textId="5EABB358" w:rsidR="00833837" w:rsidRPr="00996B8B" w:rsidRDefault="00833837" w:rsidP="00996B8B">
      <w:pPr>
        <w:pStyle w:val="NoteLevel2"/>
        <w:spacing w:line="276" w:lineRule="auto"/>
        <w:rPr>
          <w:rFonts w:ascii="Times" w:hAnsi="Times"/>
          <w:b/>
          <w:i/>
          <w:sz w:val="20"/>
          <w:szCs w:val="20"/>
        </w:rPr>
      </w:pPr>
      <w:proofErr w:type="spellStart"/>
      <w:r w:rsidRPr="00996B8B">
        <w:rPr>
          <w:rFonts w:ascii="Times" w:hAnsi="Times"/>
          <w:sz w:val="20"/>
          <w:szCs w:val="20"/>
        </w:rPr>
        <w:t>Renzulli</w:t>
      </w:r>
      <w:proofErr w:type="spellEnd"/>
      <w:r w:rsidRPr="00996B8B">
        <w:rPr>
          <w:rFonts w:ascii="Times" w:hAnsi="Times"/>
          <w:sz w:val="20"/>
          <w:szCs w:val="20"/>
        </w:rPr>
        <w:t xml:space="preserve"> (2002) IQ x motivation x creativity</w:t>
      </w:r>
    </w:p>
    <w:p w14:paraId="79B09B8B" w14:textId="617B9792" w:rsidR="00833837" w:rsidRPr="00996B8B" w:rsidRDefault="00833837" w:rsidP="00996B8B">
      <w:pPr>
        <w:pStyle w:val="NoteLevel2"/>
        <w:spacing w:line="276" w:lineRule="auto"/>
        <w:rPr>
          <w:rFonts w:ascii="Times" w:hAnsi="Times"/>
          <w:b/>
          <w:i/>
          <w:sz w:val="20"/>
          <w:szCs w:val="20"/>
        </w:rPr>
      </w:pPr>
      <w:r w:rsidRPr="00996B8B">
        <w:rPr>
          <w:rFonts w:ascii="Times" w:hAnsi="Times"/>
          <w:sz w:val="20"/>
          <w:szCs w:val="20"/>
        </w:rPr>
        <w:t>Simonton (2001) drudge theory vs. inborn talent</w:t>
      </w:r>
    </w:p>
    <w:p w14:paraId="48E4B5F8" w14:textId="618B6A7B" w:rsidR="00833837"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lastRenderedPageBreak/>
        <w:t xml:space="preserve">- </w:t>
      </w:r>
      <w:r w:rsidR="00833837" w:rsidRPr="00996B8B">
        <w:rPr>
          <w:rFonts w:ascii="Times" w:hAnsi="Times"/>
          <w:iCs/>
          <w:sz w:val="20"/>
          <w:szCs w:val="20"/>
        </w:rPr>
        <w:t>There are discrepancies between ideals and practice regarding how gifted children are identified in the U.S.  Usually, identification occurs based on IQ of 130 or higher, although creativity, leadership, and special talents are recommended for use in identification as well.</w:t>
      </w:r>
    </w:p>
    <w:p w14:paraId="0925D81E" w14:textId="32DBEA17" w:rsidR="00833837"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 </w:t>
      </w:r>
      <w:r w:rsidR="00833837" w:rsidRPr="00996B8B">
        <w:rPr>
          <w:rFonts w:ascii="Times" w:hAnsi="Times"/>
          <w:iCs/>
          <w:sz w:val="20"/>
          <w:szCs w:val="20"/>
        </w:rPr>
        <w:t xml:space="preserve">Gifted individuals are often stereotyped as weak, sickly, socially inept, and emotionally troubled “bookworms.” </w:t>
      </w:r>
    </w:p>
    <w:p w14:paraId="0BE0B564" w14:textId="24CBA093" w:rsidR="00833837"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 </w:t>
      </w:r>
      <w:r w:rsidR="00833837" w:rsidRPr="00996B8B">
        <w:rPr>
          <w:rFonts w:ascii="Times" w:hAnsi="Times"/>
          <w:iCs/>
          <w:sz w:val="20"/>
          <w:szCs w:val="20"/>
        </w:rPr>
        <w:t xml:space="preserve">Lewis </w:t>
      </w:r>
      <w:proofErr w:type="spellStart"/>
      <w:r w:rsidR="00833837" w:rsidRPr="00996B8B">
        <w:rPr>
          <w:rFonts w:ascii="Times" w:hAnsi="Times"/>
          <w:iCs/>
          <w:sz w:val="20"/>
          <w:szCs w:val="20"/>
        </w:rPr>
        <w:t>Terman</w:t>
      </w:r>
      <w:proofErr w:type="spellEnd"/>
      <w:r w:rsidR="00833837" w:rsidRPr="00996B8B">
        <w:rPr>
          <w:rFonts w:ascii="Times" w:hAnsi="Times"/>
          <w:iCs/>
          <w:sz w:val="20"/>
          <w:szCs w:val="20"/>
        </w:rPr>
        <w:t xml:space="preserve"> initiated a study in the early 1920’s with 1500 children with IQs of 150 or higher. These children were followed throughout their lives.  </w:t>
      </w:r>
      <w:r w:rsidRPr="00996B8B">
        <w:rPr>
          <w:rFonts w:ascii="Times" w:hAnsi="Times"/>
          <w:iCs/>
          <w:sz w:val="20"/>
          <w:szCs w:val="20"/>
        </w:rPr>
        <w:t xml:space="preserve">- - </w:t>
      </w:r>
      <w:r w:rsidR="00833837" w:rsidRPr="00996B8B">
        <w:rPr>
          <w:rFonts w:ascii="Times" w:hAnsi="Times"/>
          <w:iCs/>
          <w:sz w:val="20"/>
          <w:szCs w:val="20"/>
        </w:rPr>
        <w:t>As a group, these subjects exhibited better than average physical health, emotional stability, and social satisfaction through their adult years.</w:t>
      </w:r>
    </w:p>
    <w:p w14:paraId="469B8389" w14:textId="2B9C4339" w:rsidR="00833837"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 </w:t>
      </w:r>
      <w:r w:rsidR="00833837" w:rsidRPr="00996B8B">
        <w:rPr>
          <w:rFonts w:ascii="Times" w:hAnsi="Times"/>
          <w:iCs/>
          <w:sz w:val="20"/>
          <w:szCs w:val="20"/>
        </w:rPr>
        <w:t>Ellen Winner (1997) claims that a distinction needs to be made between moderately gifted (IQ 130-150) and profoundly gifted (IQ above 180) individuals, asserting that profoundly gifted children are often introverted and isolated.</w:t>
      </w:r>
    </w:p>
    <w:p w14:paraId="5712002D" w14:textId="346A8267" w:rsidR="00833837"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 </w:t>
      </w:r>
      <w:r w:rsidR="00833837" w:rsidRPr="00996B8B">
        <w:rPr>
          <w:rFonts w:ascii="Times" w:hAnsi="Times"/>
          <w:iCs/>
          <w:sz w:val="20"/>
          <w:szCs w:val="20"/>
        </w:rPr>
        <w:t xml:space="preserve">Studies of giftedness and achievement in life suggest that more than IQ determines high achievement. Joseph </w:t>
      </w:r>
      <w:proofErr w:type="spellStart"/>
      <w:r w:rsidR="00833837" w:rsidRPr="00996B8B">
        <w:rPr>
          <w:rFonts w:ascii="Times" w:hAnsi="Times"/>
          <w:iCs/>
          <w:sz w:val="20"/>
          <w:szCs w:val="20"/>
        </w:rPr>
        <w:t>Renzulli</w:t>
      </w:r>
      <w:proofErr w:type="spellEnd"/>
      <w:r w:rsidR="00833837" w:rsidRPr="00996B8B">
        <w:rPr>
          <w:rFonts w:ascii="Times" w:hAnsi="Times"/>
          <w:iCs/>
          <w:sz w:val="20"/>
          <w:szCs w:val="20"/>
        </w:rPr>
        <w:t xml:space="preserve"> theorizes that there is a more rare form of giftedness, based in an intersection of 3 </w:t>
      </w:r>
      <w:proofErr w:type="gramStart"/>
      <w:r w:rsidR="00833837" w:rsidRPr="00996B8B">
        <w:rPr>
          <w:rFonts w:ascii="Times" w:hAnsi="Times"/>
          <w:iCs/>
          <w:sz w:val="20"/>
          <w:szCs w:val="20"/>
        </w:rPr>
        <w:t>factors, that leads to genuine greatness…high</w:t>
      </w:r>
      <w:proofErr w:type="gramEnd"/>
      <w:r w:rsidR="00833837" w:rsidRPr="00996B8B">
        <w:rPr>
          <w:rFonts w:ascii="Times" w:hAnsi="Times"/>
          <w:iCs/>
          <w:sz w:val="20"/>
          <w:szCs w:val="20"/>
        </w:rPr>
        <w:t xml:space="preserve"> intelligence, high creativity, and high motivation.</w:t>
      </w:r>
    </w:p>
    <w:p w14:paraId="689D9D48" w14:textId="7519850D" w:rsidR="00833837"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 </w:t>
      </w:r>
      <w:r w:rsidR="00833837" w:rsidRPr="00996B8B">
        <w:rPr>
          <w:rFonts w:ascii="Times" w:hAnsi="Times"/>
          <w:iCs/>
          <w:sz w:val="20"/>
          <w:szCs w:val="20"/>
        </w:rPr>
        <w:t>Drudge theory is captured in the reaction of one talented violinist after a critic termed him a genius – “A genius! For 37 years I’ve practiced fourteen hours a day, and now they call me a genius!” – While clearly obsessive hard work is important in this case, it can be argued that inborn ability allowed him to work harder because he found his efforts more rewarding. Simonton proposes an elaborate theory of talent development that gives roles to both innate ability and environmental factors.</w:t>
      </w:r>
      <w:r w:rsidR="00833837" w:rsidRPr="00996B8B">
        <w:rPr>
          <w:rFonts w:ascii="Times" w:hAnsi="Times"/>
          <w:sz w:val="20"/>
          <w:szCs w:val="20"/>
        </w:rPr>
        <w:t xml:space="preserve"> </w:t>
      </w:r>
    </w:p>
    <w:p w14:paraId="074C23DA" w14:textId="77777777" w:rsidR="00833837" w:rsidRPr="00996B8B" w:rsidRDefault="00833837" w:rsidP="00996B8B">
      <w:pPr>
        <w:pStyle w:val="NoteLevel1"/>
        <w:spacing w:line="276" w:lineRule="auto"/>
        <w:rPr>
          <w:rFonts w:ascii="Times" w:hAnsi="Times"/>
          <w:b/>
          <w:i/>
          <w:sz w:val="20"/>
          <w:szCs w:val="20"/>
        </w:rPr>
      </w:pPr>
    </w:p>
    <w:p w14:paraId="647AC046" w14:textId="13E07CE4" w:rsidR="00833837" w:rsidRPr="00996B8B" w:rsidRDefault="003F253A" w:rsidP="00996B8B">
      <w:pPr>
        <w:pStyle w:val="NoteLevel1"/>
        <w:numPr>
          <w:ilvl w:val="0"/>
          <w:numId w:val="0"/>
        </w:numPr>
        <w:spacing w:line="276" w:lineRule="auto"/>
        <w:rPr>
          <w:rFonts w:ascii="Times" w:hAnsi="Times"/>
          <w:sz w:val="20"/>
          <w:szCs w:val="20"/>
        </w:rPr>
      </w:pPr>
      <w:r w:rsidRPr="00996B8B">
        <w:rPr>
          <w:rFonts w:ascii="Times" w:hAnsi="Times"/>
          <w:sz w:val="20"/>
          <w:szCs w:val="20"/>
        </w:rPr>
        <w:t>Giftedness</w:t>
      </w:r>
    </w:p>
    <w:p w14:paraId="5D72B040" w14:textId="66F65446" w:rsidR="003F253A" w:rsidRPr="00996B8B" w:rsidRDefault="003F253A" w:rsidP="00996B8B">
      <w:pPr>
        <w:pStyle w:val="NoteLevel1"/>
        <w:numPr>
          <w:ilvl w:val="0"/>
          <w:numId w:val="2"/>
        </w:numPr>
        <w:spacing w:line="276" w:lineRule="auto"/>
        <w:rPr>
          <w:rFonts w:ascii="Times" w:hAnsi="Times"/>
          <w:sz w:val="20"/>
          <w:szCs w:val="20"/>
        </w:rPr>
      </w:pPr>
      <w:r w:rsidRPr="00996B8B">
        <w:rPr>
          <w:rFonts w:ascii="Times" w:hAnsi="Times"/>
          <w:sz w:val="20"/>
          <w:szCs w:val="20"/>
        </w:rPr>
        <w:t>Probably product of both heredity and environment</w:t>
      </w:r>
    </w:p>
    <w:p w14:paraId="2623F10D" w14:textId="077557A5" w:rsidR="003F253A" w:rsidRPr="00996B8B" w:rsidRDefault="003F253A" w:rsidP="00996B8B">
      <w:pPr>
        <w:pStyle w:val="NoteLevel1"/>
        <w:numPr>
          <w:ilvl w:val="0"/>
          <w:numId w:val="2"/>
        </w:numPr>
        <w:spacing w:line="276" w:lineRule="auto"/>
        <w:rPr>
          <w:rFonts w:ascii="Times" w:hAnsi="Times"/>
          <w:sz w:val="20"/>
          <w:szCs w:val="20"/>
        </w:rPr>
      </w:pPr>
      <w:r w:rsidRPr="00996B8B">
        <w:rPr>
          <w:rFonts w:ascii="Times" w:hAnsi="Times"/>
          <w:sz w:val="20"/>
          <w:szCs w:val="20"/>
        </w:rPr>
        <w:t>Relatively few gifted children become gifted adults</w:t>
      </w:r>
    </w:p>
    <w:p w14:paraId="130BF160" w14:textId="1418FD9E" w:rsidR="003F253A" w:rsidRPr="00996B8B" w:rsidRDefault="003F253A" w:rsidP="00996B8B">
      <w:pPr>
        <w:pStyle w:val="NoteLevel2"/>
        <w:numPr>
          <w:ilvl w:val="1"/>
          <w:numId w:val="2"/>
        </w:numPr>
        <w:spacing w:line="276" w:lineRule="auto"/>
        <w:rPr>
          <w:rFonts w:ascii="Times" w:hAnsi="Times"/>
          <w:sz w:val="20"/>
          <w:szCs w:val="20"/>
        </w:rPr>
      </w:pPr>
      <w:r w:rsidRPr="00996B8B">
        <w:rPr>
          <w:rFonts w:ascii="Times" w:hAnsi="Times"/>
          <w:sz w:val="20"/>
          <w:szCs w:val="20"/>
        </w:rPr>
        <w:t>They loose the motivation</w:t>
      </w:r>
    </w:p>
    <w:p w14:paraId="128BB12E" w14:textId="1DC649F4" w:rsidR="003F253A" w:rsidRPr="00996B8B" w:rsidRDefault="003F253A" w:rsidP="00996B8B">
      <w:pPr>
        <w:pStyle w:val="NoteLevel1"/>
        <w:numPr>
          <w:ilvl w:val="0"/>
          <w:numId w:val="2"/>
        </w:numPr>
        <w:spacing w:line="276" w:lineRule="auto"/>
        <w:rPr>
          <w:rFonts w:ascii="Times" w:hAnsi="Times"/>
          <w:sz w:val="20"/>
          <w:szCs w:val="20"/>
        </w:rPr>
      </w:pPr>
      <w:r w:rsidRPr="00996B8B">
        <w:rPr>
          <w:rFonts w:ascii="Times" w:hAnsi="Times"/>
          <w:sz w:val="20"/>
          <w:szCs w:val="20"/>
        </w:rPr>
        <w:t>Some gifted children have been pushed so hard by overzealous parents and teachers that they lose their internal motivation</w:t>
      </w:r>
    </w:p>
    <w:p w14:paraId="3BAFFD2E" w14:textId="77777777" w:rsidR="003F253A" w:rsidRPr="00996B8B" w:rsidRDefault="003F253A" w:rsidP="00996B8B">
      <w:pPr>
        <w:pStyle w:val="NoteLevel1"/>
        <w:numPr>
          <w:ilvl w:val="0"/>
          <w:numId w:val="0"/>
        </w:numPr>
        <w:spacing w:line="276" w:lineRule="auto"/>
        <w:ind w:left="360"/>
        <w:rPr>
          <w:rFonts w:ascii="Times" w:hAnsi="Times"/>
          <w:sz w:val="20"/>
          <w:szCs w:val="20"/>
        </w:rPr>
      </w:pPr>
    </w:p>
    <w:p w14:paraId="699095F1" w14:textId="0CAAFF47" w:rsidR="003F253A" w:rsidRPr="00996B8B" w:rsidRDefault="003F253A" w:rsidP="00996B8B">
      <w:pPr>
        <w:pStyle w:val="NoteLevel1"/>
        <w:numPr>
          <w:ilvl w:val="0"/>
          <w:numId w:val="0"/>
        </w:numPr>
        <w:spacing w:line="276" w:lineRule="auto"/>
        <w:rPr>
          <w:rFonts w:ascii="Times" w:hAnsi="Times"/>
          <w:sz w:val="20"/>
          <w:szCs w:val="20"/>
        </w:rPr>
      </w:pPr>
      <w:r w:rsidRPr="00996B8B">
        <w:rPr>
          <w:rFonts w:ascii="Times" w:hAnsi="Times"/>
          <w:sz w:val="20"/>
          <w:szCs w:val="20"/>
        </w:rPr>
        <w:t>Types of Thinking</w:t>
      </w:r>
    </w:p>
    <w:p w14:paraId="6AD51C49" w14:textId="65EDAF7F" w:rsidR="003F253A" w:rsidRPr="00996B8B" w:rsidRDefault="003F253A" w:rsidP="00996B8B">
      <w:pPr>
        <w:pStyle w:val="NoteLevel1"/>
        <w:numPr>
          <w:ilvl w:val="0"/>
          <w:numId w:val="2"/>
        </w:numPr>
        <w:spacing w:line="276" w:lineRule="auto"/>
        <w:rPr>
          <w:rFonts w:ascii="Times" w:hAnsi="Times"/>
          <w:sz w:val="20"/>
          <w:szCs w:val="20"/>
        </w:rPr>
      </w:pPr>
      <w:r w:rsidRPr="00996B8B">
        <w:rPr>
          <w:rFonts w:ascii="Times" w:hAnsi="Times"/>
          <w:sz w:val="20"/>
          <w:szCs w:val="20"/>
        </w:rPr>
        <w:t>Convergent Thinking</w:t>
      </w:r>
    </w:p>
    <w:p w14:paraId="171009DB" w14:textId="6FF5058C" w:rsidR="003F253A" w:rsidRPr="00996B8B" w:rsidRDefault="003F253A" w:rsidP="00996B8B">
      <w:pPr>
        <w:pStyle w:val="NoteLevel2"/>
        <w:numPr>
          <w:ilvl w:val="1"/>
          <w:numId w:val="2"/>
        </w:numPr>
        <w:spacing w:line="276" w:lineRule="auto"/>
        <w:rPr>
          <w:rFonts w:ascii="Times" w:hAnsi="Times"/>
          <w:sz w:val="20"/>
          <w:szCs w:val="20"/>
        </w:rPr>
      </w:pPr>
      <w:r w:rsidRPr="00996B8B">
        <w:rPr>
          <w:rFonts w:ascii="Times" w:hAnsi="Times"/>
          <w:sz w:val="20"/>
          <w:szCs w:val="20"/>
        </w:rPr>
        <w:t>1 correct answer; conventional IQ tests</w:t>
      </w:r>
    </w:p>
    <w:p w14:paraId="6A7288FB" w14:textId="68727A9F" w:rsidR="003F253A" w:rsidRPr="00996B8B" w:rsidRDefault="003F253A" w:rsidP="00996B8B">
      <w:pPr>
        <w:pStyle w:val="NoteLevel1"/>
        <w:numPr>
          <w:ilvl w:val="0"/>
          <w:numId w:val="2"/>
        </w:numPr>
        <w:spacing w:line="276" w:lineRule="auto"/>
        <w:rPr>
          <w:rFonts w:ascii="Times" w:hAnsi="Times"/>
          <w:sz w:val="20"/>
          <w:szCs w:val="20"/>
        </w:rPr>
      </w:pPr>
      <w:r w:rsidRPr="00996B8B">
        <w:rPr>
          <w:rFonts w:ascii="Times" w:hAnsi="Times"/>
          <w:sz w:val="20"/>
          <w:szCs w:val="20"/>
        </w:rPr>
        <w:t>Divergent Thinking</w:t>
      </w:r>
    </w:p>
    <w:p w14:paraId="160567F9" w14:textId="37C64662" w:rsidR="003F253A" w:rsidRPr="00996B8B" w:rsidRDefault="003F253A" w:rsidP="00996B8B">
      <w:pPr>
        <w:pStyle w:val="NoteLevel2"/>
        <w:numPr>
          <w:ilvl w:val="1"/>
          <w:numId w:val="2"/>
        </w:numPr>
        <w:spacing w:line="276" w:lineRule="auto"/>
        <w:rPr>
          <w:rFonts w:ascii="Times" w:hAnsi="Times"/>
          <w:sz w:val="20"/>
          <w:szCs w:val="20"/>
        </w:rPr>
      </w:pPr>
      <w:r w:rsidRPr="00996B8B">
        <w:rPr>
          <w:rFonts w:ascii="Times" w:hAnsi="Times"/>
          <w:sz w:val="20"/>
          <w:szCs w:val="20"/>
        </w:rPr>
        <w:t>Many answers; creative tend to be divergent thinkers</w:t>
      </w:r>
    </w:p>
    <w:p w14:paraId="25E2D1E8" w14:textId="60E546BE" w:rsidR="003F253A" w:rsidRPr="00996B8B" w:rsidRDefault="003F253A" w:rsidP="00996B8B">
      <w:pPr>
        <w:pStyle w:val="NoteLevel1"/>
        <w:numPr>
          <w:ilvl w:val="0"/>
          <w:numId w:val="2"/>
        </w:numPr>
        <w:spacing w:line="276" w:lineRule="auto"/>
        <w:rPr>
          <w:rFonts w:ascii="Times" w:hAnsi="Times"/>
          <w:sz w:val="20"/>
          <w:szCs w:val="20"/>
        </w:rPr>
      </w:pPr>
      <w:r w:rsidRPr="00996B8B">
        <w:rPr>
          <w:rFonts w:ascii="Times" w:hAnsi="Times"/>
          <w:sz w:val="20"/>
          <w:szCs w:val="20"/>
        </w:rPr>
        <w:lastRenderedPageBreak/>
        <w:t>Most creative people intelligence, BUT intelligent no necessarily creative</w:t>
      </w:r>
    </w:p>
    <w:p w14:paraId="34D1B997" w14:textId="77777777" w:rsidR="003F253A" w:rsidRPr="00996B8B" w:rsidRDefault="003F253A" w:rsidP="00996B8B">
      <w:pPr>
        <w:pStyle w:val="NoteLevel1"/>
        <w:spacing w:line="276" w:lineRule="auto"/>
        <w:rPr>
          <w:rFonts w:ascii="Times" w:hAnsi="Times"/>
          <w:b/>
          <w:i/>
          <w:sz w:val="20"/>
          <w:szCs w:val="20"/>
        </w:rPr>
      </w:pPr>
    </w:p>
    <w:p w14:paraId="6CC9A62D" w14:textId="448770AB" w:rsidR="003F253A" w:rsidRPr="00996B8B" w:rsidRDefault="003F253A" w:rsidP="00996B8B">
      <w:pPr>
        <w:pStyle w:val="NoteLevel1"/>
        <w:spacing w:line="276" w:lineRule="auto"/>
        <w:rPr>
          <w:rFonts w:ascii="Times" w:hAnsi="Times"/>
          <w:b/>
          <w:i/>
          <w:sz w:val="20"/>
          <w:szCs w:val="20"/>
        </w:rPr>
      </w:pPr>
      <w:r w:rsidRPr="00996B8B">
        <w:rPr>
          <w:rFonts w:ascii="Times" w:hAnsi="Times"/>
          <w:sz w:val="20"/>
          <w:szCs w:val="20"/>
        </w:rPr>
        <w:t>Creative Process (</w:t>
      </w:r>
      <w:proofErr w:type="spellStart"/>
      <w:r w:rsidRPr="00996B8B">
        <w:rPr>
          <w:rFonts w:ascii="Times" w:hAnsi="Times"/>
          <w:sz w:val="20"/>
          <w:szCs w:val="20"/>
        </w:rPr>
        <w:t>Csikszentmihaly</w:t>
      </w:r>
      <w:r w:rsidR="003D3A68" w:rsidRPr="00996B8B">
        <w:rPr>
          <w:rFonts w:ascii="Times" w:hAnsi="Times"/>
          <w:sz w:val="20"/>
          <w:szCs w:val="20"/>
        </w:rPr>
        <w:t>i</w:t>
      </w:r>
      <w:proofErr w:type="spellEnd"/>
      <w:r w:rsidR="003D3A68" w:rsidRPr="00996B8B">
        <w:rPr>
          <w:rFonts w:ascii="Times" w:hAnsi="Times"/>
          <w:sz w:val="20"/>
          <w:szCs w:val="20"/>
        </w:rPr>
        <w:t>, 1996)</w:t>
      </w:r>
    </w:p>
    <w:p w14:paraId="66A78ADF" w14:textId="0CBE8192"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Preparation – get immersed</w:t>
      </w:r>
    </w:p>
    <w:p w14:paraId="29CF3204" w14:textId="3C00BF2D"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xml:space="preserve">- Incubation – churn Ideas </w:t>
      </w:r>
    </w:p>
    <w:p w14:paraId="03B2F280" w14:textId="0833EE09"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xml:space="preserve">- Insight –“aha!” – time </w:t>
      </w:r>
    </w:p>
    <w:p w14:paraId="4B3F84D8" w14:textId="732D9535"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Evaluation –is it good?</w:t>
      </w:r>
    </w:p>
    <w:p w14:paraId="75C073F6" w14:textId="29C48213"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Elaboration – perspiration</w:t>
      </w:r>
    </w:p>
    <w:p w14:paraId="36C20F9C" w14:textId="09E0A2C9"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Will Smarts Make You Famous?</w:t>
      </w:r>
    </w:p>
    <w:p w14:paraId="09D1C0F4" w14:textId="1EA6ABBE"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Richard St. John</w:t>
      </w:r>
    </w:p>
    <w:p w14:paraId="4EE41281" w14:textId="49CEE71E"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Interviewed 500 successful people about what was required for success</w:t>
      </w:r>
    </w:p>
    <w:p w14:paraId="2185440A" w14:textId="7E95ECD4"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xml:space="preserve">- Found: </w:t>
      </w:r>
    </w:p>
    <w:p w14:paraId="108FFAD1" w14:textId="6C89829A" w:rsidR="003D3A68" w:rsidRPr="00996B8B" w:rsidRDefault="003D3A68" w:rsidP="00996B8B">
      <w:pPr>
        <w:pStyle w:val="NoteLevel2"/>
        <w:spacing w:line="276" w:lineRule="auto"/>
        <w:rPr>
          <w:rFonts w:ascii="Times" w:hAnsi="Times"/>
          <w:b/>
          <w:i/>
          <w:sz w:val="20"/>
          <w:szCs w:val="20"/>
        </w:rPr>
      </w:pPr>
      <w:r w:rsidRPr="00996B8B">
        <w:rPr>
          <w:rFonts w:ascii="Times" w:hAnsi="Times"/>
          <w:b/>
          <w:i/>
          <w:sz w:val="20"/>
          <w:szCs w:val="20"/>
        </w:rPr>
        <w:t xml:space="preserve"> </w:t>
      </w:r>
      <w:r w:rsidRPr="00996B8B">
        <w:rPr>
          <w:rFonts w:ascii="Times" w:hAnsi="Times"/>
          <w:sz w:val="20"/>
          <w:szCs w:val="20"/>
        </w:rPr>
        <w:t xml:space="preserve">8 characteristics of success, none of them had </w:t>
      </w:r>
      <w:proofErr w:type="spellStart"/>
      <w:r w:rsidRPr="00996B8B">
        <w:rPr>
          <w:rFonts w:ascii="Times" w:hAnsi="Times"/>
          <w:sz w:val="20"/>
          <w:szCs w:val="20"/>
        </w:rPr>
        <w:t>anuthing</w:t>
      </w:r>
      <w:proofErr w:type="spellEnd"/>
      <w:r w:rsidRPr="00996B8B">
        <w:rPr>
          <w:rFonts w:ascii="Times" w:hAnsi="Times"/>
          <w:sz w:val="20"/>
          <w:szCs w:val="20"/>
        </w:rPr>
        <w:t xml:space="preserve"> to do with smarts or beauty or luck</w:t>
      </w:r>
    </w:p>
    <w:p w14:paraId="45050479" w14:textId="0984C2AE" w:rsidR="003D3A68" w:rsidRPr="00996B8B" w:rsidRDefault="003D3A68" w:rsidP="00996B8B">
      <w:pPr>
        <w:pStyle w:val="NoteLevel2"/>
        <w:spacing w:line="276" w:lineRule="auto"/>
        <w:rPr>
          <w:rFonts w:ascii="Times" w:hAnsi="Times"/>
          <w:b/>
          <w:i/>
          <w:sz w:val="20"/>
          <w:szCs w:val="20"/>
        </w:rPr>
      </w:pPr>
      <w:r w:rsidRPr="00996B8B">
        <w:rPr>
          <w:rFonts w:ascii="Times" w:hAnsi="Times"/>
          <w:sz w:val="20"/>
          <w:szCs w:val="20"/>
        </w:rPr>
        <w:t>Most important?</w:t>
      </w:r>
    </w:p>
    <w:p w14:paraId="72643651" w14:textId="76001B9F"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Are You Born Smart?</w:t>
      </w:r>
    </w:p>
    <w:p w14:paraId="452D4D6D" w14:textId="4C564195"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Human Genome Project (2003)</w:t>
      </w:r>
    </w:p>
    <w:p w14:paraId="7D309878" w14:textId="4D93CFCC"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Genetic markers for intelligence on chromosomes 4, 6, and 22</w:t>
      </w:r>
    </w:p>
    <w:p w14:paraId="241ED310" w14:textId="67FCA704" w:rsidR="003D3A68" w:rsidRPr="00996B8B" w:rsidRDefault="003D3A68" w:rsidP="00996B8B">
      <w:pPr>
        <w:pStyle w:val="NoteLevel2"/>
        <w:spacing w:line="276" w:lineRule="auto"/>
        <w:rPr>
          <w:rFonts w:ascii="Times" w:hAnsi="Times"/>
          <w:b/>
          <w:i/>
          <w:sz w:val="20"/>
          <w:szCs w:val="20"/>
        </w:rPr>
      </w:pPr>
      <w:r w:rsidRPr="00996B8B">
        <w:rPr>
          <w:rFonts w:ascii="Times" w:hAnsi="Times"/>
          <w:sz w:val="20"/>
          <w:szCs w:val="20"/>
        </w:rPr>
        <w:t xml:space="preserve">Marker on </w:t>
      </w:r>
      <w:proofErr w:type="spellStart"/>
      <w:r w:rsidRPr="00996B8B">
        <w:rPr>
          <w:rFonts w:ascii="Times" w:hAnsi="Times"/>
          <w:sz w:val="20"/>
          <w:szCs w:val="20"/>
        </w:rPr>
        <w:t>chrom</w:t>
      </w:r>
      <w:proofErr w:type="spellEnd"/>
      <w:r w:rsidRPr="00996B8B">
        <w:rPr>
          <w:rFonts w:ascii="Times" w:hAnsi="Times"/>
          <w:sz w:val="20"/>
          <w:szCs w:val="20"/>
        </w:rPr>
        <w:t>. 6 carried by 1/3 people with high IQ and 1/6 people with average IQ</w:t>
      </w:r>
    </w:p>
    <w:p w14:paraId="67F2C857" w14:textId="37576B26" w:rsidR="003D3A68" w:rsidRPr="00996B8B" w:rsidRDefault="003D3A68" w:rsidP="00996B8B">
      <w:pPr>
        <w:pStyle w:val="NoteLevel2"/>
        <w:spacing w:line="276" w:lineRule="auto"/>
        <w:rPr>
          <w:rFonts w:ascii="Times" w:hAnsi="Times"/>
          <w:b/>
          <w:i/>
          <w:sz w:val="20"/>
          <w:szCs w:val="20"/>
        </w:rPr>
      </w:pPr>
      <w:r w:rsidRPr="00996B8B">
        <w:rPr>
          <w:rFonts w:ascii="Times" w:hAnsi="Times"/>
          <w:sz w:val="20"/>
          <w:szCs w:val="20"/>
        </w:rPr>
        <w:t>At least 150 genes related to human cognition</w:t>
      </w:r>
    </w:p>
    <w:p w14:paraId="62A0367E" w14:textId="2FB64F72" w:rsidR="003D3A68"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 Genetic influence on intelligence a complex issue</w:t>
      </w:r>
    </w:p>
    <w:p w14:paraId="00129C90" w14:textId="1AD6001F" w:rsidR="003D3A68" w:rsidRPr="00996B8B" w:rsidRDefault="00A43756" w:rsidP="00996B8B">
      <w:pPr>
        <w:pStyle w:val="NoteLevel2"/>
        <w:spacing w:line="276" w:lineRule="auto"/>
        <w:rPr>
          <w:rFonts w:ascii="Times" w:hAnsi="Times"/>
          <w:b/>
          <w:i/>
          <w:sz w:val="20"/>
          <w:szCs w:val="20"/>
        </w:rPr>
      </w:pPr>
      <w:r w:rsidRPr="00996B8B">
        <w:rPr>
          <w:rFonts w:ascii="Times" w:hAnsi="Times"/>
          <w:b/>
          <w:i/>
          <w:sz w:val="20"/>
          <w:szCs w:val="20"/>
        </w:rPr>
        <w:t>Genetic Influ</w:t>
      </w:r>
      <w:r w:rsidR="003D3A68" w:rsidRPr="00996B8B">
        <w:rPr>
          <w:rFonts w:ascii="Times" w:hAnsi="Times"/>
          <w:b/>
          <w:i/>
          <w:sz w:val="20"/>
          <w:szCs w:val="20"/>
        </w:rPr>
        <w:t>ence:</w:t>
      </w:r>
    </w:p>
    <w:p w14:paraId="650CF31D" w14:textId="32386D19" w:rsidR="003D3A68" w:rsidRPr="00996B8B" w:rsidRDefault="003D3A68" w:rsidP="00996B8B">
      <w:pPr>
        <w:pStyle w:val="NoteLevel3"/>
        <w:spacing w:line="276" w:lineRule="auto"/>
        <w:rPr>
          <w:rFonts w:ascii="Times" w:hAnsi="Times"/>
          <w:b/>
          <w:i/>
          <w:sz w:val="20"/>
          <w:szCs w:val="20"/>
        </w:rPr>
      </w:pPr>
      <w:r w:rsidRPr="00996B8B">
        <w:rPr>
          <w:rFonts w:ascii="Times" w:hAnsi="Times"/>
          <w:sz w:val="20"/>
          <w:szCs w:val="20"/>
        </w:rPr>
        <w:t>Heritability: fraction of the IQ in a population caused by genetic effects</w:t>
      </w:r>
    </w:p>
    <w:p w14:paraId="12BB52BE" w14:textId="318944D7" w:rsidR="00A43756" w:rsidRPr="00996B8B" w:rsidRDefault="00A43756" w:rsidP="00996B8B">
      <w:pPr>
        <w:pStyle w:val="NoteLevel4"/>
        <w:spacing w:line="276" w:lineRule="auto"/>
        <w:rPr>
          <w:rFonts w:ascii="Times" w:hAnsi="Times"/>
          <w:b/>
          <w:i/>
          <w:sz w:val="20"/>
          <w:szCs w:val="20"/>
        </w:rPr>
      </w:pPr>
      <w:r w:rsidRPr="00996B8B">
        <w:rPr>
          <w:rFonts w:ascii="Times" w:hAnsi="Times"/>
          <w:sz w:val="20"/>
          <w:szCs w:val="20"/>
        </w:rPr>
        <w:t>Heritability of intelligence increases from childhoods (35%) to adulthood (75%)</w:t>
      </w:r>
    </w:p>
    <w:p w14:paraId="7A22B036" w14:textId="718F232C" w:rsidR="00A43756" w:rsidRPr="00996B8B" w:rsidRDefault="00A43756" w:rsidP="00996B8B">
      <w:pPr>
        <w:pStyle w:val="NoteLevel4"/>
        <w:spacing w:line="276" w:lineRule="auto"/>
        <w:rPr>
          <w:rFonts w:ascii="Times" w:hAnsi="Times"/>
          <w:b/>
          <w:i/>
          <w:sz w:val="20"/>
          <w:szCs w:val="20"/>
        </w:rPr>
      </w:pPr>
      <w:r w:rsidRPr="00996B8B">
        <w:rPr>
          <w:rFonts w:ascii="Times" w:hAnsi="Times"/>
          <w:sz w:val="20"/>
          <w:szCs w:val="20"/>
        </w:rPr>
        <w:t>Maybe we do become our parents?</w:t>
      </w:r>
    </w:p>
    <w:p w14:paraId="1ECF73DD" w14:textId="70B97EB0" w:rsidR="00A43756" w:rsidRPr="00996B8B" w:rsidRDefault="00A43756" w:rsidP="00996B8B">
      <w:pPr>
        <w:pStyle w:val="NoteLevel3"/>
        <w:spacing w:line="276" w:lineRule="auto"/>
        <w:rPr>
          <w:rFonts w:ascii="Times" w:hAnsi="Times"/>
          <w:b/>
          <w:i/>
          <w:sz w:val="20"/>
          <w:szCs w:val="20"/>
        </w:rPr>
      </w:pPr>
      <w:r w:rsidRPr="00996B8B">
        <w:rPr>
          <w:rFonts w:ascii="Times" w:hAnsi="Times"/>
          <w:sz w:val="20"/>
          <w:szCs w:val="20"/>
        </w:rPr>
        <w:t>Adoption Studies:</w:t>
      </w:r>
    </w:p>
    <w:p w14:paraId="179CAD85" w14:textId="1E3E8986" w:rsidR="00A43756" w:rsidRPr="00996B8B" w:rsidRDefault="00A43756" w:rsidP="00996B8B">
      <w:pPr>
        <w:pStyle w:val="NoteLevel4"/>
        <w:spacing w:line="276" w:lineRule="auto"/>
        <w:rPr>
          <w:rFonts w:ascii="Times" w:hAnsi="Times"/>
          <w:b/>
          <w:i/>
          <w:sz w:val="20"/>
          <w:szCs w:val="20"/>
        </w:rPr>
      </w:pPr>
      <w:r w:rsidRPr="00996B8B">
        <w:rPr>
          <w:rFonts w:ascii="Times" w:hAnsi="Times"/>
          <w:sz w:val="20"/>
          <w:szCs w:val="20"/>
        </w:rPr>
        <w:t>Stronger correlation between IQs of adopted children and biological parents than adoptive parents</w:t>
      </w:r>
    </w:p>
    <w:p w14:paraId="041F3DBF" w14:textId="49C20ACF" w:rsidR="00A43756" w:rsidRPr="00996B8B" w:rsidRDefault="00A43756" w:rsidP="00996B8B">
      <w:pPr>
        <w:pStyle w:val="NoteLevel4"/>
        <w:spacing w:line="276" w:lineRule="auto"/>
        <w:rPr>
          <w:rFonts w:ascii="Times" w:hAnsi="Times"/>
          <w:b/>
          <w:i/>
          <w:sz w:val="20"/>
          <w:szCs w:val="20"/>
        </w:rPr>
      </w:pPr>
      <w:r w:rsidRPr="00996B8B">
        <w:rPr>
          <w:rFonts w:ascii="Times" w:hAnsi="Times"/>
          <w:sz w:val="20"/>
          <w:szCs w:val="20"/>
        </w:rPr>
        <w:t>But, environment also has an effect because if placed in better environment, IQs increase</w:t>
      </w:r>
    </w:p>
    <w:p w14:paraId="602E8DAE" w14:textId="555CCE84" w:rsidR="00A43756" w:rsidRPr="00996B8B" w:rsidRDefault="00A43756" w:rsidP="00996B8B">
      <w:pPr>
        <w:pStyle w:val="NoteLevel3"/>
        <w:spacing w:line="276" w:lineRule="auto"/>
        <w:rPr>
          <w:rFonts w:ascii="Times" w:hAnsi="Times"/>
          <w:sz w:val="20"/>
          <w:szCs w:val="20"/>
        </w:rPr>
      </w:pPr>
      <w:r w:rsidRPr="00996B8B">
        <w:rPr>
          <w:rFonts w:ascii="Times" w:hAnsi="Times"/>
          <w:sz w:val="20"/>
          <w:szCs w:val="20"/>
        </w:rPr>
        <w:t>Nature vs. Nurture</w:t>
      </w:r>
    </w:p>
    <w:p w14:paraId="74FE284B" w14:textId="088687F1" w:rsidR="00A43756" w:rsidRPr="00996B8B" w:rsidRDefault="00A43756" w:rsidP="00996B8B">
      <w:pPr>
        <w:pStyle w:val="NoteLevel4"/>
        <w:spacing w:line="276" w:lineRule="auto"/>
        <w:rPr>
          <w:rFonts w:ascii="Times" w:hAnsi="Times"/>
          <w:sz w:val="20"/>
          <w:szCs w:val="20"/>
        </w:rPr>
      </w:pPr>
      <w:r w:rsidRPr="00996B8B">
        <w:rPr>
          <w:rFonts w:ascii="Times" w:hAnsi="Times"/>
          <w:sz w:val="20"/>
          <w:szCs w:val="20"/>
        </w:rPr>
        <w:t xml:space="preserve">Doug </w:t>
      </w:r>
      <w:proofErr w:type="spellStart"/>
      <w:r w:rsidRPr="00996B8B">
        <w:rPr>
          <w:rFonts w:ascii="Times" w:hAnsi="Times"/>
          <w:sz w:val="20"/>
          <w:szCs w:val="20"/>
        </w:rPr>
        <w:t>Wahlsten</w:t>
      </w:r>
      <w:proofErr w:type="spellEnd"/>
      <w:r w:rsidRPr="00996B8B">
        <w:rPr>
          <w:rFonts w:ascii="Times" w:hAnsi="Times"/>
          <w:sz w:val="20"/>
          <w:szCs w:val="20"/>
        </w:rPr>
        <w:t xml:space="preserve"> (U of Alberta)</w:t>
      </w:r>
    </w:p>
    <w:p w14:paraId="646B6ECD" w14:textId="7668923B" w:rsidR="00A43756" w:rsidRPr="00996B8B" w:rsidRDefault="00A43756" w:rsidP="00996B8B">
      <w:pPr>
        <w:pStyle w:val="NoteLevel5"/>
        <w:spacing w:line="276" w:lineRule="auto"/>
        <w:rPr>
          <w:rFonts w:ascii="Times" w:hAnsi="Times"/>
          <w:sz w:val="20"/>
          <w:szCs w:val="20"/>
        </w:rPr>
      </w:pPr>
      <w:r w:rsidRPr="00996B8B">
        <w:rPr>
          <w:rFonts w:ascii="Times" w:hAnsi="Times"/>
          <w:sz w:val="20"/>
          <w:szCs w:val="20"/>
        </w:rPr>
        <w:lastRenderedPageBreak/>
        <w:t>Heredity and environment interact in effects on intelligence</w:t>
      </w:r>
    </w:p>
    <w:p w14:paraId="2C19D762" w14:textId="24BED427" w:rsidR="00A43756" w:rsidRPr="00996B8B" w:rsidRDefault="00A43756" w:rsidP="00996B8B">
      <w:pPr>
        <w:pStyle w:val="NoteLevel5"/>
        <w:spacing w:line="276" w:lineRule="auto"/>
        <w:rPr>
          <w:rFonts w:ascii="Times" w:hAnsi="Times"/>
          <w:sz w:val="20"/>
          <w:szCs w:val="20"/>
        </w:rPr>
      </w:pPr>
      <w:r w:rsidRPr="00996B8B">
        <w:rPr>
          <w:rFonts w:ascii="Times" w:hAnsi="Times"/>
          <w:sz w:val="20"/>
          <w:szCs w:val="20"/>
        </w:rPr>
        <w:t xml:space="preserve">Importance is like height and width to a rectangle </w:t>
      </w:r>
    </w:p>
    <w:p w14:paraId="47DD933D" w14:textId="49BA137E" w:rsidR="00A43756" w:rsidRPr="00996B8B" w:rsidRDefault="00A43756" w:rsidP="00996B8B">
      <w:pPr>
        <w:pStyle w:val="NoteLevel5"/>
        <w:spacing w:line="276" w:lineRule="auto"/>
        <w:rPr>
          <w:rFonts w:ascii="Times" w:hAnsi="Times"/>
          <w:sz w:val="20"/>
          <w:szCs w:val="20"/>
        </w:rPr>
      </w:pPr>
      <w:r w:rsidRPr="00996B8B">
        <w:rPr>
          <w:rFonts w:ascii="Times" w:hAnsi="Times"/>
          <w:sz w:val="20"/>
          <w:szCs w:val="20"/>
        </w:rPr>
        <w:t>Each child’s heredity helps determine its environment, and each child’s environment help to determine how much of his or her heredity is expressed</w:t>
      </w:r>
    </w:p>
    <w:p w14:paraId="028A9401" w14:textId="133C7A78"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Pseudoscience</w:t>
      </w:r>
    </w:p>
    <w:p w14:paraId="195CABEE" w14:textId="4BFEA737"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Caucasoid</w:t>
      </w:r>
    </w:p>
    <w:p w14:paraId="12331022" w14:textId="5AC349B5"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Mongoloid</w:t>
      </w:r>
    </w:p>
    <w:p w14:paraId="0361D209" w14:textId="6D51A20C"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Negroid</w:t>
      </w:r>
    </w:p>
    <w:p w14:paraId="6FC2976C" w14:textId="5C84F5F7"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Philippe Rushton (1992) cranial capacity</w:t>
      </w:r>
    </w:p>
    <w:p w14:paraId="17380E30" w14:textId="7FEB03D0"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Similar to Arthur Jensen</w:t>
      </w:r>
    </w:p>
    <w:p w14:paraId="73DCFD36" w14:textId="75FE44DC"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Watch out for this BS?</w:t>
      </w:r>
    </w:p>
    <w:p w14:paraId="65B421A6" w14:textId="77777777" w:rsidR="00A43756" w:rsidRPr="00996B8B" w:rsidRDefault="00A43756" w:rsidP="00996B8B">
      <w:pPr>
        <w:pStyle w:val="NoteLevel1"/>
        <w:spacing w:line="276" w:lineRule="auto"/>
        <w:rPr>
          <w:rFonts w:ascii="Times" w:hAnsi="Times"/>
          <w:sz w:val="20"/>
          <w:szCs w:val="20"/>
        </w:rPr>
      </w:pPr>
    </w:p>
    <w:p w14:paraId="0DBC910E" w14:textId="5315E1C4"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xml:space="preserve">Environmental Influences </w:t>
      </w:r>
    </w:p>
    <w:p w14:paraId="1615882D" w14:textId="006232F5"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Heredity does not determine IQ to extent Jensen and Rushton claim</w:t>
      </w:r>
    </w:p>
    <w:p w14:paraId="0982F79F" w14:textId="6A483613"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E.g., socioeconomic differences in intelligence and how much parents talk with their children</w:t>
      </w:r>
    </w:p>
    <w:p w14:paraId="52498A37" w14:textId="6F4F53D0"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Even with all advantages environment has to offer, some children lack motivation to learn</w:t>
      </w:r>
    </w:p>
    <w:p w14:paraId="514F3564" w14:textId="75A3F77E" w:rsidR="00A43756" w:rsidRPr="00996B8B" w:rsidRDefault="00A43756" w:rsidP="00996B8B">
      <w:pPr>
        <w:pStyle w:val="NoteLevel1"/>
        <w:spacing w:line="276" w:lineRule="auto"/>
        <w:rPr>
          <w:rFonts w:ascii="Times" w:hAnsi="Times"/>
          <w:sz w:val="20"/>
          <w:szCs w:val="20"/>
        </w:rPr>
      </w:pPr>
      <w:r w:rsidRPr="00996B8B">
        <w:rPr>
          <w:rFonts w:ascii="Times" w:hAnsi="Times"/>
          <w:sz w:val="20"/>
          <w:szCs w:val="20"/>
        </w:rPr>
        <w:t>- Flynn Effect (James Flynn 1999)</w:t>
      </w:r>
    </w:p>
    <w:p w14:paraId="66C02DA5" w14:textId="63E64458"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Worldwide increase in IQ test scores</w:t>
      </w:r>
    </w:p>
    <w:p w14:paraId="2E5A93D6" w14:textId="7E8BCDA2"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Over a short period of time</w:t>
      </w:r>
    </w:p>
    <w:p w14:paraId="13D8C860" w14:textId="0457D563"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Due to increasing levels of education</w:t>
      </w:r>
    </w:p>
    <w:p w14:paraId="545CB9FC" w14:textId="38A1EC77" w:rsidR="00A43756" w:rsidRPr="00996B8B" w:rsidRDefault="00A43756" w:rsidP="00996B8B">
      <w:pPr>
        <w:pStyle w:val="NoteLevel2"/>
        <w:spacing w:line="276" w:lineRule="auto"/>
        <w:rPr>
          <w:rFonts w:ascii="Times" w:hAnsi="Times"/>
          <w:sz w:val="20"/>
          <w:szCs w:val="20"/>
        </w:rPr>
      </w:pPr>
      <w:r w:rsidRPr="00996B8B">
        <w:rPr>
          <w:rFonts w:ascii="Times" w:hAnsi="Times"/>
          <w:sz w:val="20"/>
          <w:szCs w:val="20"/>
        </w:rPr>
        <w:t>Cannot be due to heredity</w:t>
      </w:r>
    </w:p>
    <w:p w14:paraId="50AE8D48" w14:textId="60040A17"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Videos making us smarter?</w:t>
      </w:r>
    </w:p>
    <w:p w14:paraId="536EE2EA" w14:textId="32B8849A"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Craig Ramey et al (1984, 1998)</w:t>
      </w:r>
    </w:p>
    <w:p w14:paraId="16040174" w14:textId="512A76B0"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111 children: low-income, poorly educated</w:t>
      </w:r>
    </w:p>
    <w:p w14:paraId="6BC3CA08" w14:textId="19D33CB8"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Intervention: year-round daycare (learning activities) plus medical, social services</w:t>
      </w:r>
    </w:p>
    <w:p w14:paraId="57CD0EF2" w14:textId="0F2BDC2E"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Control: medical, social services, no daycare</w:t>
      </w:r>
    </w:p>
    <w:p w14:paraId="70C34B47" w14:textId="4A19660A"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Results? Intervention IQ &gt; Control</w:t>
      </w:r>
    </w:p>
    <w:p w14:paraId="20AA8E14" w14:textId="17B0AB4E"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Age 3: 17 point IQ advantage</w:t>
      </w:r>
    </w:p>
    <w:p w14:paraId="4B6C6021" w14:textId="31A61518"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Age 15: 5 point IQ advantage</w:t>
      </w:r>
    </w:p>
    <w:p w14:paraId="6FA89697" w14:textId="1619F75E"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Greatest advantage If mothers IQs below 70</w:t>
      </w:r>
    </w:p>
    <w:p w14:paraId="7D33A01F" w14:textId="56839C72"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Early Intervention Programs?</w:t>
      </w:r>
    </w:p>
    <w:p w14:paraId="4092B056" w14:textId="77777777" w:rsidR="00F817C7" w:rsidRPr="00996B8B" w:rsidRDefault="00F817C7" w:rsidP="00996B8B">
      <w:pPr>
        <w:pStyle w:val="NoteLevel1"/>
        <w:spacing w:line="276" w:lineRule="auto"/>
        <w:rPr>
          <w:rFonts w:ascii="Times" w:hAnsi="Times"/>
          <w:sz w:val="20"/>
          <w:szCs w:val="20"/>
        </w:rPr>
      </w:pPr>
    </w:p>
    <w:p w14:paraId="1215AD04" w14:textId="2E1977FF"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Cross- Cultural Comparisons</w:t>
      </w:r>
    </w:p>
    <w:p w14:paraId="649B1FA2" w14:textId="58F69837"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Different Definitions of intelligence</w:t>
      </w:r>
    </w:p>
    <w:p w14:paraId="221D4BED" w14:textId="650EE633"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Reasoning and thinking skills</w:t>
      </w:r>
    </w:p>
    <w:p w14:paraId="073A5D03" w14:textId="2FC06ECF"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Western culture</w:t>
      </w:r>
    </w:p>
    <w:p w14:paraId="3A001207" w14:textId="339DB232"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Responsible participation in social life</w:t>
      </w:r>
    </w:p>
    <w:p w14:paraId="0467D3FE" w14:textId="1323DEA6"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 xml:space="preserve">Kenyan villagers </w:t>
      </w:r>
    </w:p>
    <w:p w14:paraId="43C9EEBF" w14:textId="01F98EC3"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Visual pattern recognition skills</w:t>
      </w:r>
    </w:p>
    <w:p w14:paraId="34D8F346" w14:textId="5DE68982" w:rsidR="00F817C7" w:rsidRPr="00996B8B" w:rsidRDefault="00F817C7" w:rsidP="00996B8B">
      <w:pPr>
        <w:pStyle w:val="NoteLevel3"/>
        <w:spacing w:line="276" w:lineRule="auto"/>
        <w:rPr>
          <w:rFonts w:ascii="Times" w:hAnsi="Times"/>
          <w:sz w:val="20"/>
          <w:szCs w:val="20"/>
        </w:rPr>
      </w:pPr>
      <w:r w:rsidRPr="00996B8B">
        <w:rPr>
          <w:rFonts w:ascii="Times" w:hAnsi="Times"/>
          <w:sz w:val="20"/>
          <w:szCs w:val="20"/>
        </w:rPr>
        <w:t>James Bay Cree</w:t>
      </w:r>
    </w:p>
    <w:p w14:paraId="67DD77FA" w14:textId="77777777" w:rsidR="00F817C7" w:rsidRPr="00996B8B" w:rsidRDefault="00F817C7" w:rsidP="00996B8B">
      <w:pPr>
        <w:pStyle w:val="NoteLevel3"/>
        <w:numPr>
          <w:ilvl w:val="0"/>
          <w:numId w:val="0"/>
        </w:numPr>
        <w:spacing w:line="276" w:lineRule="auto"/>
        <w:ind w:left="1800"/>
        <w:rPr>
          <w:rFonts w:ascii="Times" w:hAnsi="Times"/>
          <w:sz w:val="20"/>
          <w:szCs w:val="20"/>
        </w:rPr>
      </w:pPr>
    </w:p>
    <w:p w14:paraId="53D8AD73" w14:textId="0B431B43"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Ethnic Comparisons</w:t>
      </w:r>
    </w:p>
    <w:p w14:paraId="3A82FB21" w14:textId="0029A68D"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Compared with white norms</w:t>
      </w:r>
    </w:p>
    <w:p w14:paraId="7E9DA0AA" w14:textId="27FE87E6"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Aboriginal students score 20 points lower on verbal scales, but 5 points higher on performance scales</w:t>
      </w:r>
    </w:p>
    <w:p w14:paraId="6AB05067" w14:textId="4ADC7AAB"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Racial differences in heredity of IQ depends on how ethnicity is defined</w:t>
      </w:r>
    </w:p>
    <w:p w14:paraId="0909750F" w14:textId="4215C51E"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Race oversimplified</w:t>
      </w:r>
    </w:p>
    <w:p w14:paraId="075AD122" w14:textId="490B11E6"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Myth of ‘black’ vs. ‘white’</w:t>
      </w:r>
    </w:p>
    <w:p w14:paraId="48BA7447" w14:textId="340BABD3"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Gap narrows between groups with improved environment</w:t>
      </w:r>
    </w:p>
    <w:p w14:paraId="3ECB83EF" w14:textId="77777777" w:rsidR="00F817C7" w:rsidRPr="00996B8B" w:rsidRDefault="00F817C7" w:rsidP="00996B8B">
      <w:pPr>
        <w:pStyle w:val="NoteLevel1"/>
        <w:spacing w:line="276" w:lineRule="auto"/>
        <w:rPr>
          <w:rFonts w:ascii="Times" w:hAnsi="Times"/>
          <w:sz w:val="20"/>
          <w:szCs w:val="20"/>
        </w:rPr>
      </w:pPr>
    </w:p>
    <w:p w14:paraId="20915034" w14:textId="01BE8F58"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Gender Comparisons</w:t>
      </w:r>
    </w:p>
    <w:p w14:paraId="28799D11" w14:textId="6B105F04"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Overlap in scores of males and females</w:t>
      </w:r>
    </w:p>
    <w:p w14:paraId="5C8B678C" w14:textId="79239DB6"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Males: higher on some nonverbal areas</w:t>
      </w:r>
    </w:p>
    <w:p w14:paraId="6E1A11A3" w14:textId="7CBBDD04" w:rsidR="00F817C7" w:rsidRPr="00996B8B" w:rsidRDefault="00F817C7" w:rsidP="00996B8B">
      <w:pPr>
        <w:pStyle w:val="NoteLevel2"/>
        <w:spacing w:line="276" w:lineRule="auto"/>
        <w:rPr>
          <w:rFonts w:ascii="Times" w:hAnsi="Times"/>
          <w:sz w:val="20"/>
          <w:szCs w:val="20"/>
        </w:rPr>
      </w:pPr>
      <w:r w:rsidRPr="00996B8B">
        <w:rPr>
          <w:rFonts w:ascii="Times" w:hAnsi="Times"/>
          <w:sz w:val="20"/>
          <w:szCs w:val="20"/>
        </w:rPr>
        <w:t>Females: higher on some verbal areas</w:t>
      </w:r>
    </w:p>
    <w:p w14:paraId="666646ED" w14:textId="4E1AEA5F" w:rsidR="00F817C7" w:rsidRPr="00996B8B" w:rsidRDefault="00F817C7" w:rsidP="00996B8B">
      <w:pPr>
        <w:pStyle w:val="NoteLevel1"/>
        <w:spacing w:line="276" w:lineRule="auto"/>
        <w:rPr>
          <w:rFonts w:ascii="Times" w:hAnsi="Times"/>
          <w:sz w:val="20"/>
          <w:szCs w:val="20"/>
        </w:rPr>
      </w:pPr>
      <w:r w:rsidRPr="00996B8B">
        <w:rPr>
          <w:rFonts w:ascii="Times" w:hAnsi="Times"/>
          <w:sz w:val="20"/>
          <w:szCs w:val="20"/>
        </w:rPr>
        <w:t>- Perhaps men and women achieve similar levels of intelligence via different brain organization</w:t>
      </w:r>
    </w:p>
    <w:p w14:paraId="3E8001B3" w14:textId="77777777" w:rsidR="009D43F8" w:rsidRPr="00996B8B" w:rsidRDefault="009D43F8" w:rsidP="00996B8B">
      <w:pPr>
        <w:pStyle w:val="NoteLevel1"/>
        <w:spacing w:line="276" w:lineRule="auto"/>
        <w:rPr>
          <w:rFonts w:ascii="Times" w:hAnsi="Times"/>
          <w:sz w:val="20"/>
          <w:szCs w:val="20"/>
        </w:rPr>
      </w:pPr>
    </w:p>
    <w:p w14:paraId="4FCDF902" w14:textId="62A220C7" w:rsidR="009D43F8" w:rsidRPr="00996B8B" w:rsidRDefault="009D43F8" w:rsidP="00996B8B">
      <w:pPr>
        <w:pStyle w:val="NoteLevel1"/>
        <w:spacing w:line="276" w:lineRule="auto"/>
        <w:rPr>
          <w:rFonts w:ascii="Times" w:hAnsi="Times"/>
          <w:sz w:val="20"/>
          <w:szCs w:val="20"/>
        </w:rPr>
      </w:pPr>
      <w:r w:rsidRPr="00996B8B">
        <w:rPr>
          <w:rFonts w:ascii="Times" w:hAnsi="Times"/>
          <w:sz w:val="20"/>
          <w:szCs w:val="20"/>
        </w:rPr>
        <w:t>Intelligence: Heredity or Environment?</w:t>
      </w:r>
    </w:p>
    <w:p w14:paraId="2BD6986C" w14:textId="54E564EA" w:rsidR="009D43F8" w:rsidRPr="00996B8B" w:rsidRDefault="009D43F8" w:rsidP="00996B8B">
      <w:pPr>
        <w:pStyle w:val="NoteLevel2"/>
        <w:spacing w:line="276" w:lineRule="auto"/>
        <w:rPr>
          <w:rFonts w:ascii="Times" w:hAnsi="Times"/>
          <w:sz w:val="20"/>
          <w:szCs w:val="20"/>
        </w:rPr>
      </w:pPr>
      <w:r w:rsidRPr="00996B8B">
        <w:rPr>
          <w:rFonts w:ascii="Times" w:hAnsi="Times"/>
          <w:sz w:val="20"/>
          <w:szCs w:val="20"/>
        </w:rPr>
        <w:t>Heredity: family and twin studies, heritability estimates</w:t>
      </w:r>
    </w:p>
    <w:p w14:paraId="00D05F51" w14:textId="4DAC8ECB" w:rsidR="009D43F8" w:rsidRPr="00996B8B" w:rsidRDefault="009D43F8" w:rsidP="00996B8B">
      <w:pPr>
        <w:pStyle w:val="NoteLevel2"/>
        <w:spacing w:line="276" w:lineRule="auto"/>
        <w:rPr>
          <w:rFonts w:ascii="Times" w:hAnsi="Times"/>
          <w:sz w:val="20"/>
          <w:szCs w:val="20"/>
        </w:rPr>
      </w:pPr>
      <w:r w:rsidRPr="00996B8B">
        <w:rPr>
          <w:rFonts w:ascii="Times" w:hAnsi="Times"/>
          <w:sz w:val="20"/>
          <w:szCs w:val="20"/>
        </w:rPr>
        <w:t>Environment: adoption studies, Flynn effect</w:t>
      </w:r>
    </w:p>
    <w:p w14:paraId="459279AC" w14:textId="6FEED4D7" w:rsidR="009D43F8" w:rsidRPr="00996B8B" w:rsidRDefault="009D43F8" w:rsidP="00996B8B">
      <w:pPr>
        <w:pStyle w:val="NoteLevel2"/>
        <w:spacing w:line="276" w:lineRule="auto"/>
        <w:rPr>
          <w:rFonts w:ascii="Times" w:hAnsi="Times"/>
          <w:sz w:val="20"/>
          <w:szCs w:val="20"/>
        </w:rPr>
      </w:pPr>
      <w:r w:rsidRPr="00996B8B">
        <w:rPr>
          <w:rFonts w:ascii="Times" w:hAnsi="Times"/>
          <w:sz w:val="20"/>
          <w:szCs w:val="20"/>
        </w:rPr>
        <w:t xml:space="preserve">Interaction: reaction </w:t>
      </w:r>
      <w:proofErr w:type="gramStart"/>
      <w:r w:rsidRPr="00996B8B">
        <w:rPr>
          <w:rFonts w:ascii="Times" w:hAnsi="Times"/>
          <w:sz w:val="20"/>
          <w:szCs w:val="20"/>
        </w:rPr>
        <w:t>range ?</w:t>
      </w:r>
      <w:proofErr w:type="gramEnd"/>
    </w:p>
    <w:p w14:paraId="3101BCE0" w14:textId="7B19248D" w:rsidR="00BF0435" w:rsidRPr="00996B8B" w:rsidRDefault="00BF0435" w:rsidP="00996B8B">
      <w:pPr>
        <w:pStyle w:val="NoteLevel1"/>
        <w:spacing w:line="276" w:lineRule="auto"/>
        <w:rPr>
          <w:rFonts w:ascii="Times" w:hAnsi="Times"/>
          <w:sz w:val="20"/>
          <w:szCs w:val="20"/>
        </w:rPr>
      </w:pPr>
      <w:r w:rsidRPr="00996B8B">
        <w:rPr>
          <w:rFonts w:ascii="Times" w:hAnsi="Times"/>
          <w:sz w:val="20"/>
          <w:szCs w:val="20"/>
        </w:rPr>
        <w:t>-</w:t>
      </w:r>
      <w:r w:rsidRPr="00996B8B">
        <w:rPr>
          <w:rFonts w:ascii="Times" w:hAnsi="Times"/>
          <w:i/>
          <w:iCs/>
          <w:color w:val="000000" w:themeColor="text1"/>
          <w:kern w:val="24"/>
          <w:sz w:val="20"/>
          <w:szCs w:val="20"/>
        </w:rPr>
        <w:t xml:space="preserve"> </w:t>
      </w:r>
      <w:r w:rsidRPr="00996B8B">
        <w:rPr>
          <w:rFonts w:ascii="Times" w:hAnsi="Times"/>
          <w:i/>
          <w:iCs/>
          <w:sz w:val="20"/>
          <w:szCs w:val="20"/>
        </w:rPr>
        <w:t>This issue has far-reaching sociopolitical implications and continues to be a complex controversy.</w:t>
      </w:r>
    </w:p>
    <w:p w14:paraId="2AB7A9CE" w14:textId="69D3C481"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t>- Family studies determine only whether genetic influence on a trait is plausible, not whether it is certain.  Family members also share environments.</w:t>
      </w:r>
    </w:p>
    <w:p w14:paraId="62FA01CD" w14:textId="7C268038"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lastRenderedPageBreak/>
        <w:t>- Twin studies provide evidence regarding the role of genetic factors.  The basic rationale is that identical and fraternal twins develop under similar environmental conditions, but identical twins share more genes…if identical twins end up more similar on a given characteristic, it must be genetic.</w:t>
      </w:r>
    </w:p>
    <w:p w14:paraId="2C23F7A1" w14:textId="6C11F21B"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t>- A heritability ratio is an estimate of the proportion of trait variability in a population that is determined by variations in genetic inheritance. A heritability estimate is a group statistic and cannot be meaningfully applied to individuals.</w:t>
      </w:r>
    </w:p>
    <w:p w14:paraId="7ADFB360" w14:textId="0781E921"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t>- Adoption studies provide evidence that upbringing plays an important role in mental ability, as adopted children show some resemblance to their foster parents.  Also, siblings reared together are more similar in IQ than siblings reared apart.  In fact, entirely unrelated children who are reared together show resemblance in IQ.</w:t>
      </w:r>
    </w:p>
    <w:p w14:paraId="72F16C8C" w14:textId="1DD93915"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t xml:space="preserve">- The cumulative deprivation hypothesis holds that children raised in deprived environments will experience a gradual decline in </w:t>
      </w:r>
      <w:proofErr w:type="gramStart"/>
      <w:r w:rsidRPr="00996B8B">
        <w:rPr>
          <w:rFonts w:ascii="Times" w:hAnsi="Times"/>
          <w:i/>
          <w:iCs/>
          <w:sz w:val="20"/>
          <w:szCs w:val="20"/>
        </w:rPr>
        <w:t>IQ</w:t>
      </w:r>
      <w:proofErr w:type="gramEnd"/>
      <w:r w:rsidRPr="00996B8B">
        <w:rPr>
          <w:rFonts w:ascii="Times" w:hAnsi="Times"/>
          <w:i/>
          <w:iCs/>
          <w:sz w:val="20"/>
          <w:szCs w:val="20"/>
        </w:rPr>
        <w:t xml:space="preserve"> as they grow older.  Conversely, children removed from deprived environments and placed in homes that are more conducive for learning show IQ increases.</w:t>
      </w:r>
    </w:p>
    <w:p w14:paraId="32DE2EAC" w14:textId="316FA6E8"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t>- The Flynn effect is the trend, all over the developed world, for IQ scores to increase from one generation to the next.  Hypotheses for why this occurs focus on environmental variables, as evolution does not operate in a generation.</w:t>
      </w:r>
    </w:p>
    <w:p w14:paraId="10B1410C" w14:textId="2484F8E2" w:rsidR="00BF0435" w:rsidRPr="00996B8B" w:rsidRDefault="00BF0435" w:rsidP="00996B8B">
      <w:pPr>
        <w:pStyle w:val="NoteLevel1"/>
        <w:spacing w:line="276" w:lineRule="auto"/>
        <w:rPr>
          <w:rFonts w:ascii="Times" w:hAnsi="Times"/>
          <w:sz w:val="20"/>
          <w:szCs w:val="20"/>
        </w:rPr>
      </w:pPr>
      <w:r w:rsidRPr="00996B8B">
        <w:rPr>
          <w:rFonts w:ascii="Times" w:hAnsi="Times"/>
          <w:i/>
          <w:iCs/>
          <w:sz w:val="20"/>
          <w:szCs w:val="20"/>
        </w:rPr>
        <w:t>- Clearly, heredity and environment both influence intelligence.  Theorists use the term “reaction range” to refer to genetically determined limits on IQ. - The environment determines whether a person will fall at the upper or lower end of their genetically determined range.</w:t>
      </w:r>
      <w:r w:rsidRPr="00996B8B">
        <w:rPr>
          <w:rFonts w:ascii="Times" w:hAnsi="Times"/>
          <w:sz w:val="20"/>
          <w:szCs w:val="20"/>
        </w:rPr>
        <w:t xml:space="preserve"> </w:t>
      </w:r>
    </w:p>
    <w:p w14:paraId="0EF901C3" w14:textId="77777777" w:rsidR="003F253A" w:rsidRPr="00996B8B" w:rsidRDefault="003F253A" w:rsidP="00996B8B">
      <w:pPr>
        <w:pStyle w:val="NoteLevel1"/>
        <w:spacing w:line="276" w:lineRule="auto"/>
        <w:rPr>
          <w:rFonts w:ascii="Times" w:hAnsi="Times"/>
          <w:sz w:val="20"/>
          <w:szCs w:val="20"/>
        </w:rPr>
      </w:pPr>
    </w:p>
    <w:p w14:paraId="4AE1FBDC" w14:textId="2F4CE21B" w:rsidR="00713A4C" w:rsidRPr="00996B8B" w:rsidRDefault="00713A4C" w:rsidP="00996B8B">
      <w:pPr>
        <w:pStyle w:val="NoteLevel1"/>
        <w:spacing w:line="276" w:lineRule="auto"/>
        <w:rPr>
          <w:rFonts w:ascii="Times" w:hAnsi="Times"/>
          <w:b/>
          <w:i/>
          <w:sz w:val="20"/>
          <w:szCs w:val="20"/>
        </w:rPr>
      </w:pPr>
      <w:r w:rsidRPr="00996B8B">
        <w:rPr>
          <w:rFonts w:ascii="Times" w:hAnsi="Times"/>
          <w:b/>
          <w:sz w:val="20"/>
          <w:szCs w:val="20"/>
        </w:rPr>
        <w:t>Key Terms:</w:t>
      </w:r>
    </w:p>
    <w:p w14:paraId="5A8805A1" w14:textId="7754DA73" w:rsidR="00713A4C" w:rsidRPr="00996B8B" w:rsidRDefault="00713A4C" w:rsidP="00996B8B">
      <w:pPr>
        <w:pStyle w:val="NoteLevel1"/>
        <w:spacing w:line="276" w:lineRule="auto"/>
        <w:rPr>
          <w:rFonts w:ascii="Times" w:hAnsi="Times"/>
          <w:b/>
          <w:i/>
          <w:sz w:val="20"/>
          <w:szCs w:val="20"/>
        </w:rPr>
      </w:pPr>
      <w:r w:rsidRPr="00996B8B">
        <w:rPr>
          <w:rFonts w:ascii="Times" w:hAnsi="Times"/>
          <w:sz w:val="20"/>
          <w:szCs w:val="20"/>
        </w:rPr>
        <w:t>Factor Analysis: a statistical procedure that examines various items or measures and identifies factors that are correlated with each other</w:t>
      </w:r>
    </w:p>
    <w:p w14:paraId="28DDDC86" w14:textId="77777777" w:rsidR="00C66C31" w:rsidRPr="00996B8B" w:rsidRDefault="00C66C31" w:rsidP="00996B8B">
      <w:pPr>
        <w:pStyle w:val="NoteLevel1"/>
        <w:spacing w:line="276" w:lineRule="auto"/>
        <w:rPr>
          <w:rFonts w:ascii="Times" w:hAnsi="Times"/>
          <w:b/>
          <w:i/>
          <w:sz w:val="20"/>
          <w:szCs w:val="20"/>
        </w:rPr>
      </w:pPr>
      <w:r w:rsidRPr="00996B8B">
        <w:rPr>
          <w:rFonts w:ascii="Times" w:hAnsi="Times"/>
          <w:sz w:val="20"/>
          <w:szCs w:val="20"/>
        </w:rPr>
        <w:t>Normal Distribution: A symmetrical, bell-shaped curve with a majority of the cases falling in the middle of the possible range of scores and few scores appearing toward the extremes of the range.</w:t>
      </w:r>
    </w:p>
    <w:p w14:paraId="33F1941B" w14:textId="2097FE0B" w:rsidR="003F253A"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Convergent Thinking: Thinking that produces one correct answer; characteristic of the type of thinking required on traditional intelligence tests.</w:t>
      </w:r>
    </w:p>
    <w:p w14:paraId="55CB9245" w14:textId="6214035C" w:rsidR="003F253A" w:rsidRPr="00996B8B" w:rsidRDefault="003F253A" w:rsidP="00996B8B">
      <w:pPr>
        <w:pStyle w:val="NoteLevel1"/>
        <w:tabs>
          <w:tab w:val="clear" w:pos="0"/>
          <w:tab w:val="num" w:pos="720"/>
        </w:tabs>
        <w:spacing w:line="276" w:lineRule="auto"/>
        <w:rPr>
          <w:rFonts w:ascii="Times" w:hAnsi="Times"/>
          <w:sz w:val="20"/>
          <w:szCs w:val="20"/>
        </w:rPr>
      </w:pPr>
      <w:r w:rsidRPr="00996B8B">
        <w:rPr>
          <w:rFonts w:ascii="Times" w:hAnsi="Times"/>
          <w:sz w:val="20"/>
          <w:szCs w:val="20"/>
        </w:rPr>
        <w:t>Divergent Thinking: Thinking that produces many answers to the same question; characteristic of creativity.</w:t>
      </w:r>
    </w:p>
    <w:p w14:paraId="56D7D9E3" w14:textId="39BE252F" w:rsidR="003F253A" w:rsidRPr="00996B8B" w:rsidRDefault="003D3A68" w:rsidP="00996B8B">
      <w:pPr>
        <w:pStyle w:val="NoteLevel1"/>
        <w:spacing w:line="276" w:lineRule="auto"/>
        <w:rPr>
          <w:rFonts w:ascii="Times" w:hAnsi="Times"/>
          <w:b/>
          <w:i/>
          <w:sz w:val="20"/>
          <w:szCs w:val="20"/>
        </w:rPr>
      </w:pPr>
      <w:r w:rsidRPr="00996B8B">
        <w:rPr>
          <w:rFonts w:ascii="Times" w:hAnsi="Times"/>
          <w:sz w:val="20"/>
          <w:szCs w:val="20"/>
        </w:rPr>
        <w:t>Heritability: The fraction of the variance in IQ in a population that is caused by genetic effects</w:t>
      </w:r>
    </w:p>
    <w:p w14:paraId="1CCED983" w14:textId="77777777" w:rsidR="00BF0435" w:rsidRPr="00996B8B" w:rsidRDefault="00BF0435" w:rsidP="00996B8B">
      <w:pPr>
        <w:pStyle w:val="NoteLevel1"/>
        <w:spacing w:line="276" w:lineRule="auto"/>
        <w:rPr>
          <w:rFonts w:ascii="Times" w:hAnsi="Times"/>
          <w:b/>
          <w:i/>
          <w:sz w:val="20"/>
          <w:szCs w:val="20"/>
        </w:rPr>
      </w:pPr>
    </w:p>
    <w:p w14:paraId="467B3DFF" w14:textId="01063D73" w:rsidR="00BF0435" w:rsidRPr="00996B8B" w:rsidRDefault="00BF0435" w:rsidP="00996B8B">
      <w:pPr>
        <w:pStyle w:val="NoteLevel1"/>
        <w:spacing w:line="276" w:lineRule="auto"/>
        <w:rPr>
          <w:rFonts w:ascii="Times" w:hAnsi="Times"/>
          <w:b/>
          <w:i/>
          <w:sz w:val="20"/>
          <w:szCs w:val="20"/>
        </w:rPr>
      </w:pPr>
      <w:r w:rsidRPr="00996B8B">
        <w:rPr>
          <w:rFonts w:ascii="Times" w:hAnsi="Times"/>
          <w:b/>
          <w:i/>
          <w:sz w:val="20"/>
          <w:szCs w:val="20"/>
        </w:rPr>
        <w:t>Themes:</w:t>
      </w:r>
    </w:p>
    <w:p w14:paraId="166D3B47" w14:textId="77777777"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lastRenderedPageBreak/>
        <w:t>Theme 1: empiricism is the premise that knowledge should be acquired through observation… Psychologists conduct scientific research to TEST their ideas.</w:t>
      </w:r>
    </w:p>
    <w:p w14:paraId="7787BFE6" w14:textId="77777777"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Theme 2: A theory is a system of interrelated ideas used to explain a set of observations…in psychology, we have many competing theories…Freud, for example, would explain </w:t>
      </w:r>
      <w:proofErr w:type="spellStart"/>
      <w:r w:rsidRPr="00996B8B">
        <w:rPr>
          <w:rFonts w:ascii="Times" w:hAnsi="Times"/>
          <w:iCs/>
          <w:sz w:val="20"/>
          <w:szCs w:val="20"/>
        </w:rPr>
        <w:t>behaviour</w:t>
      </w:r>
      <w:proofErr w:type="spellEnd"/>
      <w:r w:rsidRPr="00996B8B">
        <w:rPr>
          <w:rFonts w:ascii="Times" w:hAnsi="Times"/>
          <w:iCs/>
          <w:sz w:val="20"/>
          <w:szCs w:val="20"/>
        </w:rPr>
        <w:t xml:space="preserve"> in different terms than would Skinner…there is often more than one way to look at something.</w:t>
      </w:r>
    </w:p>
    <w:p w14:paraId="2DD9C1BB" w14:textId="77777777"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Theme 3: </w:t>
      </w:r>
      <w:proofErr w:type="gramStart"/>
      <w:r w:rsidRPr="00996B8B">
        <w:rPr>
          <w:rFonts w:ascii="Times" w:hAnsi="Times"/>
          <w:iCs/>
          <w:sz w:val="20"/>
          <w:szCs w:val="20"/>
        </w:rPr>
        <w:t>Psychology and other sciences are influenced by trends, issues, and values in society</w:t>
      </w:r>
      <w:proofErr w:type="gramEnd"/>
      <w:r w:rsidRPr="00996B8B">
        <w:rPr>
          <w:rFonts w:ascii="Times" w:hAnsi="Times"/>
          <w:iCs/>
          <w:sz w:val="20"/>
          <w:szCs w:val="20"/>
        </w:rPr>
        <w:t>…for example, the rapid growth of clinical psychology was greatly influenced by the war-related surge in the demand for clinical services.</w:t>
      </w:r>
    </w:p>
    <w:p w14:paraId="15EA016C" w14:textId="77777777"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Theme 4: </w:t>
      </w:r>
      <w:proofErr w:type="spellStart"/>
      <w:proofErr w:type="gramStart"/>
      <w:r w:rsidRPr="00996B8B">
        <w:rPr>
          <w:rFonts w:ascii="Times" w:hAnsi="Times"/>
          <w:iCs/>
          <w:sz w:val="20"/>
          <w:szCs w:val="20"/>
        </w:rPr>
        <w:t>behaviour</w:t>
      </w:r>
      <w:proofErr w:type="spellEnd"/>
      <w:r w:rsidRPr="00996B8B">
        <w:rPr>
          <w:rFonts w:ascii="Times" w:hAnsi="Times"/>
          <w:iCs/>
          <w:sz w:val="20"/>
          <w:szCs w:val="20"/>
        </w:rPr>
        <w:t xml:space="preserve"> is</w:t>
      </w:r>
      <w:r w:rsidRPr="00996B8B">
        <w:rPr>
          <w:rFonts w:ascii="Times" w:hAnsi="Times"/>
          <w:sz w:val="20"/>
          <w:szCs w:val="20"/>
        </w:rPr>
        <w:t xml:space="preserve"> </w:t>
      </w:r>
      <w:r w:rsidRPr="00996B8B">
        <w:rPr>
          <w:rFonts w:ascii="Times" w:hAnsi="Times"/>
          <w:iCs/>
          <w:sz w:val="20"/>
          <w:szCs w:val="20"/>
        </w:rPr>
        <w:t>governed by a complex network of interacting factors…why will you make an A in psychology</w:t>
      </w:r>
      <w:proofErr w:type="gramEnd"/>
      <w:r w:rsidRPr="00996B8B">
        <w:rPr>
          <w:rFonts w:ascii="Times" w:hAnsi="Times"/>
          <w:iCs/>
          <w:sz w:val="20"/>
          <w:szCs w:val="20"/>
        </w:rPr>
        <w:t>? Intelligence, study skills, memory, motivation?</w:t>
      </w:r>
    </w:p>
    <w:p w14:paraId="4D454195" w14:textId="77777777"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Theme 5: Culture refers to the widely shared customs, beliefs, values, norms, institutions, and other products of a community that are transmitted socially across generations…cultural factors shape </w:t>
      </w:r>
      <w:proofErr w:type="spellStart"/>
      <w:r w:rsidRPr="00996B8B">
        <w:rPr>
          <w:rFonts w:ascii="Times" w:hAnsi="Times"/>
          <w:iCs/>
          <w:sz w:val="20"/>
          <w:szCs w:val="20"/>
        </w:rPr>
        <w:t>behaviour</w:t>
      </w:r>
      <w:proofErr w:type="spellEnd"/>
      <w:r w:rsidRPr="00996B8B">
        <w:rPr>
          <w:rFonts w:ascii="Times" w:hAnsi="Times"/>
          <w:iCs/>
          <w:sz w:val="20"/>
          <w:szCs w:val="20"/>
        </w:rPr>
        <w:t xml:space="preserve"> and influence our interpretations of </w:t>
      </w:r>
      <w:proofErr w:type="spellStart"/>
      <w:r w:rsidRPr="00996B8B">
        <w:rPr>
          <w:rFonts w:ascii="Times" w:hAnsi="Times"/>
          <w:iCs/>
          <w:sz w:val="20"/>
          <w:szCs w:val="20"/>
        </w:rPr>
        <w:t>behaviour</w:t>
      </w:r>
      <w:proofErr w:type="spellEnd"/>
      <w:r w:rsidRPr="00996B8B">
        <w:rPr>
          <w:rFonts w:ascii="Times" w:hAnsi="Times"/>
          <w:iCs/>
          <w:sz w:val="20"/>
          <w:szCs w:val="20"/>
        </w:rPr>
        <w:t>.</w:t>
      </w:r>
    </w:p>
    <w:p w14:paraId="74F1D78E" w14:textId="77777777"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 xml:space="preserve">Theme 6: Heredity and environment interact to mold </w:t>
      </w:r>
      <w:proofErr w:type="spellStart"/>
      <w:r w:rsidRPr="00996B8B">
        <w:rPr>
          <w:rFonts w:ascii="Times" w:hAnsi="Times"/>
          <w:iCs/>
          <w:sz w:val="20"/>
          <w:szCs w:val="20"/>
        </w:rPr>
        <w:t>behaviour</w:t>
      </w:r>
      <w:proofErr w:type="spellEnd"/>
      <w:r w:rsidRPr="00996B8B">
        <w:rPr>
          <w:rFonts w:ascii="Times" w:hAnsi="Times"/>
          <w:iCs/>
          <w:sz w:val="20"/>
          <w:szCs w:val="20"/>
        </w:rPr>
        <w:t xml:space="preserve"> in complex ways…it’s not nature or nurture, but the impact of nurture on nature/ vice versa.</w:t>
      </w:r>
    </w:p>
    <w:p w14:paraId="519A0A7C" w14:textId="0F5ABD06" w:rsidR="00BF0435" w:rsidRPr="00996B8B" w:rsidRDefault="00BF0435" w:rsidP="00996B8B">
      <w:pPr>
        <w:pStyle w:val="NoteLevel1"/>
        <w:tabs>
          <w:tab w:val="clear" w:pos="0"/>
          <w:tab w:val="num" w:pos="720"/>
        </w:tabs>
        <w:spacing w:line="276" w:lineRule="auto"/>
        <w:rPr>
          <w:rFonts w:ascii="Times" w:hAnsi="Times"/>
          <w:sz w:val="20"/>
          <w:szCs w:val="20"/>
        </w:rPr>
      </w:pPr>
      <w:r w:rsidRPr="00996B8B">
        <w:rPr>
          <w:rFonts w:ascii="Times" w:hAnsi="Times"/>
          <w:iCs/>
          <w:sz w:val="20"/>
          <w:szCs w:val="20"/>
        </w:rPr>
        <w:t>Theme 7: Motives and expectations influence people’s experiences…the scientific method is used to keep this from being a problem.</w:t>
      </w:r>
    </w:p>
    <w:p w14:paraId="55DE84BF" w14:textId="77777777" w:rsidR="00CB371B" w:rsidRPr="00996B8B" w:rsidRDefault="00CB371B" w:rsidP="00996B8B">
      <w:pPr>
        <w:pStyle w:val="NoteLevel1"/>
        <w:spacing w:line="276" w:lineRule="auto"/>
        <w:rPr>
          <w:rFonts w:ascii="Times" w:hAnsi="Times"/>
          <w:sz w:val="20"/>
          <w:szCs w:val="20"/>
        </w:rPr>
        <w:sectPr w:rsidR="00CB371B" w:rsidRPr="00996B8B" w:rsidSect="00CB371B">
          <w:headerReference w:type="first" r:id="rId9"/>
          <w:pgSz w:w="12240" w:h="15840"/>
          <w:pgMar w:top="1440" w:right="1440" w:bottom="1440" w:left="1440" w:header="708" w:footer="708" w:gutter="0"/>
          <w:cols w:space="708"/>
          <w:titlePg/>
          <w:docGrid w:type="lines" w:linePitch="360"/>
        </w:sectPr>
      </w:pPr>
    </w:p>
    <w:p w14:paraId="66EFADDF" w14:textId="6843CED4" w:rsidR="000801B7" w:rsidRPr="00996B8B" w:rsidRDefault="000801B7"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lastRenderedPageBreak/>
        <w:t>Week Three:</w:t>
      </w:r>
    </w:p>
    <w:p w14:paraId="54978893" w14:textId="4FFA6448" w:rsidR="00BD05F7"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Chapter 10: Motivation &amp; Emotion</w:t>
      </w:r>
    </w:p>
    <w:p w14:paraId="53E60016" w14:textId="77777777" w:rsidR="000E64B5" w:rsidRPr="00996B8B" w:rsidRDefault="000E64B5" w:rsidP="00996B8B">
      <w:pPr>
        <w:pStyle w:val="NoteLevel1"/>
        <w:spacing w:line="276" w:lineRule="auto"/>
        <w:rPr>
          <w:rFonts w:ascii="Times" w:hAnsi="Times" w:cs="Times New Roman"/>
          <w:b/>
          <w:sz w:val="20"/>
          <w:szCs w:val="20"/>
          <w:u w:val="single"/>
        </w:rPr>
      </w:pPr>
    </w:p>
    <w:p w14:paraId="399E3558" w14:textId="3F971788" w:rsidR="000E64B5"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Basic Concepts</w:t>
      </w:r>
    </w:p>
    <w:p w14:paraId="1AC2D5F7" w14:textId="0F71F011" w:rsidR="000E64B5"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Motives: needs, wants, desires leading to goal-directed behavior (biological and social)</w:t>
      </w:r>
    </w:p>
    <w:p w14:paraId="32E4D2A6" w14:textId="6F36FDDE" w:rsidR="000E64B5"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Drives: internal tension that motivates someone to reduce that tension (homeostasis) (PUSH)</w:t>
      </w:r>
    </w:p>
    <w:p w14:paraId="211373C6" w14:textId="7719E47B" w:rsidR="000E64B5"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Incentive: external goal that motivates behavior (PULL)</w:t>
      </w:r>
    </w:p>
    <w:p w14:paraId="22922399" w14:textId="77777777"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iCs/>
          <w:sz w:val="20"/>
          <w:szCs w:val="20"/>
        </w:rPr>
        <w:t>Drive theories hold that motivation is based in an internal state of tension that motivates an organism to engage in activities that should reduce this tension…organisms seek to maintain homeostasis, or a state of equilibrium or stability.</w:t>
      </w:r>
    </w:p>
    <w:p w14:paraId="285A6AD1" w14:textId="77777777"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iCs/>
          <w:sz w:val="20"/>
          <w:szCs w:val="20"/>
        </w:rPr>
        <w:t>Incentive theories hold that motivation is regulated by external stimuli…ice cream, an A, money, etc.</w:t>
      </w:r>
    </w:p>
    <w:p w14:paraId="1988B231" w14:textId="7DFF7930"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iCs/>
          <w:sz w:val="20"/>
          <w:szCs w:val="20"/>
        </w:rPr>
        <w:t xml:space="preserve">Evolutionary theories hold that natural selection favors </w:t>
      </w:r>
      <w:proofErr w:type="spellStart"/>
      <w:r w:rsidRPr="00996B8B">
        <w:rPr>
          <w:rFonts w:ascii="Times" w:hAnsi="Times" w:cs="Times New Roman"/>
          <w:iCs/>
          <w:sz w:val="20"/>
          <w:szCs w:val="20"/>
        </w:rPr>
        <w:t>behaviours</w:t>
      </w:r>
      <w:proofErr w:type="spellEnd"/>
      <w:r w:rsidRPr="00996B8B">
        <w:rPr>
          <w:rFonts w:ascii="Times" w:hAnsi="Times" w:cs="Times New Roman"/>
          <w:iCs/>
          <w:sz w:val="20"/>
          <w:szCs w:val="20"/>
        </w:rPr>
        <w:t xml:space="preserve"> that maximize reproductive success…explains affiliation, achievement, dominance, aggression, and sex drive in terms of adaptive value.</w:t>
      </w:r>
    </w:p>
    <w:p w14:paraId="2C28D353" w14:textId="77777777" w:rsidR="000E64B5" w:rsidRPr="00996B8B" w:rsidRDefault="000E64B5" w:rsidP="00996B8B">
      <w:pPr>
        <w:pStyle w:val="NoteLevel1"/>
        <w:spacing w:line="276" w:lineRule="auto"/>
        <w:rPr>
          <w:rFonts w:ascii="Times" w:hAnsi="Times" w:cs="Times New Roman"/>
          <w:b/>
          <w:sz w:val="20"/>
          <w:szCs w:val="20"/>
          <w:u w:val="single"/>
        </w:rPr>
      </w:pPr>
    </w:p>
    <w:p w14:paraId="353FE29B" w14:textId="28DFFA9E" w:rsidR="000E64B5" w:rsidRPr="00996B8B" w:rsidRDefault="004123E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Theories of Motivation Differentiate: </w:t>
      </w:r>
      <w:r w:rsidR="000E64B5" w:rsidRPr="00996B8B">
        <w:rPr>
          <w:rFonts w:ascii="Times" w:hAnsi="Times" w:cs="Times New Roman"/>
          <w:sz w:val="20"/>
          <w:szCs w:val="20"/>
        </w:rPr>
        <w:t>Biological and Social Motives</w:t>
      </w:r>
    </w:p>
    <w:p w14:paraId="4CD923F1" w14:textId="339E4DB3" w:rsidR="000E64B5"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Biological: </w:t>
      </w:r>
      <w:r w:rsidR="004123E1" w:rsidRPr="00996B8B">
        <w:rPr>
          <w:rFonts w:ascii="Times" w:hAnsi="Times" w:cs="Times New Roman"/>
          <w:sz w:val="20"/>
          <w:szCs w:val="20"/>
        </w:rPr>
        <w:t>bodily needs</w:t>
      </w:r>
    </w:p>
    <w:p w14:paraId="2D8D63C8" w14:textId="567FF8E6"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Hunger</w:t>
      </w:r>
    </w:p>
    <w:p w14:paraId="419D9C3F" w14:textId="6E3495BD"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Thirst</w:t>
      </w:r>
    </w:p>
    <w:p w14:paraId="067C6B7F" w14:textId="1F89F854"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Sex</w:t>
      </w:r>
    </w:p>
    <w:p w14:paraId="7261731C" w14:textId="5D0E4EA6"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Temperature</w:t>
      </w:r>
    </w:p>
    <w:p w14:paraId="0B086B70" w14:textId="65CF0F1C"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Excretion</w:t>
      </w:r>
    </w:p>
    <w:p w14:paraId="08EC2188" w14:textId="770E235D"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Sleep</w:t>
      </w:r>
    </w:p>
    <w:p w14:paraId="4208AFA4" w14:textId="5200B764"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Activity</w:t>
      </w:r>
    </w:p>
    <w:p w14:paraId="1472A91A" w14:textId="77777777" w:rsidR="000E64B5" w:rsidRPr="00996B8B" w:rsidRDefault="000E64B5"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Aggression</w:t>
      </w:r>
    </w:p>
    <w:p w14:paraId="0B36B26C" w14:textId="5B179EBF" w:rsidR="000E64B5" w:rsidRPr="00996B8B" w:rsidRDefault="000E64B5" w:rsidP="00996B8B">
      <w:pPr>
        <w:pStyle w:val="NoteLevel1"/>
        <w:numPr>
          <w:ilvl w:val="0"/>
          <w:numId w:val="0"/>
        </w:numPr>
        <w:spacing w:line="276" w:lineRule="auto"/>
        <w:rPr>
          <w:rFonts w:ascii="Times" w:hAnsi="Times" w:cs="Times New Roman"/>
          <w:b/>
          <w:sz w:val="20"/>
          <w:szCs w:val="20"/>
          <w:u w:val="single"/>
        </w:rPr>
      </w:pPr>
      <w:r w:rsidRPr="00996B8B">
        <w:rPr>
          <w:rFonts w:ascii="Times" w:hAnsi="Times" w:cs="Times New Roman"/>
          <w:sz w:val="20"/>
          <w:szCs w:val="20"/>
        </w:rPr>
        <w:t>- Social:</w:t>
      </w:r>
      <w:r w:rsidR="004123E1" w:rsidRPr="00996B8B">
        <w:rPr>
          <w:rFonts w:ascii="Times" w:hAnsi="Times" w:cs="Times New Roman"/>
          <w:sz w:val="20"/>
          <w:szCs w:val="20"/>
        </w:rPr>
        <w:t xml:space="preserve"> social experiences</w:t>
      </w:r>
    </w:p>
    <w:p w14:paraId="3C8DD3C8" w14:textId="215A8ED7"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Achievement</w:t>
      </w:r>
    </w:p>
    <w:p w14:paraId="23702C27" w14:textId="2B8EEFA4"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Affiliation</w:t>
      </w:r>
    </w:p>
    <w:p w14:paraId="2A268A33" w14:textId="034132D5"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Autonomy</w:t>
      </w:r>
    </w:p>
    <w:p w14:paraId="7C87DD49" w14:textId="0411CE88"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Nurturance</w:t>
      </w:r>
    </w:p>
    <w:p w14:paraId="7747CBD9" w14:textId="17622029"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Dominance</w:t>
      </w:r>
    </w:p>
    <w:p w14:paraId="59E09287" w14:textId="69F6AE75"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Exhibition</w:t>
      </w:r>
    </w:p>
    <w:p w14:paraId="2A787394" w14:textId="1FCAC07B"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Order</w:t>
      </w:r>
    </w:p>
    <w:p w14:paraId="378FB976" w14:textId="4046F5A4" w:rsidR="000E64B5" w:rsidRPr="00996B8B" w:rsidRDefault="000E64B5" w:rsidP="00996B8B">
      <w:pPr>
        <w:pStyle w:val="NoteLevel2"/>
        <w:spacing w:line="276" w:lineRule="auto"/>
        <w:rPr>
          <w:rFonts w:ascii="Times" w:hAnsi="Times" w:cs="Times New Roman"/>
          <w:sz w:val="20"/>
          <w:szCs w:val="20"/>
        </w:rPr>
      </w:pPr>
      <w:r w:rsidRPr="00996B8B">
        <w:rPr>
          <w:rFonts w:ascii="Times" w:hAnsi="Times" w:cs="Times New Roman"/>
          <w:sz w:val="20"/>
          <w:szCs w:val="20"/>
        </w:rPr>
        <w:t>Play</w:t>
      </w:r>
    </w:p>
    <w:p w14:paraId="6EE52AC6" w14:textId="77777777" w:rsidR="000E64B5" w:rsidRPr="00996B8B" w:rsidRDefault="000E64B5" w:rsidP="00996B8B">
      <w:pPr>
        <w:pStyle w:val="NoteLevel1"/>
        <w:spacing w:line="276" w:lineRule="auto"/>
        <w:rPr>
          <w:rFonts w:ascii="Times" w:hAnsi="Times" w:cs="Times New Roman"/>
          <w:b/>
          <w:sz w:val="20"/>
          <w:szCs w:val="20"/>
          <w:u w:val="single"/>
        </w:rPr>
      </w:pPr>
    </w:p>
    <w:p w14:paraId="68A6DF4B" w14:textId="34F10B2D" w:rsidR="000E64B5" w:rsidRPr="00996B8B" w:rsidRDefault="002C679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Intrinsic vs. Extrinsic Motivation</w:t>
      </w:r>
    </w:p>
    <w:p w14:paraId="04D68676" w14:textId="10D8CF84" w:rsidR="002C6797" w:rsidRPr="00996B8B" w:rsidRDefault="002C679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Intrinsic Motivation: internal factors such as self-determination, curiosity, challenge, effort.</w:t>
      </w:r>
    </w:p>
    <w:p w14:paraId="1E467A91" w14:textId="1E8810EF"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Inherently interesting / enjoyable</w:t>
      </w:r>
    </w:p>
    <w:p w14:paraId="25C5562F" w14:textId="6035662A"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Provided by you</w:t>
      </w:r>
    </w:p>
    <w:p w14:paraId="5EFB0D2D" w14:textId="5C758CF2" w:rsidR="002C6797" w:rsidRPr="00996B8B" w:rsidRDefault="002C679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Extrinsic Motivation: external incentives such as rewards, punishments</w:t>
      </w:r>
    </w:p>
    <w:p w14:paraId="7B9D4BE5" w14:textId="1D745614"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Done to achieve some other goal</w:t>
      </w:r>
    </w:p>
    <w:p w14:paraId="24AD0A64" w14:textId="1316F624"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Provided by others</w:t>
      </w:r>
    </w:p>
    <w:p w14:paraId="72ED7162" w14:textId="63C4EDFC" w:rsidR="002C6797" w:rsidRPr="00996B8B" w:rsidRDefault="002C679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Interaction:</w:t>
      </w:r>
    </w:p>
    <w:p w14:paraId="1A23A02F" w14:textId="21AC08F0"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Intrinsic motivation </w:t>
      </w:r>
      <w:r w:rsidRPr="00996B8B">
        <w:rPr>
          <w:rFonts w:ascii="Times" w:hAnsi="Times" w:cs="Times New Roman"/>
          <w:sz w:val="20"/>
          <w:szCs w:val="20"/>
        </w:rPr>
        <w:sym w:font="Wingdings" w:char="F0E0"/>
      </w:r>
      <w:r w:rsidRPr="00996B8B">
        <w:rPr>
          <w:rFonts w:ascii="Times" w:hAnsi="Times" w:cs="Times New Roman"/>
          <w:sz w:val="20"/>
          <w:szCs w:val="20"/>
        </w:rPr>
        <w:t xml:space="preserve"> greater achievement than extrinsic </w:t>
      </w:r>
      <w:proofErr w:type="spellStart"/>
      <w:r w:rsidRPr="00996B8B">
        <w:rPr>
          <w:rFonts w:ascii="Times" w:hAnsi="Times" w:cs="Times New Roman"/>
          <w:sz w:val="20"/>
          <w:szCs w:val="20"/>
        </w:rPr>
        <w:t>alon</w:t>
      </w:r>
      <w:proofErr w:type="spellEnd"/>
    </w:p>
    <w:p w14:paraId="03104176" w14:textId="6DDCBBA8"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Add extrinsic reward (money and prizes) </w:t>
      </w:r>
      <w:r w:rsidRPr="00996B8B">
        <w:rPr>
          <w:rFonts w:ascii="Times" w:hAnsi="Times" w:cs="Times New Roman"/>
          <w:sz w:val="20"/>
          <w:szCs w:val="20"/>
        </w:rPr>
        <w:sym w:font="Wingdings" w:char="F0E0"/>
      </w:r>
      <w:r w:rsidRPr="00996B8B">
        <w:rPr>
          <w:rFonts w:ascii="Times" w:hAnsi="Times" w:cs="Times New Roman"/>
          <w:sz w:val="20"/>
          <w:szCs w:val="20"/>
        </w:rPr>
        <w:t xml:space="preserve"> undermines intrinsic motivation (</w:t>
      </w:r>
      <w:proofErr w:type="spellStart"/>
      <w:r w:rsidRPr="00996B8B">
        <w:rPr>
          <w:rFonts w:ascii="Times" w:hAnsi="Times" w:cs="Times New Roman"/>
          <w:sz w:val="20"/>
          <w:szCs w:val="20"/>
        </w:rPr>
        <w:t>Deci</w:t>
      </w:r>
      <w:proofErr w:type="spellEnd"/>
      <w:r w:rsidRPr="00996B8B">
        <w:rPr>
          <w:rFonts w:ascii="Times" w:hAnsi="Times" w:cs="Times New Roman"/>
          <w:sz w:val="20"/>
          <w:szCs w:val="20"/>
        </w:rPr>
        <w:t xml:space="preserve"> et al, 2001)</w:t>
      </w:r>
    </w:p>
    <w:p w14:paraId="49EF71F8" w14:textId="77777777"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When extrinsic reward consists of praise </w:t>
      </w:r>
      <w:r w:rsidRPr="00996B8B">
        <w:rPr>
          <w:rFonts w:ascii="Times" w:hAnsi="Times" w:cs="Times New Roman"/>
          <w:sz w:val="20"/>
          <w:szCs w:val="20"/>
        </w:rPr>
        <w:sym w:font="Wingdings" w:char="F0E0"/>
      </w:r>
      <w:r w:rsidRPr="00996B8B">
        <w:rPr>
          <w:rFonts w:ascii="Times" w:hAnsi="Times" w:cs="Times New Roman"/>
          <w:sz w:val="20"/>
          <w:szCs w:val="20"/>
        </w:rPr>
        <w:t xml:space="preserve"> enhances motivation (Cameron et al., 2004)</w:t>
      </w:r>
    </w:p>
    <w:p w14:paraId="0B17F40D" w14:textId="72A9281B" w:rsidR="002C6797" w:rsidRPr="00996B8B" w:rsidRDefault="002C6797" w:rsidP="00996B8B">
      <w:pPr>
        <w:pStyle w:val="NoteLevel2"/>
        <w:spacing w:line="276" w:lineRule="auto"/>
        <w:rPr>
          <w:rFonts w:ascii="Times" w:hAnsi="Times" w:cs="Times New Roman"/>
          <w:sz w:val="20"/>
          <w:szCs w:val="20"/>
        </w:rPr>
      </w:pPr>
      <w:r w:rsidRPr="00996B8B">
        <w:rPr>
          <w:rFonts w:ascii="Times" w:hAnsi="Times" w:cs="Times New Roman"/>
          <w:sz w:val="20"/>
          <w:szCs w:val="20"/>
        </w:rPr>
        <w:t>Judy Cameron (University of Alberta) found that the effect of external incentives depends on the type of external incentive (money or prizes reduced, but praise increases intrinsic motivation) and level of intrinsic motivation (external incentives can help when intrinsic motivation is low).</w:t>
      </w:r>
    </w:p>
    <w:p w14:paraId="5F8BC4DF" w14:textId="01F4100A"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What do you do that is intrinsically or extrinsically motivated?</w:t>
      </w:r>
    </w:p>
    <w:p w14:paraId="47723E8D" w14:textId="77777777" w:rsidR="002C6797" w:rsidRPr="00996B8B" w:rsidRDefault="002C6797" w:rsidP="00996B8B">
      <w:pPr>
        <w:pStyle w:val="NoteLevel1"/>
        <w:spacing w:line="276" w:lineRule="auto"/>
        <w:rPr>
          <w:rFonts w:ascii="Times" w:hAnsi="Times" w:cs="Times New Roman"/>
          <w:b/>
          <w:sz w:val="20"/>
          <w:szCs w:val="20"/>
          <w:u w:val="single"/>
        </w:rPr>
      </w:pPr>
    </w:p>
    <w:p w14:paraId="5E7495CF" w14:textId="21FD666B" w:rsidR="002C6797" w:rsidRPr="00996B8B" w:rsidRDefault="002C679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Evolutionary Approach to Motivation</w:t>
      </w:r>
    </w:p>
    <w:p w14:paraId="647CC779" w14:textId="193C4CE9"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Evolutionary thesis: maximize reproductive success</w:t>
      </w:r>
    </w:p>
    <w:p w14:paraId="114EDB35" w14:textId="143A34F7" w:rsidR="002C6797" w:rsidRPr="00996B8B" w:rsidRDefault="002C679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Instinct: not learned, universal</w:t>
      </w:r>
    </w:p>
    <w:p w14:paraId="395F3327" w14:textId="7C1F3967" w:rsidR="002C6797" w:rsidRPr="00996B8B" w:rsidRDefault="002C679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An innate (unlearned), biological pattern of behavior that is assumed to be universal throughout a species</w:t>
      </w:r>
    </w:p>
    <w:p w14:paraId="798B6203" w14:textId="636DDAEE" w:rsidR="00CC483F" w:rsidRPr="00996B8B" w:rsidRDefault="00CC483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Just label behavior rather than explain it?</w:t>
      </w:r>
    </w:p>
    <w:p w14:paraId="0791120B" w14:textId="00F85459" w:rsidR="00CC483F" w:rsidRPr="00996B8B" w:rsidRDefault="00CC483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Some motivation learned, some not</w:t>
      </w:r>
    </w:p>
    <w:p w14:paraId="0874B960" w14:textId="51C87DD9" w:rsidR="00CC483F" w:rsidRPr="00996B8B" w:rsidRDefault="00CC483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But, evolutionary approach suggests we should all be similarly motivated</w:t>
      </w:r>
    </w:p>
    <w:p w14:paraId="34D8A828" w14:textId="77777777" w:rsidR="00CC483F" w:rsidRPr="00996B8B" w:rsidRDefault="00CC483F" w:rsidP="00996B8B">
      <w:pPr>
        <w:pStyle w:val="NoteLevel1"/>
        <w:spacing w:line="276" w:lineRule="auto"/>
        <w:rPr>
          <w:rFonts w:ascii="Times" w:hAnsi="Times" w:cs="Times New Roman"/>
          <w:b/>
          <w:sz w:val="20"/>
          <w:szCs w:val="20"/>
          <w:u w:val="single"/>
        </w:rPr>
      </w:pPr>
    </w:p>
    <w:p w14:paraId="40319081" w14:textId="6C070BBC" w:rsidR="00CC483F" w:rsidRPr="00996B8B" w:rsidRDefault="00CC483F"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sz w:val="20"/>
          <w:szCs w:val="20"/>
        </w:rPr>
        <w:t>Abraham Maslow’s Approach to Needs</w:t>
      </w:r>
    </w:p>
    <w:p w14:paraId="3F5CF3F0" w14:textId="5587126C" w:rsidR="00CC483F" w:rsidRPr="00996B8B" w:rsidRDefault="00CC483F" w:rsidP="00996B8B">
      <w:pPr>
        <w:pStyle w:val="NoteLevel1"/>
        <w:numPr>
          <w:ilvl w:val="0"/>
          <w:numId w:val="2"/>
        </w:numPr>
        <w:spacing w:line="276" w:lineRule="auto"/>
        <w:rPr>
          <w:rFonts w:ascii="Times" w:hAnsi="Times" w:cs="Times New Roman"/>
          <w:sz w:val="20"/>
          <w:szCs w:val="20"/>
        </w:rPr>
      </w:pPr>
      <w:r w:rsidRPr="00996B8B">
        <w:rPr>
          <w:rFonts w:ascii="Times" w:hAnsi="Times" w:cs="Times New Roman"/>
          <w:sz w:val="20"/>
          <w:szCs w:val="20"/>
        </w:rPr>
        <w:t>Maslow’s Hierarchy of Needs (1954)</w:t>
      </w:r>
    </w:p>
    <w:p w14:paraId="1593789E" w14:textId="39DAAEF3" w:rsidR="00CC483F" w:rsidRPr="00996B8B" w:rsidRDefault="00CC483F" w:rsidP="00996B8B">
      <w:pPr>
        <w:pStyle w:val="NoteLevel1"/>
        <w:numPr>
          <w:ilvl w:val="0"/>
          <w:numId w:val="2"/>
        </w:numPr>
        <w:spacing w:line="276" w:lineRule="auto"/>
        <w:rPr>
          <w:rFonts w:ascii="Times" w:hAnsi="Times" w:cs="Times New Roman"/>
          <w:sz w:val="20"/>
          <w:szCs w:val="20"/>
        </w:rPr>
      </w:pPr>
      <w:r w:rsidRPr="00996B8B">
        <w:rPr>
          <w:rFonts w:ascii="Times" w:hAnsi="Times" w:cs="Times New Roman"/>
          <w:sz w:val="20"/>
          <w:szCs w:val="20"/>
        </w:rPr>
        <w:lastRenderedPageBreak/>
        <w:t>Basic Human needs must be satisfied before higher needs can be met</w:t>
      </w:r>
    </w:p>
    <w:p w14:paraId="30068C93" w14:textId="1C72D057" w:rsidR="00F05735" w:rsidRPr="00996B8B" w:rsidRDefault="00CC483F" w:rsidP="00996B8B">
      <w:pPr>
        <w:pStyle w:val="NoteLevel2"/>
        <w:numPr>
          <w:ilvl w:val="1"/>
          <w:numId w:val="2"/>
        </w:numPr>
        <w:spacing w:line="276" w:lineRule="auto"/>
        <w:rPr>
          <w:rFonts w:ascii="Times" w:hAnsi="Times" w:cs="Times New Roman"/>
          <w:sz w:val="20"/>
          <w:szCs w:val="20"/>
        </w:rPr>
      </w:pPr>
      <w:r w:rsidRPr="00996B8B">
        <w:rPr>
          <w:rFonts w:ascii="Times" w:hAnsi="Times" w:cs="Times New Roman"/>
          <w:sz w:val="20"/>
          <w:szCs w:val="20"/>
        </w:rPr>
        <w:t>Self Actualization: the highest and most elusive of Maslow’s needs; refers to the motivation to develop ones full potential as a human being</w:t>
      </w:r>
    </w:p>
    <w:p w14:paraId="064BBE98" w14:textId="2FCB7857"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b/>
          <w:noProof/>
          <w:sz w:val="20"/>
          <w:szCs w:val="20"/>
          <w:u w:val="single"/>
        </w:rPr>
        <w:drawing>
          <wp:inline distT="0" distB="0" distL="0" distR="0" wp14:anchorId="1D14EC82" wp14:editId="2042E66F">
            <wp:extent cx="4280535" cy="2800728"/>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0669" cy="2800816"/>
                    </a:xfrm>
                    <a:prstGeom prst="rect">
                      <a:avLst/>
                    </a:prstGeom>
                    <a:noFill/>
                    <a:ln>
                      <a:noFill/>
                    </a:ln>
                  </pic:spPr>
                </pic:pic>
              </a:graphicData>
            </a:graphic>
          </wp:inline>
        </w:drawing>
      </w:r>
    </w:p>
    <w:p w14:paraId="22DB82DF" w14:textId="77777777" w:rsidR="00F05735" w:rsidRPr="00996B8B" w:rsidRDefault="00F05735" w:rsidP="00996B8B">
      <w:pPr>
        <w:pStyle w:val="NoteLevel1"/>
        <w:spacing w:line="276" w:lineRule="auto"/>
        <w:rPr>
          <w:rFonts w:ascii="Times" w:hAnsi="Times" w:cs="Times New Roman"/>
          <w:b/>
          <w:sz w:val="20"/>
          <w:szCs w:val="20"/>
          <w:u w:val="single"/>
        </w:rPr>
      </w:pPr>
    </w:p>
    <w:p w14:paraId="10356AA4" w14:textId="6C48DF15"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Motivation of Hunger</w:t>
      </w:r>
    </w:p>
    <w:p w14:paraId="5A385A96" w14:textId="7B5B6290"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Psychology of Hunger</w:t>
      </w:r>
    </w:p>
    <w:p w14:paraId="7BE125AC" w14:textId="28A65B30" w:rsidR="004123E1" w:rsidRPr="00996B8B" w:rsidRDefault="004123E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Research originally suggested that the lateral and ventromedial areas of the hypothalamus were the brain’s on-off switches for hunger, but the dual-centers model proved too simple</w:t>
      </w:r>
    </w:p>
    <w:p w14:paraId="1105085F" w14:textId="4D0C5F5B" w:rsidR="004123E1" w:rsidRPr="00996B8B" w:rsidRDefault="004123E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Today, scientists think that neural circuits passing through the </w:t>
      </w:r>
      <w:proofErr w:type="spellStart"/>
      <w:r w:rsidRPr="00996B8B">
        <w:rPr>
          <w:rFonts w:ascii="Times" w:hAnsi="Times" w:cs="Times New Roman"/>
          <w:sz w:val="20"/>
          <w:szCs w:val="20"/>
        </w:rPr>
        <w:t>arcuate</w:t>
      </w:r>
      <w:proofErr w:type="spellEnd"/>
      <w:r w:rsidRPr="00996B8B">
        <w:rPr>
          <w:rFonts w:ascii="Times" w:hAnsi="Times" w:cs="Times New Roman"/>
          <w:sz w:val="20"/>
          <w:szCs w:val="20"/>
        </w:rPr>
        <w:t xml:space="preserve"> and </w:t>
      </w:r>
      <w:proofErr w:type="spellStart"/>
      <w:r w:rsidRPr="00996B8B">
        <w:rPr>
          <w:rFonts w:ascii="Times" w:hAnsi="Times" w:cs="Times New Roman"/>
          <w:sz w:val="20"/>
          <w:szCs w:val="20"/>
        </w:rPr>
        <w:t>paraventricular</w:t>
      </w:r>
      <w:proofErr w:type="spellEnd"/>
      <w:r w:rsidRPr="00996B8B">
        <w:rPr>
          <w:rFonts w:ascii="Times" w:hAnsi="Times" w:cs="Times New Roman"/>
          <w:sz w:val="20"/>
          <w:szCs w:val="20"/>
        </w:rPr>
        <w:t xml:space="preserve"> areas of the hypothalamus play a larger role in the regulation of hunger</w:t>
      </w:r>
    </w:p>
    <w:p w14:paraId="091EE661" w14:textId="6EB3072A" w:rsidR="004123E1" w:rsidRPr="00996B8B" w:rsidRDefault="004123E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Fluctuations in blood glucose monitored by </w:t>
      </w:r>
      <w:proofErr w:type="spellStart"/>
      <w:r w:rsidRPr="00996B8B">
        <w:rPr>
          <w:rFonts w:ascii="Times" w:hAnsi="Times" w:cs="Times New Roman"/>
          <w:sz w:val="20"/>
          <w:szCs w:val="20"/>
        </w:rPr>
        <w:t>glucostats</w:t>
      </w:r>
      <w:proofErr w:type="spellEnd"/>
      <w:r w:rsidRPr="00996B8B">
        <w:rPr>
          <w:rFonts w:ascii="Times" w:hAnsi="Times" w:cs="Times New Roman"/>
          <w:sz w:val="20"/>
          <w:szCs w:val="20"/>
        </w:rPr>
        <w:t xml:space="preserve"> also influence hunger</w:t>
      </w:r>
    </w:p>
    <w:p w14:paraId="6526BFAE" w14:textId="7A573190" w:rsidR="004123E1" w:rsidRPr="00996B8B" w:rsidRDefault="004123E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w:t>
      </w:r>
      <w:r w:rsidR="00167663" w:rsidRPr="00996B8B">
        <w:rPr>
          <w:rFonts w:ascii="Times" w:hAnsi="Times" w:cs="Times New Roman"/>
          <w:sz w:val="20"/>
          <w:szCs w:val="20"/>
        </w:rPr>
        <w:t>In the digestive system, the stomach can send two types of satiety signals to the brain</w:t>
      </w:r>
    </w:p>
    <w:p w14:paraId="7E155DD7" w14:textId="14BDFD1D"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Secretions of the pancreatic hormone insulin are associated with increased hunger</w:t>
      </w:r>
    </w:p>
    <w:p w14:paraId="57A40CB0" w14:textId="11589338"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The recently discovered hormone </w:t>
      </w:r>
      <w:proofErr w:type="spellStart"/>
      <w:r w:rsidRPr="00996B8B">
        <w:rPr>
          <w:rFonts w:ascii="Times" w:hAnsi="Times" w:cs="Times New Roman"/>
          <w:sz w:val="20"/>
          <w:szCs w:val="20"/>
        </w:rPr>
        <w:t>leptin</w:t>
      </w:r>
      <w:proofErr w:type="spellEnd"/>
      <w:r w:rsidRPr="00996B8B">
        <w:rPr>
          <w:rFonts w:ascii="Times" w:hAnsi="Times" w:cs="Times New Roman"/>
          <w:sz w:val="20"/>
          <w:szCs w:val="20"/>
        </w:rPr>
        <w:t xml:space="preserve"> provides the hypothalamus with information about the body’s fat stores</w:t>
      </w:r>
    </w:p>
    <w:p w14:paraId="0E14965A" w14:textId="6724F770" w:rsidR="00167663" w:rsidRPr="00996B8B" w:rsidRDefault="00167663" w:rsidP="00996B8B">
      <w:pPr>
        <w:pStyle w:val="NoteLevel1"/>
        <w:numPr>
          <w:ilvl w:val="0"/>
          <w:numId w:val="0"/>
        </w:numPr>
        <w:spacing w:line="276" w:lineRule="auto"/>
        <w:rPr>
          <w:rFonts w:ascii="Times" w:hAnsi="Times" w:cs="Times New Roman"/>
          <w:b/>
          <w:sz w:val="20"/>
          <w:szCs w:val="20"/>
          <w:u w:val="single"/>
        </w:rPr>
      </w:pPr>
      <w:r w:rsidRPr="00996B8B">
        <w:rPr>
          <w:rFonts w:ascii="Times" w:hAnsi="Times" w:cs="Times New Roman"/>
          <w:sz w:val="20"/>
          <w:szCs w:val="20"/>
        </w:rPr>
        <w:t xml:space="preserve">- The hormone </w:t>
      </w:r>
      <w:proofErr w:type="spellStart"/>
      <w:r w:rsidRPr="00996B8B">
        <w:rPr>
          <w:rFonts w:ascii="Times" w:hAnsi="Times" w:cs="Times New Roman"/>
          <w:sz w:val="20"/>
          <w:szCs w:val="20"/>
        </w:rPr>
        <w:t>ghreline</w:t>
      </w:r>
      <w:proofErr w:type="spellEnd"/>
      <w:r w:rsidRPr="00996B8B">
        <w:rPr>
          <w:rFonts w:ascii="Times" w:hAnsi="Times" w:cs="Times New Roman"/>
          <w:sz w:val="20"/>
          <w:szCs w:val="20"/>
        </w:rPr>
        <w:t xml:space="preserve"> and CK carry hunger and satiety signals from the stomach to the brain</w:t>
      </w:r>
    </w:p>
    <w:p w14:paraId="4EE92086" w14:textId="77777777" w:rsidR="004123E1" w:rsidRPr="00996B8B" w:rsidRDefault="004123E1" w:rsidP="00996B8B">
      <w:pPr>
        <w:pStyle w:val="NoteLevel1"/>
        <w:spacing w:line="276" w:lineRule="auto"/>
        <w:rPr>
          <w:rFonts w:ascii="Times" w:hAnsi="Times" w:cs="Times New Roman"/>
          <w:b/>
          <w:sz w:val="20"/>
          <w:szCs w:val="20"/>
          <w:u w:val="single"/>
        </w:rPr>
      </w:pPr>
    </w:p>
    <w:p w14:paraId="66C0FBDA" w14:textId="2C56DED5"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Environmental Factors Regulating Hunger</w:t>
      </w:r>
    </w:p>
    <w:p w14:paraId="148ACFE9" w14:textId="07A362C0"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Incentive-orientating theorists emphasize that the palatability, quantity, and variety of available food, and the presence of others, are key factors influencing eating behavior</w:t>
      </w:r>
    </w:p>
    <w:p w14:paraId="7403F72E" w14:textId="5E0366A3"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Hunger can be triggered by food cues in the environment, such as </w:t>
      </w:r>
      <w:proofErr w:type="spellStart"/>
      <w:r w:rsidRPr="00996B8B">
        <w:rPr>
          <w:rFonts w:ascii="Times" w:hAnsi="Times" w:cs="Times New Roman"/>
          <w:sz w:val="20"/>
          <w:szCs w:val="20"/>
        </w:rPr>
        <w:t>odours</w:t>
      </w:r>
      <w:proofErr w:type="spellEnd"/>
    </w:p>
    <w:p w14:paraId="22101507" w14:textId="59D21124"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lastRenderedPageBreak/>
        <w:t>- Human show some innate taste preferences, but learning is much more influential</w:t>
      </w:r>
    </w:p>
    <w:p w14:paraId="438564CA" w14:textId="73C58DEB"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Classical Conditioning and observational learning shape what people prefer to eat</w:t>
      </w:r>
    </w:p>
    <w:p w14:paraId="6AE87B0D" w14:textId="593DDB7D"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Food preferences are also governed by exposure, which is why there are huge cultural variations in eating habits</w:t>
      </w:r>
    </w:p>
    <w:p w14:paraId="197C866E" w14:textId="56F1E984"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The external hypothesis suggests that obese individuals are extra sensitive to external cues that affect hunger</w:t>
      </w:r>
    </w:p>
    <w:p w14:paraId="109FBF9F" w14:textId="77777777" w:rsidR="00F05735" w:rsidRPr="00996B8B" w:rsidRDefault="00F05735" w:rsidP="00996B8B">
      <w:pPr>
        <w:pStyle w:val="NoteLevel1"/>
        <w:spacing w:line="276" w:lineRule="auto"/>
        <w:rPr>
          <w:rFonts w:ascii="Times" w:hAnsi="Times" w:cs="Times New Roman"/>
          <w:b/>
          <w:sz w:val="20"/>
          <w:szCs w:val="20"/>
          <w:u w:val="single"/>
        </w:rPr>
      </w:pPr>
    </w:p>
    <w:p w14:paraId="2EA9E280" w14:textId="46632290"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Eating:</w:t>
      </w:r>
    </w:p>
    <w:p w14:paraId="62986F09" w14:textId="398582B5"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Gastric Signals (Cannon and Washburn 1912)</w:t>
      </w:r>
    </w:p>
    <w:p w14:paraId="1ABAC71C" w14:textId="77777777"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Washburn pressed a key whenever he felt hungry </w:t>
      </w:r>
    </w:p>
    <w:p w14:paraId="51F43D2F" w14:textId="4EB26CA3"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Every time Washburn reported hunger pains, his stomach was also contracting.</w:t>
      </w:r>
    </w:p>
    <w:p w14:paraId="3EF80176" w14:textId="7C51063E"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Found a correlation between occurrence of stomach contraction and feelings of hunger</w:t>
      </w:r>
    </w:p>
    <w:p w14:paraId="4B6981F1" w14:textId="1A664935"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Gastric activity signals both hungry and full</w:t>
      </w:r>
    </w:p>
    <w:p w14:paraId="29AAD97D" w14:textId="22A86462"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Cannon and Washburn’s conclusion: gastric activity the basis for hunger</w:t>
      </w:r>
    </w:p>
    <w:p w14:paraId="311FC192" w14:textId="2A51B9D5" w:rsidR="00F05735" w:rsidRPr="00996B8B" w:rsidRDefault="00F0573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But, not only basis for hunger, even if stomach removed people feel hungry</w:t>
      </w:r>
    </w:p>
    <w:p w14:paraId="6A5799AF" w14:textId="7A3773B2" w:rsidR="0052360A" w:rsidRPr="00996B8B" w:rsidRDefault="0052360A"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 &amp; W’s results have been replicated</w:t>
      </w:r>
    </w:p>
    <w:p w14:paraId="3C5E6C13" w14:textId="77777777" w:rsidR="0052360A" w:rsidRPr="00996B8B" w:rsidRDefault="0052360A" w:rsidP="00996B8B">
      <w:pPr>
        <w:pStyle w:val="NoteLevel1"/>
        <w:spacing w:line="276" w:lineRule="auto"/>
        <w:rPr>
          <w:rFonts w:ascii="Times" w:hAnsi="Times" w:cs="Times New Roman"/>
          <w:b/>
          <w:sz w:val="20"/>
          <w:szCs w:val="20"/>
          <w:u w:val="single"/>
        </w:rPr>
      </w:pPr>
    </w:p>
    <w:p w14:paraId="0D64EAD9" w14:textId="76C40AD7" w:rsidR="0052360A" w:rsidRPr="00996B8B" w:rsidRDefault="0052360A"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Blood Chemistry</w:t>
      </w:r>
    </w:p>
    <w:p w14:paraId="4B5CE4F5" w14:textId="7237412C" w:rsidR="00F05735" w:rsidRPr="00996B8B" w:rsidRDefault="0052360A"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Glucose (blood sugar) receptors in brain and liver: hungry if low</w:t>
      </w:r>
    </w:p>
    <w:p w14:paraId="4CCC3230" w14:textId="494113CE" w:rsidR="0052360A" w:rsidRPr="00996B8B" w:rsidRDefault="0052360A"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Insulin released from pancreas causes excess sugar to be stored as fats and carbohydrates</w:t>
      </w:r>
    </w:p>
    <w:p w14:paraId="50AE495B" w14:textId="519A3C5D" w:rsidR="0052360A" w:rsidRPr="00996B8B" w:rsidRDefault="0052360A"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w:t>
      </w:r>
      <w:proofErr w:type="spellStart"/>
      <w:r w:rsidRPr="00996B8B">
        <w:rPr>
          <w:rFonts w:ascii="Times" w:hAnsi="Times" w:cs="Times New Roman"/>
          <w:sz w:val="20"/>
          <w:szCs w:val="20"/>
        </w:rPr>
        <w:t>Leptin</w:t>
      </w:r>
      <w:proofErr w:type="spellEnd"/>
      <w:r w:rsidRPr="00996B8B">
        <w:rPr>
          <w:rFonts w:ascii="Times" w:hAnsi="Times" w:cs="Times New Roman"/>
          <w:sz w:val="20"/>
          <w:szCs w:val="20"/>
        </w:rPr>
        <w:t xml:space="preserve"> protein in fat cells decreases food intake and increases energy expenditure</w:t>
      </w:r>
    </w:p>
    <w:p w14:paraId="60A1A751" w14:textId="250A93AE" w:rsidR="0052360A" w:rsidRPr="00996B8B" w:rsidRDefault="0052360A"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Ghrelin released by stomach and creates feelings of hunger through hypothalamus </w:t>
      </w:r>
    </w:p>
    <w:p w14:paraId="33A66615" w14:textId="51670274" w:rsidR="00F05735" w:rsidRPr="00996B8B" w:rsidRDefault="0052360A" w:rsidP="00996B8B">
      <w:pPr>
        <w:pStyle w:val="NoteLevel2"/>
        <w:spacing w:line="276" w:lineRule="auto"/>
        <w:rPr>
          <w:rFonts w:ascii="Times" w:hAnsi="Times" w:cs="Times New Roman"/>
          <w:sz w:val="20"/>
          <w:szCs w:val="20"/>
        </w:rPr>
      </w:pPr>
      <w:r w:rsidRPr="00996B8B">
        <w:rPr>
          <w:rFonts w:ascii="Times" w:hAnsi="Times" w:cs="Times New Roman"/>
          <w:sz w:val="20"/>
          <w:szCs w:val="20"/>
        </w:rPr>
        <w:t>Hypothalamus:</w:t>
      </w:r>
    </w:p>
    <w:p w14:paraId="4AD46657" w14:textId="66672E8F" w:rsidR="0052360A" w:rsidRPr="00996B8B" w:rsidRDefault="0052360A" w:rsidP="00996B8B">
      <w:pPr>
        <w:pStyle w:val="NoteLevel3"/>
        <w:spacing w:line="276" w:lineRule="auto"/>
        <w:rPr>
          <w:rFonts w:ascii="Times" w:hAnsi="Times" w:cs="Times New Roman"/>
          <w:sz w:val="20"/>
          <w:szCs w:val="20"/>
        </w:rPr>
      </w:pPr>
      <w:r w:rsidRPr="00996B8B">
        <w:rPr>
          <w:rFonts w:ascii="Times" w:hAnsi="Times" w:cs="Times New Roman"/>
          <w:sz w:val="20"/>
          <w:szCs w:val="20"/>
        </w:rPr>
        <w:t>Lateral Hypo: increases hunger when stimulated</w:t>
      </w:r>
    </w:p>
    <w:p w14:paraId="77D5F6BA" w14:textId="55CD5F2C" w:rsidR="0052360A" w:rsidRPr="00996B8B" w:rsidRDefault="0052360A" w:rsidP="00996B8B">
      <w:pPr>
        <w:pStyle w:val="NoteLevel3"/>
        <w:spacing w:line="276" w:lineRule="auto"/>
        <w:rPr>
          <w:rFonts w:ascii="Times" w:hAnsi="Times" w:cs="Times New Roman"/>
          <w:sz w:val="20"/>
          <w:szCs w:val="20"/>
        </w:rPr>
      </w:pPr>
      <w:r w:rsidRPr="00996B8B">
        <w:rPr>
          <w:rFonts w:ascii="Times" w:hAnsi="Times" w:cs="Times New Roman"/>
          <w:sz w:val="20"/>
          <w:szCs w:val="20"/>
        </w:rPr>
        <w:t>Ventromedial hypo: reduces hunger</w:t>
      </w:r>
    </w:p>
    <w:p w14:paraId="2EAD9F84" w14:textId="42C8FB1E" w:rsidR="0052360A" w:rsidRPr="00996B8B" w:rsidRDefault="0052360A" w:rsidP="00996B8B">
      <w:pPr>
        <w:pStyle w:val="NoteLevel3"/>
        <w:spacing w:line="276" w:lineRule="auto"/>
        <w:rPr>
          <w:rFonts w:ascii="Times" w:hAnsi="Times" w:cs="Times New Roman"/>
          <w:sz w:val="20"/>
          <w:szCs w:val="20"/>
        </w:rPr>
      </w:pPr>
      <w:r w:rsidRPr="00996B8B">
        <w:rPr>
          <w:rFonts w:ascii="Times" w:hAnsi="Times" w:cs="Times New Roman"/>
          <w:sz w:val="20"/>
          <w:szCs w:val="20"/>
        </w:rPr>
        <w:t>Neuropeptide neurotransmitters such as serotonin also play a role</w:t>
      </w:r>
    </w:p>
    <w:p w14:paraId="798BBEF4" w14:textId="77777777" w:rsidR="005619E4" w:rsidRPr="00996B8B" w:rsidRDefault="005619E4" w:rsidP="00996B8B">
      <w:pPr>
        <w:pStyle w:val="NoteLevel1"/>
        <w:spacing w:line="276" w:lineRule="auto"/>
        <w:rPr>
          <w:rFonts w:ascii="Times" w:hAnsi="Times" w:cs="Times New Roman"/>
          <w:sz w:val="20"/>
          <w:szCs w:val="20"/>
        </w:rPr>
      </w:pPr>
    </w:p>
    <w:p w14:paraId="68F276BC" w14:textId="04790070"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Environmental Factors of Eating</w:t>
      </w:r>
    </w:p>
    <w:p w14:paraId="38C1F8F7" w14:textId="2DEA20A7"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Learned Preferences</w:t>
      </w:r>
    </w:p>
    <w:p w14:paraId="311280F6" w14:textId="5E3C8565" w:rsidR="002930CC" w:rsidRPr="00996B8B" w:rsidRDefault="002930CC" w:rsidP="00996B8B">
      <w:pPr>
        <w:pStyle w:val="NoteLevel2"/>
        <w:spacing w:line="276" w:lineRule="auto"/>
        <w:rPr>
          <w:rFonts w:ascii="Times" w:hAnsi="Times" w:cs="Times New Roman"/>
          <w:sz w:val="20"/>
          <w:szCs w:val="20"/>
        </w:rPr>
      </w:pPr>
      <w:r w:rsidRPr="00996B8B">
        <w:rPr>
          <w:rFonts w:ascii="Times" w:hAnsi="Times" w:cs="Times New Roman"/>
          <w:sz w:val="20"/>
          <w:szCs w:val="20"/>
        </w:rPr>
        <w:t>Exposure</w:t>
      </w:r>
    </w:p>
    <w:p w14:paraId="09F384DB" w14:textId="06C479E7" w:rsidR="002930CC" w:rsidRPr="00996B8B" w:rsidRDefault="002930CC" w:rsidP="00996B8B">
      <w:pPr>
        <w:pStyle w:val="NoteLevel2"/>
        <w:spacing w:line="276" w:lineRule="auto"/>
        <w:rPr>
          <w:rFonts w:ascii="Times" w:hAnsi="Times" w:cs="Times New Roman"/>
          <w:sz w:val="20"/>
          <w:szCs w:val="20"/>
        </w:rPr>
      </w:pPr>
      <w:r w:rsidRPr="00996B8B">
        <w:rPr>
          <w:rFonts w:ascii="Times" w:hAnsi="Times" w:cs="Times New Roman"/>
          <w:sz w:val="20"/>
          <w:szCs w:val="20"/>
        </w:rPr>
        <w:t>When, What?</w:t>
      </w:r>
    </w:p>
    <w:p w14:paraId="52D66A9A" w14:textId="27B08DEE"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Food Related Cues</w:t>
      </w:r>
    </w:p>
    <w:p w14:paraId="3A85523C" w14:textId="31509084" w:rsidR="002930CC" w:rsidRPr="00996B8B" w:rsidRDefault="002930CC"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Appearance, </w:t>
      </w:r>
      <w:proofErr w:type="spellStart"/>
      <w:r w:rsidRPr="00996B8B">
        <w:rPr>
          <w:rFonts w:ascii="Times" w:hAnsi="Times" w:cs="Times New Roman"/>
          <w:sz w:val="20"/>
          <w:szCs w:val="20"/>
        </w:rPr>
        <w:t>odour</w:t>
      </w:r>
      <w:proofErr w:type="spellEnd"/>
      <w:r w:rsidRPr="00996B8B">
        <w:rPr>
          <w:rFonts w:ascii="Times" w:hAnsi="Times" w:cs="Times New Roman"/>
          <w:sz w:val="20"/>
          <w:szCs w:val="20"/>
        </w:rPr>
        <w:t xml:space="preserve"> – eat for pleasure</w:t>
      </w:r>
    </w:p>
    <w:p w14:paraId="173397BB" w14:textId="6CB41600" w:rsidR="002930CC" w:rsidRPr="00996B8B" w:rsidRDefault="002930CC"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Variety, buffets</w:t>
      </w:r>
    </w:p>
    <w:p w14:paraId="7AC4D88A" w14:textId="36FC7644"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Stress (Stress Eating)</w:t>
      </w:r>
    </w:p>
    <w:p w14:paraId="53BCDF2E" w14:textId="73D428D6" w:rsidR="002930CC" w:rsidRPr="00996B8B" w:rsidRDefault="002930CC" w:rsidP="00996B8B">
      <w:pPr>
        <w:pStyle w:val="NoteLevel2"/>
        <w:spacing w:line="276" w:lineRule="auto"/>
        <w:rPr>
          <w:rFonts w:ascii="Times" w:hAnsi="Times" w:cs="Times New Roman"/>
          <w:sz w:val="20"/>
          <w:szCs w:val="20"/>
        </w:rPr>
      </w:pPr>
      <w:r w:rsidRPr="00996B8B">
        <w:rPr>
          <w:rFonts w:ascii="Times" w:hAnsi="Times" w:cs="Times New Roman"/>
          <w:sz w:val="20"/>
          <w:szCs w:val="20"/>
        </w:rPr>
        <w:t>Link between heightened arousal / negative emotion and overeating</w:t>
      </w:r>
    </w:p>
    <w:p w14:paraId="596FE9DC" w14:textId="77777777"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Pr="00996B8B">
        <w:rPr>
          <w:rFonts w:ascii="Times" w:hAnsi="Times" w:cs="Times New Roman"/>
          <w:iCs/>
          <w:sz w:val="20"/>
          <w:szCs w:val="20"/>
        </w:rPr>
        <w:t xml:space="preserve">Clearly, hunger is related to biology; however, it is also regulated by environmental factors like learned preferences. Studies show that people like foods that are familiar to them; dog meat is a delicacy in some parts of the world.  Exposure and observational learning appear to play a part in what we like to eat.  Learning also appears to influence when and how much people eat. </w:t>
      </w:r>
    </w:p>
    <w:p w14:paraId="356B92DC" w14:textId="0DF4ED50"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Food related cues are environmental cues that have been associated with eating, such as the appearance or odor of food, the effort required to eat a particular food, etc.  Research shows that these external cues influence eating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 xml:space="preserve"> to some extent, beyond biological hunger.</w:t>
      </w:r>
    </w:p>
    <w:p w14:paraId="7AEDD803" w14:textId="0840BF6D"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Finally, stress </w:t>
      </w:r>
      <w:proofErr w:type="gramStart"/>
      <w:r w:rsidRPr="00996B8B">
        <w:rPr>
          <w:rFonts w:ascii="Times" w:hAnsi="Times" w:cs="Times New Roman"/>
          <w:iCs/>
          <w:sz w:val="20"/>
          <w:szCs w:val="20"/>
        </w:rPr>
        <w:t>has been shown to be related</w:t>
      </w:r>
      <w:proofErr w:type="gramEnd"/>
      <w:r w:rsidRPr="00996B8B">
        <w:rPr>
          <w:rFonts w:ascii="Times" w:hAnsi="Times" w:cs="Times New Roman"/>
          <w:iCs/>
          <w:sz w:val="20"/>
          <w:szCs w:val="20"/>
        </w:rPr>
        <w:t xml:space="preserve"> to increased eating, with some research indicating that chronic dieters are more likely to respond to stress with eating. It is unclear whether stress induced eating is caused by physiological arousal or negative emotion. It is also unclear whether the effects of stress on hunger are direct or indirect.</w:t>
      </w:r>
    </w:p>
    <w:p w14:paraId="1396C8AB" w14:textId="0CE03173" w:rsidR="002930CC" w:rsidRPr="00996B8B" w:rsidRDefault="002930CC" w:rsidP="00996B8B">
      <w:pPr>
        <w:pStyle w:val="NoteLevel1"/>
        <w:spacing w:line="276" w:lineRule="auto"/>
        <w:rPr>
          <w:rFonts w:ascii="Times" w:hAnsi="Times" w:cs="Times New Roman"/>
          <w:sz w:val="20"/>
          <w:szCs w:val="20"/>
        </w:rPr>
      </w:pPr>
    </w:p>
    <w:p w14:paraId="0E51D4FD" w14:textId="55BDCB8C"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Statistics Canada (Jan 13, 2010)</w:t>
      </w:r>
    </w:p>
    <w:p w14:paraId="7464AFEB" w14:textId="62A781DE"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From 1981 to 2009 youth 15 to 19, percentage with </w:t>
      </w:r>
      <w:proofErr w:type="gramStart"/>
      <w:r w:rsidRPr="00996B8B">
        <w:rPr>
          <w:rFonts w:ascii="Times" w:hAnsi="Times" w:cs="Times New Roman"/>
          <w:sz w:val="20"/>
          <w:szCs w:val="20"/>
        </w:rPr>
        <w:t>high risk</w:t>
      </w:r>
      <w:proofErr w:type="gramEnd"/>
      <w:r w:rsidRPr="00996B8B">
        <w:rPr>
          <w:rFonts w:ascii="Times" w:hAnsi="Times" w:cs="Times New Roman"/>
          <w:sz w:val="20"/>
          <w:szCs w:val="20"/>
        </w:rPr>
        <w:t xml:space="preserve"> waist circumference tripled. Males: from 14% to 31%; Females: form 14% to 25%</w:t>
      </w:r>
    </w:p>
    <w:p w14:paraId="6D369964" w14:textId="2B7CACA9"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Age 20 to 39, percentage with </w:t>
      </w:r>
      <w:proofErr w:type="gramStart"/>
      <w:r w:rsidRPr="00996B8B">
        <w:rPr>
          <w:rFonts w:ascii="Times" w:hAnsi="Times" w:cs="Times New Roman"/>
          <w:sz w:val="20"/>
          <w:szCs w:val="20"/>
        </w:rPr>
        <w:t>high risk</w:t>
      </w:r>
      <w:proofErr w:type="gramEnd"/>
      <w:r w:rsidRPr="00996B8B">
        <w:rPr>
          <w:rFonts w:ascii="Times" w:hAnsi="Times" w:cs="Times New Roman"/>
          <w:sz w:val="20"/>
          <w:szCs w:val="20"/>
        </w:rPr>
        <w:t xml:space="preserve"> waist circumference quadrupled. Males: 5% to 21%; Females: 6% to 31%</w:t>
      </w:r>
    </w:p>
    <w:p w14:paraId="68F8A303" w14:textId="04F26410"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38% of adults at healthy weight. 1% underweight. 37% overweight. 24% obese.</w:t>
      </w:r>
    </w:p>
    <w:p w14:paraId="25929F34" w14:textId="1EC7C90F"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spellStart"/>
      <w:r w:rsidRPr="00996B8B">
        <w:rPr>
          <w:rFonts w:ascii="Times" w:hAnsi="Times" w:cs="Times New Roman"/>
          <w:sz w:val="20"/>
          <w:szCs w:val="20"/>
        </w:rPr>
        <w:t>StatsCan</w:t>
      </w:r>
      <w:proofErr w:type="spellEnd"/>
      <w:r w:rsidRPr="00996B8B">
        <w:rPr>
          <w:rFonts w:ascii="Times" w:hAnsi="Times" w:cs="Times New Roman"/>
          <w:sz w:val="20"/>
          <w:szCs w:val="20"/>
        </w:rPr>
        <w:t xml:space="preserve"> compares self-reported vs. actual measurements: On average we say we weight 2.1 Kg less than actual.</w:t>
      </w:r>
    </w:p>
    <w:p w14:paraId="61F568F1" w14:textId="77777777" w:rsidR="002930CC" w:rsidRPr="00996B8B" w:rsidRDefault="002930CC" w:rsidP="00996B8B">
      <w:pPr>
        <w:pStyle w:val="NoteLevel1"/>
        <w:spacing w:line="276" w:lineRule="auto"/>
        <w:rPr>
          <w:rFonts w:ascii="Times" w:hAnsi="Times" w:cs="Times New Roman"/>
          <w:sz w:val="20"/>
          <w:szCs w:val="20"/>
        </w:rPr>
      </w:pPr>
    </w:p>
    <w:p w14:paraId="71790050" w14:textId="167A82DD" w:rsidR="002930CC" w:rsidRPr="00996B8B" w:rsidRDefault="002930CC" w:rsidP="00996B8B">
      <w:pPr>
        <w:pStyle w:val="NoteLevel1"/>
        <w:spacing w:line="276" w:lineRule="auto"/>
        <w:rPr>
          <w:rFonts w:ascii="Times" w:hAnsi="Times" w:cs="Times New Roman"/>
          <w:b/>
          <w:sz w:val="20"/>
          <w:szCs w:val="20"/>
        </w:rPr>
      </w:pPr>
      <w:r w:rsidRPr="00996B8B">
        <w:rPr>
          <w:rFonts w:ascii="Times" w:hAnsi="Times" w:cs="Times New Roman"/>
          <w:b/>
          <w:sz w:val="20"/>
          <w:szCs w:val="20"/>
        </w:rPr>
        <w:t>Obesity</w:t>
      </w:r>
    </w:p>
    <w:p w14:paraId="4A0E0249" w14:textId="62CE0257"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- 33% of Canadians overweight enough to be at risk of health problems</w:t>
      </w:r>
    </w:p>
    <w:p w14:paraId="3ECD3DF0" w14:textId="79E5F13B"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Obesity increasing </w:t>
      </w:r>
    </w:p>
    <w:p w14:paraId="143CC1DD" w14:textId="7633A171" w:rsidR="002930CC" w:rsidRPr="00996B8B" w:rsidRDefault="002930CC" w:rsidP="00996B8B">
      <w:pPr>
        <w:pStyle w:val="NoteLevel2"/>
        <w:spacing w:line="276" w:lineRule="auto"/>
        <w:rPr>
          <w:rFonts w:ascii="Times" w:hAnsi="Times" w:cs="Times New Roman"/>
          <w:sz w:val="20"/>
          <w:szCs w:val="20"/>
        </w:rPr>
      </w:pPr>
      <w:r w:rsidRPr="00996B8B">
        <w:rPr>
          <w:rFonts w:ascii="Times" w:hAnsi="Times" w:cs="Times New Roman"/>
          <w:sz w:val="20"/>
          <w:szCs w:val="20"/>
        </w:rPr>
        <w:t>8% during 1990s</w:t>
      </w:r>
    </w:p>
    <w:p w14:paraId="05645C3F" w14:textId="35C573F9"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More common with age (especially with women)</w:t>
      </w:r>
    </w:p>
    <w:p w14:paraId="5765A1E0" w14:textId="2681C060" w:rsidR="003452E8" w:rsidRPr="00996B8B" w:rsidRDefault="003452E8" w:rsidP="00996B8B">
      <w:pPr>
        <w:pStyle w:val="NoteLevel1"/>
        <w:spacing w:line="276" w:lineRule="auto"/>
        <w:rPr>
          <w:rFonts w:ascii="Times" w:hAnsi="Times" w:cs="Times New Roman"/>
          <w:sz w:val="20"/>
          <w:szCs w:val="20"/>
        </w:rPr>
      </w:pPr>
      <w:r w:rsidRPr="00996B8B">
        <w:rPr>
          <w:rFonts w:ascii="Times" w:hAnsi="Times" w:cs="Times New Roman"/>
          <w:sz w:val="20"/>
          <w:szCs w:val="20"/>
        </w:rPr>
        <w:t>- Research suggests that some people inherit a genetic vulnerability to obesity</w:t>
      </w:r>
    </w:p>
    <w:p w14:paraId="70FFF5B3" w14:textId="31E93028" w:rsidR="003452E8" w:rsidRPr="00996B8B" w:rsidRDefault="003452E8" w:rsidP="00996B8B">
      <w:pPr>
        <w:pStyle w:val="NoteLevel1"/>
        <w:spacing w:line="276" w:lineRule="auto"/>
        <w:rPr>
          <w:rFonts w:ascii="Times" w:hAnsi="Times" w:cs="Times New Roman"/>
          <w:sz w:val="20"/>
          <w:szCs w:val="20"/>
        </w:rPr>
      </w:pPr>
      <w:r w:rsidRPr="00996B8B">
        <w:rPr>
          <w:rFonts w:ascii="Times" w:hAnsi="Times" w:cs="Times New Roman"/>
          <w:sz w:val="20"/>
          <w:szCs w:val="20"/>
        </w:rPr>
        <w:t>- In overweight people, energy intake from food consumption chronically exceeds energy expenditure</w:t>
      </w:r>
    </w:p>
    <w:p w14:paraId="7B26DAEF" w14:textId="2F9DF905"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Basal Metabolism Rate (BMR): The minimal amount of energy an individual uses in a resting state.</w:t>
      </w:r>
    </w:p>
    <w:p w14:paraId="1CAA0367" w14:textId="59E94EE3"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 Set Point</w:t>
      </w:r>
      <w:r w:rsidR="003452E8" w:rsidRPr="00996B8B">
        <w:rPr>
          <w:rFonts w:ascii="Times" w:hAnsi="Times" w:cs="Times New Roman"/>
          <w:sz w:val="20"/>
          <w:szCs w:val="20"/>
        </w:rPr>
        <w:t xml:space="preserve"> Theory</w:t>
      </w:r>
      <w:r w:rsidRPr="00996B8B">
        <w:rPr>
          <w:rFonts w:ascii="Times" w:hAnsi="Times" w:cs="Times New Roman"/>
          <w:sz w:val="20"/>
          <w:szCs w:val="20"/>
        </w:rPr>
        <w:t>: The weight maintained when no effort is made to gain or lose weight.</w:t>
      </w:r>
    </w:p>
    <w:p w14:paraId="66844AEE" w14:textId="55CF55AF" w:rsidR="003452E8" w:rsidRPr="00996B8B" w:rsidRDefault="003452E8"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The body monitors fat-cell levels to keep them fairly stable, making it challenging to lose weight and keep it off</w:t>
      </w:r>
    </w:p>
    <w:p w14:paraId="0E1700DB" w14:textId="43CAEDAE" w:rsidR="003452E8" w:rsidRPr="00996B8B" w:rsidRDefault="003452E8"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Settling Point Theory: weight tends to drift around the level at which food consumption and energy expenditure tend to achieve an equilibrium </w:t>
      </w:r>
    </w:p>
    <w:p w14:paraId="5B0CF32B" w14:textId="23C08EC2" w:rsidR="003452E8" w:rsidRPr="00996B8B" w:rsidRDefault="003452E8" w:rsidP="00996B8B">
      <w:pPr>
        <w:pStyle w:val="NoteLevel1"/>
        <w:spacing w:line="276" w:lineRule="auto"/>
        <w:rPr>
          <w:rFonts w:ascii="Times" w:hAnsi="Times" w:cs="Times New Roman"/>
          <w:sz w:val="20"/>
          <w:szCs w:val="20"/>
        </w:rPr>
      </w:pPr>
      <w:r w:rsidRPr="00996B8B">
        <w:rPr>
          <w:rFonts w:ascii="Times" w:hAnsi="Times" w:cs="Times New Roman"/>
          <w:sz w:val="20"/>
          <w:szCs w:val="20"/>
        </w:rPr>
        <w:t>- Vacillations in dietary restraint may also contribute to obesity</w:t>
      </w:r>
    </w:p>
    <w:p w14:paraId="72FEDE1D" w14:textId="14373657" w:rsidR="002930CC" w:rsidRPr="00996B8B" w:rsidRDefault="007D391C" w:rsidP="00996B8B">
      <w:pPr>
        <w:pStyle w:val="NoteLevel1"/>
        <w:spacing w:line="276" w:lineRule="auto"/>
        <w:rPr>
          <w:rFonts w:ascii="Times" w:hAnsi="Times" w:cs="Times New Roman"/>
          <w:sz w:val="20"/>
          <w:szCs w:val="20"/>
        </w:rPr>
      </w:pPr>
      <w:r w:rsidRPr="00996B8B">
        <w:rPr>
          <w:rFonts w:ascii="Times" w:hAnsi="Times" w:cs="Times New Roman"/>
          <w:sz w:val="20"/>
          <w:szCs w:val="20"/>
        </w:rPr>
        <w:t>- Eating and Weight: Roots of Obesity</w:t>
      </w:r>
    </w:p>
    <w:p w14:paraId="4BF6EFA7"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 xml:space="preserve">BMI = </w:t>
      </w:r>
      <w:r w:rsidRPr="00996B8B">
        <w:rPr>
          <w:rFonts w:ascii="Times" w:hAnsi="Times" w:cs="Times New Roman"/>
          <w:sz w:val="20"/>
          <w:szCs w:val="20"/>
        </w:rPr>
        <w:t>[weight ÷ height²] in kilograms &amp; meters  (BMI &gt; 30 = obese)</w:t>
      </w:r>
    </w:p>
    <w:p w14:paraId="5A6EDFCC"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 xml:space="preserve">Evolutionary </w:t>
      </w:r>
      <w:r w:rsidRPr="00996B8B">
        <w:rPr>
          <w:rFonts w:ascii="Times" w:hAnsi="Times" w:cs="Times New Roman"/>
          <w:sz w:val="20"/>
          <w:szCs w:val="20"/>
        </w:rPr>
        <w:t>explanation</w:t>
      </w:r>
    </w:p>
    <w:p w14:paraId="6A8C6A00"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 xml:space="preserve">Genetic predisposition: </w:t>
      </w:r>
      <w:r w:rsidRPr="00996B8B">
        <w:rPr>
          <w:rFonts w:ascii="Times" w:hAnsi="Times" w:cs="Times New Roman"/>
          <w:sz w:val="20"/>
          <w:szCs w:val="20"/>
        </w:rPr>
        <w:t>twins &amp; BMI</w:t>
      </w:r>
    </w:p>
    <w:p w14:paraId="27CB7A7D"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Set point / Settling point</w:t>
      </w:r>
      <w:r w:rsidRPr="00996B8B">
        <w:rPr>
          <w:rFonts w:ascii="Times" w:hAnsi="Times" w:cs="Times New Roman"/>
          <w:sz w:val="20"/>
          <w:szCs w:val="20"/>
        </w:rPr>
        <w:t>.</w:t>
      </w:r>
    </w:p>
    <w:p w14:paraId="4426C3E2"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Restrained &amp; Unrestrained eaters</w:t>
      </w:r>
      <w:r w:rsidRPr="00996B8B">
        <w:rPr>
          <w:rFonts w:ascii="Times" w:hAnsi="Times" w:cs="Times New Roman"/>
          <w:sz w:val="20"/>
          <w:szCs w:val="20"/>
        </w:rPr>
        <w:t>.</w:t>
      </w:r>
    </w:p>
    <w:p w14:paraId="3EAFB839"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iCs/>
          <w:sz w:val="20"/>
          <w:szCs w:val="20"/>
        </w:rPr>
        <w:t>Obesity is the condition of being overweight. Criteria differ, but one definition assumes that people are overweight if their weight exceeds their ideal body weight by 20%.</w:t>
      </w:r>
    </w:p>
    <w:p w14:paraId="763B40D0"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iCs/>
          <w:sz w:val="20"/>
          <w:szCs w:val="20"/>
        </w:rPr>
        <w:t>Obesity is a significant health problem, elevating mortality risk.</w:t>
      </w:r>
    </w:p>
    <w:p w14:paraId="5A327129"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iCs/>
          <w:sz w:val="20"/>
          <w:szCs w:val="20"/>
        </w:rPr>
        <w:t>Evolutionary explanations for increases in the prevalence of obesity are based in food supply changes. Whereas most animals evolved in environments where competition for food was fierce and food supplies were unreliable, the vast majority of humans now live in environments where food is abundant and reliable.</w:t>
      </w:r>
    </w:p>
    <w:p w14:paraId="5C2C06A3" w14:textId="77777777"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iCs/>
          <w:sz w:val="20"/>
          <w:szCs w:val="20"/>
        </w:rPr>
        <w:t>Research suggests that some people can eat more than others without gaining weight and that this may have a genetic basis. When adults raised by foster parents are compared to biological and foster parents in regard to BMI (weight in kilograms divided by height in meters, squared), adoptees resemble biological parents, not adoptive.  Twin studies suggest that genetic factors account for 61% of the variation in body weight among men and 73% among women.</w:t>
      </w:r>
    </w:p>
    <w:p w14:paraId="200785C4" w14:textId="77777777" w:rsidR="007D391C" w:rsidRPr="00996B8B" w:rsidRDefault="007D391C" w:rsidP="00996B8B">
      <w:pPr>
        <w:pStyle w:val="NoteLevel2"/>
        <w:spacing w:line="276" w:lineRule="auto"/>
        <w:rPr>
          <w:rFonts w:ascii="Times" w:hAnsi="Times" w:cs="Times New Roman"/>
          <w:sz w:val="20"/>
          <w:szCs w:val="20"/>
        </w:rPr>
      </w:pPr>
      <w:proofErr w:type="gramStart"/>
      <w:r w:rsidRPr="00996B8B">
        <w:rPr>
          <w:rFonts w:ascii="Times" w:hAnsi="Times" w:cs="Times New Roman"/>
          <w:iCs/>
          <w:sz w:val="20"/>
          <w:szCs w:val="20"/>
        </w:rPr>
        <w:t>Lose weight on a diet</w:t>
      </w:r>
      <w:proofErr w:type="gramEnd"/>
      <w:r w:rsidRPr="00996B8B">
        <w:rPr>
          <w:rFonts w:ascii="Times" w:hAnsi="Times" w:cs="Times New Roman"/>
          <w:iCs/>
          <w:sz w:val="20"/>
          <w:szCs w:val="20"/>
        </w:rPr>
        <w:t xml:space="preserve">, </w:t>
      </w:r>
      <w:proofErr w:type="gramStart"/>
      <w:r w:rsidRPr="00996B8B">
        <w:rPr>
          <w:rFonts w:ascii="Times" w:hAnsi="Times" w:cs="Times New Roman"/>
          <w:iCs/>
          <w:sz w:val="20"/>
          <w:szCs w:val="20"/>
        </w:rPr>
        <w:t>gain it back</w:t>
      </w:r>
      <w:proofErr w:type="gramEnd"/>
      <w:r w:rsidRPr="00996B8B">
        <w:rPr>
          <w:rFonts w:ascii="Times" w:hAnsi="Times" w:cs="Times New Roman"/>
          <w:iCs/>
          <w:sz w:val="20"/>
          <w:szCs w:val="20"/>
        </w:rPr>
        <w:t xml:space="preserve">. The reverse is also true. Intentionally put on weight and have a hard time keeping it on.  Richard </w:t>
      </w:r>
      <w:proofErr w:type="spellStart"/>
      <w:r w:rsidRPr="00996B8B">
        <w:rPr>
          <w:rFonts w:ascii="Times" w:hAnsi="Times" w:cs="Times New Roman"/>
          <w:iCs/>
          <w:sz w:val="20"/>
          <w:szCs w:val="20"/>
        </w:rPr>
        <w:t>Keesy</w:t>
      </w:r>
      <w:proofErr w:type="spellEnd"/>
      <w:r w:rsidRPr="00996B8B">
        <w:rPr>
          <w:rFonts w:ascii="Times" w:hAnsi="Times" w:cs="Times New Roman"/>
          <w:iCs/>
          <w:sz w:val="20"/>
          <w:szCs w:val="20"/>
        </w:rPr>
        <w:t>, 1995, suggests that our bodies have a set point, or natural point of stability in body weight.  This appears to be related to fat cell levels…when fat stores slip below a crucial level, hunger increases and metabolism decreases. Settling-point theory (</w:t>
      </w:r>
      <w:proofErr w:type="spellStart"/>
      <w:r w:rsidRPr="00996B8B">
        <w:rPr>
          <w:rFonts w:ascii="Times" w:hAnsi="Times" w:cs="Times New Roman"/>
          <w:iCs/>
          <w:sz w:val="20"/>
          <w:szCs w:val="20"/>
        </w:rPr>
        <w:t>Pinel</w:t>
      </w:r>
      <w:proofErr w:type="spellEnd"/>
      <w:r w:rsidRPr="00996B8B">
        <w:rPr>
          <w:rFonts w:ascii="Times" w:hAnsi="Times" w:cs="Times New Roman"/>
          <w:iCs/>
          <w:sz w:val="20"/>
          <w:szCs w:val="20"/>
        </w:rPr>
        <w:t xml:space="preserve">, et al., 2000) alternatively proposes that weight hovers near the level at which the constellation of factors that determine food consumption and energy expenditure achieve an equilibrium. Thus, according to this theory, weight remains stable as long as there are no durable changes in any of the factors that influence it. </w:t>
      </w:r>
    </w:p>
    <w:p w14:paraId="5BA36EEB" w14:textId="577DBE35"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iCs/>
          <w:sz w:val="20"/>
          <w:szCs w:val="20"/>
        </w:rPr>
        <w:lastRenderedPageBreak/>
        <w:t>Researchers have also shown that dietary restraint may contribute to obesity.  Chronic dieters restrain themselves from eating and go hungry much of the time, but they are constantly thinking about food.  When they give in, they become disinhibited and eat to excess…the “I’ve already blown it” problem. (See Bio of Obesity)</w:t>
      </w:r>
    </w:p>
    <w:p w14:paraId="6D971206" w14:textId="6229BCE9" w:rsidR="007D391C" w:rsidRPr="00996B8B" w:rsidRDefault="007D391C" w:rsidP="00996B8B">
      <w:pPr>
        <w:pStyle w:val="NoteLevel2"/>
        <w:numPr>
          <w:ilvl w:val="0"/>
          <w:numId w:val="0"/>
        </w:numPr>
        <w:spacing w:line="276" w:lineRule="auto"/>
        <w:ind w:left="720"/>
        <w:rPr>
          <w:rFonts w:ascii="Times" w:hAnsi="Times" w:cs="Times New Roman"/>
          <w:sz w:val="20"/>
          <w:szCs w:val="20"/>
        </w:rPr>
      </w:pPr>
      <w:r w:rsidRPr="00996B8B">
        <w:rPr>
          <w:rFonts w:ascii="Times" w:hAnsi="Times" w:cs="Times New Roman"/>
          <w:noProof/>
          <w:sz w:val="20"/>
          <w:szCs w:val="20"/>
        </w:rPr>
        <w:drawing>
          <wp:inline distT="0" distB="0" distL="0" distR="0" wp14:anchorId="7641284F" wp14:editId="3654C921">
            <wp:extent cx="3406665" cy="2954020"/>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6665" cy="2954020"/>
                    </a:xfrm>
                    <a:prstGeom prst="rect">
                      <a:avLst/>
                    </a:prstGeom>
                    <a:noFill/>
                    <a:extLst/>
                  </pic:spPr>
                </pic:pic>
              </a:graphicData>
            </a:graphic>
          </wp:inline>
        </w:drawing>
      </w:r>
    </w:p>
    <w:p w14:paraId="0DF6CB8D" w14:textId="1D8AD4D0" w:rsidR="007D391C" w:rsidRPr="00996B8B" w:rsidRDefault="007D391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Obesity and Eating </w:t>
      </w:r>
      <w:proofErr w:type="spellStart"/>
      <w:r w:rsidRPr="00996B8B">
        <w:rPr>
          <w:rFonts w:ascii="Times" w:hAnsi="Times" w:cs="Times New Roman"/>
          <w:sz w:val="20"/>
          <w:szCs w:val="20"/>
        </w:rPr>
        <w:t>Behaviour</w:t>
      </w:r>
      <w:proofErr w:type="spellEnd"/>
    </w:p>
    <w:p w14:paraId="4FEBA0F6" w14:textId="597769FC"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Basal Metabolic Rate (BMR) minimal </w:t>
      </w:r>
      <w:proofErr w:type="spellStart"/>
      <w:r w:rsidRPr="00996B8B">
        <w:rPr>
          <w:rFonts w:ascii="Times" w:hAnsi="Times" w:cs="Times New Roman"/>
          <w:sz w:val="20"/>
          <w:szCs w:val="20"/>
        </w:rPr>
        <w:t>amound</w:t>
      </w:r>
      <w:proofErr w:type="spellEnd"/>
      <w:r w:rsidRPr="00996B8B">
        <w:rPr>
          <w:rFonts w:ascii="Times" w:hAnsi="Times" w:cs="Times New Roman"/>
          <w:sz w:val="20"/>
          <w:szCs w:val="20"/>
        </w:rPr>
        <w:t xml:space="preserve"> of energy individual uses in resting state</w:t>
      </w:r>
    </w:p>
    <w:p w14:paraId="6DB4BA6C" w14:textId="409819F6"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Varies with age and gender</w:t>
      </w:r>
    </w:p>
    <w:p w14:paraId="2628B7E7" w14:textId="12A0EB1F"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Set Point/ Settling Point: Weight maintained when no effort to gain or lose</w:t>
      </w:r>
    </w:p>
    <w:p w14:paraId="0323E1FA" w14:textId="46A872F9"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Determined by number of fat (or adipose) cells, diet and exercise</w:t>
      </w:r>
    </w:p>
    <w:p w14:paraId="4268B9B0" w14:textId="52BC9BFF"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30 to 40 billion fat cells in normal weight person; Obese: 80 to 120 billion</w:t>
      </w:r>
    </w:p>
    <w:p w14:paraId="474F92B9" w14:textId="28B968D8"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High fat diet can raise set point, exercise can lower it</w:t>
      </w:r>
    </w:p>
    <w:p w14:paraId="6F398640" w14:textId="675A1B19" w:rsidR="002930CC" w:rsidRPr="00996B8B" w:rsidRDefault="007D391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Cognitive Factors in Obesity and Eating </w:t>
      </w:r>
      <w:proofErr w:type="spellStart"/>
      <w:r w:rsidRPr="00996B8B">
        <w:rPr>
          <w:rFonts w:ascii="Times" w:hAnsi="Times" w:cs="Times New Roman"/>
          <w:sz w:val="20"/>
          <w:szCs w:val="20"/>
        </w:rPr>
        <w:t>Behaviour</w:t>
      </w:r>
      <w:proofErr w:type="spellEnd"/>
    </w:p>
    <w:p w14:paraId="3D119A52" w14:textId="37BA974E"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External food cues</w:t>
      </w:r>
    </w:p>
    <w:p w14:paraId="06CE69B9" w14:textId="21F8F227"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Time of day</w:t>
      </w:r>
    </w:p>
    <w:p w14:paraId="16C1C03F" w14:textId="3622F585"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Places</w:t>
      </w:r>
    </w:p>
    <w:p w14:paraId="666E7DA9" w14:textId="6DE801BF"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North American Culture</w:t>
      </w:r>
    </w:p>
    <w:p w14:paraId="7631C1E2" w14:textId="6141CF80"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Larger portion size</w:t>
      </w:r>
    </w:p>
    <w:p w14:paraId="3D32CF27" w14:textId="4B1A9930"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Higher percentage of fat</w:t>
      </w:r>
    </w:p>
    <w:p w14:paraId="56739782" w14:textId="25BC6A6A" w:rsidR="007D391C" w:rsidRPr="00996B8B" w:rsidRDefault="007D391C" w:rsidP="00996B8B">
      <w:pPr>
        <w:pStyle w:val="NoteLevel1"/>
        <w:spacing w:line="276" w:lineRule="auto"/>
        <w:rPr>
          <w:rFonts w:ascii="Times" w:hAnsi="Times" w:cs="Times New Roman"/>
          <w:sz w:val="20"/>
          <w:szCs w:val="20"/>
        </w:rPr>
      </w:pPr>
      <w:r w:rsidRPr="00996B8B">
        <w:rPr>
          <w:rFonts w:ascii="Times" w:hAnsi="Times" w:cs="Times New Roman"/>
          <w:sz w:val="20"/>
          <w:szCs w:val="20"/>
        </w:rPr>
        <w:t>- Restrained and Unrestrained Eaters (</w:t>
      </w:r>
      <w:proofErr w:type="spellStart"/>
      <w:r w:rsidRPr="00996B8B">
        <w:rPr>
          <w:rFonts w:ascii="Times" w:hAnsi="Times" w:cs="Times New Roman"/>
          <w:sz w:val="20"/>
          <w:szCs w:val="20"/>
        </w:rPr>
        <w:t>Polivy</w:t>
      </w:r>
      <w:proofErr w:type="spellEnd"/>
      <w:r w:rsidRPr="00996B8B">
        <w:rPr>
          <w:rFonts w:ascii="Times" w:hAnsi="Times" w:cs="Times New Roman"/>
          <w:sz w:val="20"/>
          <w:szCs w:val="20"/>
        </w:rPr>
        <w:t xml:space="preserve"> &amp; Herman, 1999)</w:t>
      </w:r>
    </w:p>
    <w:p w14:paraId="2B884499" w14:textId="07144B7E"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Restrained: constantly dieting</w:t>
      </w:r>
    </w:p>
    <w:p w14:paraId="484B2D43" w14:textId="0F964BB9"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lastRenderedPageBreak/>
        <w:t>Sometimes disinhibited due to stress of other factors</w:t>
      </w:r>
    </w:p>
    <w:p w14:paraId="0B3872BC" w14:textId="232C687E"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Unrestrained</w:t>
      </w:r>
    </w:p>
    <w:p w14:paraId="13E3BF3E" w14:textId="28E64E8B"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Little or no concern for diet</w:t>
      </w:r>
    </w:p>
    <w:p w14:paraId="696D8077" w14:textId="47438616" w:rsidR="007D391C" w:rsidRPr="00996B8B" w:rsidRDefault="007D391C" w:rsidP="00996B8B">
      <w:pPr>
        <w:pStyle w:val="NoteLevel2"/>
        <w:spacing w:line="276" w:lineRule="auto"/>
        <w:rPr>
          <w:rFonts w:ascii="Times" w:hAnsi="Times" w:cs="Times New Roman"/>
          <w:sz w:val="20"/>
          <w:szCs w:val="20"/>
        </w:rPr>
      </w:pPr>
      <w:r w:rsidRPr="00996B8B">
        <w:rPr>
          <w:rFonts w:ascii="Times" w:hAnsi="Times" w:cs="Times New Roman"/>
          <w:sz w:val="20"/>
          <w:szCs w:val="20"/>
        </w:rPr>
        <w:t>Start low-calorie diet next week?</w:t>
      </w:r>
    </w:p>
    <w:p w14:paraId="265FE0E5" w14:textId="4E104B96"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Restrained: binge</w:t>
      </w:r>
    </w:p>
    <w:p w14:paraId="6AF181E0" w14:textId="623091D5" w:rsidR="007D391C" w:rsidRPr="00996B8B" w:rsidRDefault="007D391C" w:rsidP="00996B8B">
      <w:pPr>
        <w:pStyle w:val="NoteLevel3"/>
        <w:spacing w:line="276" w:lineRule="auto"/>
        <w:rPr>
          <w:rFonts w:ascii="Times" w:hAnsi="Times" w:cs="Times New Roman"/>
          <w:sz w:val="20"/>
          <w:szCs w:val="20"/>
        </w:rPr>
      </w:pPr>
      <w:r w:rsidRPr="00996B8B">
        <w:rPr>
          <w:rFonts w:ascii="Times" w:hAnsi="Times" w:cs="Times New Roman"/>
          <w:sz w:val="20"/>
          <w:szCs w:val="20"/>
        </w:rPr>
        <w:t>Unrestrained: eat normally</w:t>
      </w:r>
    </w:p>
    <w:p w14:paraId="5D534047" w14:textId="77777777" w:rsidR="005642A8" w:rsidRPr="00996B8B" w:rsidRDefault="005642A8" w:rsidP="00996B8B">
      <w:pPr>
        <w:pStyle w:val="NoteLevel1"/>
        <w:spacing w:line="276" w:lineRule="auto"/>
        <w:rPr>
          <w:rFonts w:ascii="Times" w:hAnsi="Times" w:cs="Times New Roman"/>
          <w:sz w:val="20"/>
          <w:szCs w:val="20"/>
        </w:rPr>
      </w:pPr>
    </w:p>
    <w:p w14:paraId="5DD5D695" w14:textId="671CC8A8"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Anorexia Nervosa</w:t>
      </w:r>
    </w:p>
    <w:p w14:paraId="13C27127" w14:textId="257BA0F6" w:rsidR="005642A8" w:rsidRPr="00996B8B" w:rsidRDefault="005642A8" w:rsidP="00996B8B">
      <w:pPr>
        <w:pStyle w:val="NoteLevel2"/>
        <w:spacing w:line="276" w:lineRule="auto"/>
        <w:rPr>
          <w:rFonts w:ascii="Times" w:hAnsi="Times" w:cs="Times New Roman"/>
          <w:sz w:val="20"/>
          <w:szCs w:val="20"/>
        </w:rPr>
      </w:pPr>
      <w:r w:rsidRPr="00996B8B">
        <w:rPr>
          <w:rFonts w:ascii="Times" w:hAnsi="Times" w:cs="Times New Roman"/>
          <w:sz w:val="20"/>
          <w:szCs w:val="20"/>
        </w:rPr>
        <w:t>An eating disorder that involves the relentless pursuit of thinness through starvation</w:t>
      </w:r>
    </w:p>
    <w:p w14:paraId="6F95F675" w14:textId="0F9E3393"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gramStart"/>
      <w:r w:rsidRPr="00996B8B">
        <w:rPr>
          <w:rFonts w:ascii="Times" w:hAnsi="Times" w:cs="Times New Roman"/>
          <w:sz w:val="20"/>
          <w:szCs w:val="20"/>
        </w:rPr>
        <w:t>weight</w:t>
      </w:r>
      <w:proofErr w:type="gramEnd"/>
      <w:r w:rsidRPr="00996B8B">
        <w:rPr>
          <w:rFonts w:ascii="Times" w:hAnsi="Times" w:cs="Times New Roman"/>
          <w:sz w:val="20"/>
          <w:szCs w:val="20"/>
        </w:rPr>
        <w:t xml:space="preserve"> &lt; 85% of standard</w:t>
      </w:r>
    </w:p>
    <w:p w14:paraId="564AD36F" w14:textId="3D86C0E8"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gramStart"/>
      <w:r w:rsidRPr="00996B8B">
        <w:rPr>
          <w:rFonts w:ascii="Times" w:hAnsi="Times" w:cs="Times New Roman"/>
          <w:sz w:val="20"/>
          <w:szCs w:val="20"/>
        </w:rPr>
        <w:t>intense</w:t>
      </w:r>
      <w:proofErr w:type="gramEnd"/>
      <w:r w:rsidRPr="00996B8B">
        <w:rPr>
          <w:rFonts w:ascii="Times" w:hAnsi="Times" w:cs="Times New Roman"/>
          <w:sz w:val="20"/>
          <w:szCs w:val="20"/>
        </w:rPr>
        <w:t xml:space="preserve"> fear of gaining weight</w:t>
      </w:r>
    </w:p>
    <w:p w14:paraId="432D579B" w14:textId="166D27CD"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gramStart"/>
      <w:r w:rsidRPr="00996B8B">
        <w:rPr>
          <w:rFonts w:ascii="Times" w:hAnsi="Times" w:cs="Times New Roman"/>
          <w:sz w:val="20"/>
          <w:szCs w:val="20"/>
        </w:rPr>
        <w:t>distorted</w:t>
      </w:r>
      <w:proofErr w:type="gramEnd"/>
      <w:r w:rsidRPr="00996B8B">
        <w:rPr>
          <w:rFonts w:ascii="Times" w:hAnsi="Times" w:cs="Times New Roman"/>
          <w:sz w:val="20"/>
          <w:szCs w:val="20"/>
        </w:rPr>
        <w:t xml:space="preserve"> body image</w:t>
      </w:r>
    </w:p>
    <w:p w14:paraId="75A357D3" w14:textId="6722DFA0"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gramStart"/>
      <w:r w:rsidRPr="00996B8B">
        <w:rPr>
          <w:rFonts w:ascii="Times" w:hAnsi="Times" w:cs="Times New Roman"/>
          <w:sz w:val="20"/>
          <w:szCs w:val="20"/>
        </w:rPr>
        <w:t>typically</w:t>
      </w:r>
      <w:proofErr w:type="gramEnd"/>
      <w:r w:rsidRPr="00996B8B">
        <w:rPr>
          <w:rFonts w:ascii="Times" w:hAnsi="Times" w:cs="Times New Roman"/>
          <w:sz w:val="20"/>
          <w:szCs w:val="20"/>
        </w:rPr>
        <w:t xml:space="preserve"> begins in teenage years</w:t>
      </w:r>
    </w:p>
    <w:p w14:paraId="749C978C" w14:textId="5BDB47B5"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- 10x more common in females</w:t>
      </w:r>
    </w:p>
    <w:p w14:paraId="3FE9E5F3" w14:textId="046E69F2"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- 1-2 % of adolescent Canadian women; 0.5 to 4% of women</w:t>
      </w:r>
    </w:p>
    <w:p w14:paraId="0B27798A" w14:textId="1AE30EFB"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gramStart"/>
      <w:r w:rsidRPr="00996B8B">
        <w:rPr>
          <w:rFonts w:ascii="Times" w:hAnsi="Times" w:cs="Times New Roman"/>
          <w:sz w:val="20"/>
          <w:szCs w:val="20"/>
        </w:rPr>
        <w:t>recovery</w:t>
      </w:r>
      <w:proofErr w:type="gramEnd"/>
      <w:r w:rsidRPr="00996B8B">
        <w:rPr>
          <w:rFonts w:ascii="Times" w:hAnsi="Times" w:cs="Times New Roman"/>
          <w:sz w:val="20"/>
          <w:szCs w:val="20"/>
        </w:rPr>
        <w:t xml:space="preserve"> rate of 70% in 6-7 years</w:t>
      </w:r>
    </w:p>
    <w:p w14:paraId="50B8C7F1" w14:textId="77777777" w:rsidR="005642A8" w:rsidRPr="00996B8B" w:rsidRDefault="005642A8" w:rsidP="00996B8B">
      <w:pPr>
        <w:pStyle w:val="NoteLevel1"/>
        <w:spacing w:line="276" w:lineRule="auto"/>
        <w:rPr>
          <w:rFonts w:ascii="Times" w:hAnsi="Times" w:cs="Times New Roman"/>
          <w:sz w:val="20"/>
          <w:szCs w:val="20"/>
        </w:rPr>
      </w:pPr>
    </w:p>
    <w:p w14:paraId="487E7030" w14:textId="6303B2C1" w:rsidR="007D391C"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Bulimia Nervosa</w:t>
      </w:r>
    </w:p>
    <w:p w14:paraId="3C6E0006" w14:textId="296E419E" w:rsidR="005642A8" w:rsidRPr="00996B8B" w:rsidRDefault="005642A8" w:rsidP="00996B8B">
      <w:pPr>
        <w:pStyle w:val="NoteLevel2"/>
        <w:spacing w:line="276" w:lineRule="auto"/>
        <w:rPr>
          <w:rFonts w:ascii="Times" w:hAnsi="Times" w:cs="Times New Roman"/>
          <w:sz w:val="20"/>
          <w:szCs w:val="20"/>
        </w:rPr>
      </w:pPr>
      <w:r w:rsidRPr="00996B8B">
        <w:rPr>
          <w:rFonts w:ascii="Times" w:hAnsi="Times" w:cs="Times New Roman"/>
          <w:sz w:val="20"/>
          <w:szCs w:val="20"/>
        </w:rPr>
        <w:t>An eating disorder in which the individual consistently follows a binge-and-purge eating pattern</w:t>
      </w:r>
    </w:p>
    <w:p w14:paraId="315CC8BD" w14:textId="30E6F47D"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(Binging) May be caused by chronic dieting (</w:t>
      </w:r>
      <w:proofErr w:type="spellStart"/>
      <w:r w:rsidRPr="00996B8B">
        <w:rPr>
          <w:rFonts w:ascii="Times" w:hAnsi="Times" w:cs="Times New Roman"/>
          <w:sz w:val="20"/>
          <w:szCs w:val="20"/>
        </w:rPr>
        <w:t>Polivy</w:t>
      </w:r>
      <w:proofErr w:type="spellEnd"/>
      <w:r w:rsidRPr="00996B8B">
        <w:rPr>
          <w:rFonts w:ascii="Times" w:hAnsi="Times" w:cs="Times New Roman"/>
          <w:sz w:val="20"/>
          <w:szCs w:val="20"/>
        </w:rPr>
        <w:t xml:space="preserve"> &amp; Herman 1985, </w:t>
      </w:r>
      <w:proofErr w:type="spellStart"/>
      <w:r w:rsidRPr="00996B8B">
        <w:rPr>
          <w:rFonts w:ascii="Times" w:hAnsi="Times" w:cs="Times New Roman"/>
          <w:sz w:val="20"/>
          <w:szCs w:val="20"/>
        </w:rPr>
        <w:t>UofT</w:t>
      </w:r>
      <w:proofErr w:type="spellEnd"/>
      <w:r w:rsidRPr="00996B8B">
        <w:rPr>
          <w:rFonts w:ascii="Times" w:hAnsi="Times" w:cs="Times New Roman"/>
          <w:sz w:val="20"/>
          <w:szCs w:val="20"/>
        </w:rPr>
        <w:t>)</w:t>
      </w:r>
    </w:p>
    <w:p w14:paraId="273E1EE0" w14:textId="6BE2269C"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Weight within normal range</w:t>
      </w:r>
    </w:p>
    <w:p w14:paraId="15334B73" w14:textId="5E01AA0F"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Typically beings in late adolescence or early adulthood</w:t>
      </w:r>
    </w:p>
    <w:p w14:paraId="5DF0127A" w14:textId="00E5F631"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- 90% are females (2% of all females)</w:t>
      </w:r>
    </w:p>
    <w:p w14:paraId="11226921" w14:textId="77777777" w:rsidR="005642A8" w:rsidRPr="00996B8B" w:rsidRDefault="005642A8" w:rsidP="00996B8B">
      <w:pPr>
        <w:pStyle w:val="NoteLevel1"/>
        <w:spacing w:line="276" w:lineRule="auto"/>
        <w:rPr>
          <w:rFonts w:ascii="Times" w:hAnsi="Times" w:cs="Times New Roman"/>
          <w:sz w:val="20"/>
          <w:szCs w:val="20"/>
        </w:rPr>
      </w:pPr>
    </w:p>
    <w:p w14:paraId="7027DAB9" w14:textId="43FED857"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Psychology of Eating</w:t>
      </w:r>
    </w:p>
    <w:p w14:paraId="22BE5DD8" w14:textId="67491C70"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Eating behavior in response to physiological, psychological, social and cultural cues</w:t>
      </w:r>
    </w:p>
    <w:p w14:paraId="3FE5A072" w14:textId="555C50AA"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 Cultural impact</w:t>
      </w:r>
    </w:p>
    <w:p w14:paraId="7AD4EB85" w14:textId="0753DA95" w:rsidR="005642A8" w:rsidRPr="00996B8B" w:rsidRDefault="005642A8"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social</w:t>
      </w:r>
      <w:proofErr w:type="gramEnd"/>
      <w:r w:rsidRPr="00996B8B">
        <w:rPr>
          <w:rFonts w:ascii="Times" w:hAnsi="Times" w:cs="Times New Roman"/>
          <w:sz w:val="20"/>
          <w:szCs w:val="20"/>
        </w:rPr>
        <w:t xml:space="preserve"> norms can dictate what and when we eat</w:t>
      </w:r>
    </w:p>
    <w:p w14:paraId="518F73A1" w14:textId="3CB973B4" w:rsidR="005642A8" w:rsidRPr="00996B8B" w:rsidRDefault="005642A8"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financial</w:t>
      </w:r>
      <w:proofErr w:type="gramEnd"/>
      <w:r w:rsidRPr="00996B8B">
        <w:rPr>
          <w:rFonts w:ascii="Times" w:hAnsi="Times" w:cs="Times New Roman"/>
          <w:sz w:val="20"/>
          <w:szCs w:val="20"/>
        </w:rPr>
        <w:t xml:space="preserve"> costs to healthy eating behavior</w:t>
      </w:r>
    </w:p>
    <w:p w14:paraId="35A2AE9D" w14:textId="76A44E57" w:rsidR="007D391C" w:rsidRPr="00996B8B" w:rsidRDefault="005642A8" w:rsidP="00996B8B">
      <w:pPr>
        <w:pStyle w:val="NoteLevel2"/>
        <w:spacing w:line="276" w:lineRule="auto"/>
        <w:rPr>
          <w:rFonts w:ascii="Times" w:hAnsi="Times" w:cs="Times New Roman"/>
          <w:sz w:val="20"/>
          <w:szCs w:val="20"/>
        </w:rPr>
      </w:pPr>
      <w:r w:rsidRPr="00996B8B">
        <w:rPr>
          <w:rFonts w:ascii="Times" w:hAnsi="Times" w:cs="Times New Roman"/>
          <w:sz w:val="20"/>
          <w:szCs w:val="20"/>
        </w:rPr>
        <w:t>North American “Culture of Eating”</w:t>
      </w:r>
    </w:p>
    <w:p w14:paraId="71DD1033" w14:textId="77777777" w:rsidR="00167663" w:rsidRPr="00996B8B" w:rsidRDefault="00167663" w:rsidP="00996B8B">
      <w:pPr>
        <w:pStyle w:val="NoteLevel1"/>
        <w:spacing w:line="276" w:lineRule="auto"/>
        <w:rPr>
          <w:rFonts w:ascii="Times" w:hAnsi="Times" w:cs="Times New Roman"/>
          <w:sz w:val="20"/>
          <w:szCs w:val="20"/>
        </w:rPr>
      </w:pPr>
    </w:p>
    <w:p w14:paraId="185E4CA1" w14:textId="48AA4718" w:rsidR="005913F3" w:rsidRPr="00996B8B" w:rsidRDefault="00167663" w:rsidP="00996B8B">
      <w:pPr>
        <w:pStyle w:val="NoteLevel1"/>
        <w:numPr>
          <w:ilvl w:val="0"/>
          <w:numId w:val="0"/>
        </w:numPr>
        <w:spacing w:line="276" w:lineRule="auto"/>
        <w:rPr>
          <w:rFonts w:ascii="Times" w:hAnsi="Times" w:cs="Times New Roman"/>
          <w:b/>
          <w:sz w:val="20"/>
          <w:szCs w:val="20"/>
          <w:u w:val="single"/>
        </w:rPr>
      </w:pPr>
      <w:r w:rsidRPr="00996B8B">
        <w:rPr>
          <w:rFonts w:ascii="Times" w:hAnsi="Times" w:cs="Times New Roman"/>
          <w:b/>
          <w:sz w:val="20"/>
          <w:szCs w:val="20"/>
          <w:u w:val="single"/>
        </w:rPr>
        <w:lastRenderedPageBreak/>
        <w:t>Sexual Motivation</w:t>
      </w:r>
    </w:p>
    <w:p w14:paraId="08EB5F0E" w14:textId="1FA5974B" w:rsidR="00167663" w:rsidRPr="00996B8B" w:rsidRDefault="00167663"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Sex</w:t>
      </w:r>
    </w:p>
    <w:p w14:paraId="74AE7B0D" w14:textId="29C7812D"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We lie about it</w:t>
      </w:r>
    </w:p>
    <w:p w14:paraId="587208C6" w14:textId="2FAC4F3C"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Difficult to talk about</w:t>
      </w:r>
    </w:p>
    <w:p w14:paraId="65B36EBE" w14:textId="4129141A"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Great lie detector</w:t>
      </w:r>
    </w:p>
    <w:p w14:paraId="00686CF8" w14:textId="5FF4F127"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Danger?</w:t>
      </w:r>
    </w:p>
    <w:p w14:paraId="52D446E0" w14:textId="585DEDF6" w:rsidR="005913F3" w:rsidRPr="00996B8B" w:rsidRDefault="005913F3" w:rsidP="00996B8B">
      <w:pPr>
        <w:pStyle w:val="NoteLevel1"/>
        <w:spacing w:line="276" w:lineRule="auto"/>
        <w:rPr>
          <w:rFonts w:ascii="Times" w:hAnsi="Times" w:cs="Times New Roman"/>
          <w:sz w:val="20"/>
          <w:szCs w:val="20"/>
        </w:rPr>
      </w:pPr>
      <w:r w:rsidRPr="00996B8B">
        <w:rPr>
          <w:rFonts w:ascii="Times" w:hAnsi="Times" w:cs="Times New Roman"/>
          <w:sz w:val="20"/>
          <w:szCs w:val="20"/>
        </w:rPr>
        <w:t>- Biology</w:t>
      </w:r>
    </w:p>
    <w:p w14:paraId="34AFD3D2" w14:textId="6E2DE313"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Hypothalamus and Limbic System</w:t>
      </w:r>
    </w:p>
    <w:p w14:paraId="267EEBEE" w14:textId="2CC59F38"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Electrical stimulation: sexual behavior</w:t>
      </w:r>
    </w:p>
    <w:p w14:paraId="716D3308" w14:textId="42ACB1E0"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Surgical Removal: sexual inhibition</w:t>
      </w:r>
    </w:p>
    <w:p w14:paraId="3479E0AA" w14:textId="43D90185"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Temporal Lobes</w:t>
      </w:r>
    </w:p>
    <w:p w14:paraId="7630A93A" w14:textId="166D193F"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Moderate sexual arousal</w:t>
      </w:r>
    </w:p>
    <w:p w14:paraId="32DAFEC8" w14:textId="0D13AE80"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Direct to appropriate goal objects</w:t>
      </w:r>
    </w:p>
    <w:p w14:paraId="726E5083" w14:textId="4DEBB0F1"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Hormones and Sexual Desire</w:t>
      </w:r>
    </w:p>
    <w:p w14:paraId="471A102F" w14:textId="7D4E6F98"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Regulated: hypothalamus and pituitary gland</w:t>
      </w:r>
    </w:p>
    <w:p w14:paraId="3680912E" w14:textId="5FDB6DAD"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Estrogens: primarily females but also males</w:t>
      </w:r>
    </w:p>
    <w:p w14:paraId="451C0AE9" w14:textId="15B10478"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Androgens: from adrenal glands in BOTH sexes as well as male testes (Predominate)</w:t>
      </w:r>
    </w:p>
    <w:p w14:paraId="000B684F" w14:textId="06CB7BE4" w:rsidR="005913F3" w:rsidRPr="00996B8B" w:rsidRDefault="005913F3" w:rsidP="00996B8B">
      <w:pPr>
        <w:pStyle w:val="NoteLevel4"/>
        <w:spacing w:line="276" w:lineRule="auto"/>
        <w:rPr>
          <w:rFonts w:ascii="Times" w:hAnsi="Times" w:cs="Times New Roman"/>
          <w:sz w:val="20"/>
          <w:szCs w:val="20"/>
        </w:rPr>
      </w:pPr>
      <w:r w:rsidRPr="00996B8B">
        <w:rPr>
          <w:rFonts w:ascii="Times" w:hAnsi="Times" w:cs="Times New Roman"/>
          <w:sz w:val="20"/>
          <w:szCs w:val="20"/>
        </w:rPr>
        <w:t>Higher levels of androgens (particularly testosterone) associated with sexual desire in both males and females</w:t>
      </w:r>
    </w:p>
    <w:p w14:paraId="2ED93C6A" w14:textId="6FC634DE"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Human Sexual Response Pattern: Identified by Masters and Johnston, consists of four phases-excitement, plateau, orgasm, and resolution.</w:t>
      </w:r>
    </w:p>
    <w:p w14:paraId="67D94FAD" w14:textId="16D27FE9" w:rsidR="005913F3" w:rsidRPr="00996B8B" w:rsidRDefault="005913F3" w:rsidP="00996B8B">
      <w:pPr>
        <w:pStyle w:val="NoteLevel2"/>
        <w:spacing w:line="276" w:lineRule="auto"/>
        <w:rPr>
          <w:rFonts w:ascii="Times" w:hAnsi="Times" w:cs="Times New Roman"/>
          <w:sz w:val="20"/>
          <w:szCs w:val="20"/>
        </w:rPr>
      </w:pPr>
      <w:r w:rsidRPr="00996B8B">
        <w:rPr>
          <w:rFonts w:ascii="Times" w:hAnsi="Times" w:cs="Times New Roman"/>
          <w:sz w:val="20"/>
          <w:szCs w:val="20"/>
        </w:rPr>
        <w:t>Determinants of Sexual Desire</w:t>
      </w:r>
    </w:p>
    <w:p w14:paraId="3930236A" w14:textId="4F45034F"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Aphrodisiacs? None.</w:t>
      </w:r>
    </w:p>
    <w:p w14:paraId="775692A7" w14:textId="0A215080"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Pheromones</w:t>
      </w:r>
    </w:p>
    <w:p w14:paraId="259CC43E" w14:textId="4D7CEE71" w:rsidR="005913F3" w:rsidRPr="00996B8B" w:rsidRDefault="005913F3" w:rsidP="00996B8B">
      <w:pPr>
        <w:pStyle w:val="NoteLevel4"/>
        <w:spacing w:line="276" w:lineRule="auto"/>
        <w:rPr>
          <w:rFonts w:ascii="Times" w:hAnsi="Times" w:cs="Times New Roman"/>
          <w:sz w:val="20"/>
          <w:szCs w:val="20"/>
        </w:rPr>
      </w:pPr>
      <w:r w:rsidRPr="00996B8B">
        <w:rPr>
          <w:rFonts w:ascii="Times" w:hAnsi="Times" w:cs="Times New Roman"/>
          <w:sz w:val="20"/>
          <w:szCs w:val="20"/>
        </w:rPr>
        <w:t>Synchronized menstrual cycles</w:t>
      </w:r>
    </w:p>
    <w:p w14:paraId="76B9B5B6" w14:textId="0846626E"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Erotic Materials</w:t>
      </w:r>
    </w:p>
    <w:p w14:paraId="4CD45179" w14:textId="383492D1" w:rsidR="005913F3" w:rsidRPr="00996B8B" w:rsidRDefault="005913F3" w:rsidP="00996B8B">
      <w:pPr>
        <w:pStyle w:val="NoteLevel4"/>
        <w:spacing w:line="276" w:lineRule="auto"/>
        <w:rPr>
          <w:rFonts w:ascii="Times" w:hAnsi="Times" w:cs="Times New Roman"/>
          <w:sz w:val="20"/>
          <w:szCs w:val="20"/>
        </w:rPr>
      </w:pPr>
      <w:r w:rsidRPr="00996B8B">
        <w:rPr>
          <w:rFonts w:ascii="Times" w:hAnsi="Times" w:cs="Times New Roman"/>
          <w:sz w:val="20"/>
          <w:szCs w:val="20"/>
        </w:rPr>
        <w:t>Visual stimulation in males, touch in females</w:t>
      </w:r>
    </w:p>
    <w:p w14:paraId="22126EE2" w14:textId="53F1370A"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sz w:val="20"/>
          <w:szCs w:val="20"/>
        </w:rPr>
        <w:t>Pornography elevates sexual activity for few hours but may influence attitudes over long term</w:t>
      </w:r>
    </w:p>
    <w:p w14:paraId="34CC3C48" w14:textId="77777777"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iCs/>
          <w:sz w:val="20"/>
          <w:szCs w:val="20"/>
        </w:rPr>
        <w:t xml:space="preserve">Hormones exert considerable influence on sexual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 xml:space="preserve"> in many animals, but human sexuality is influenced by much more than hormones.  Research suggests that hormones do </w:t>
      </w:r>
      <w:r w:rsidRPr="00996B8B">
        <w:rPr>
          <w:rFonts w:ascii="Times" w:hAnsi="Times" w:cs="Times New Roman"/>
          <w:iCs/>
          <w:sz w:val="20"/>
          <w:szCs w:val="20"/>
        </w:rPr>
        <w:lastRenderedPageBreak/>
        <w:t xml:space="preserve">have at least a small role in human sexual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 as testosterone fluctuations are correlated with sexual activity.</w:t>
      </w:r>
    </w:p>
    <w:p w14:paraId="1A31746B" w14:textId="77777777"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iCs/>
          <w:sz w:val="20"/>
          <w:szCs w:val="20"/>
        </w:rPr>
        <w:t xml:space="preserve">A pheromone is a chemical secreted by one animal that affects the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 xml:space="preserve"> of another, usually detected through the sense of smell. Research on pheromones in humans is inconclusive with regard to sexual desire; however, they have been linked to </w:t>
      </w:r>
      <w:proofErr w:type="gramStart"/>
      <w:r w:rsidRPr="00996B8B">
        <w:rPr>
          <w:rFonts w:ascii="Times" w:hAnsi="Times" w:cs="Times New Roman"/>
          <w:iCs/>
          <w:sz w:val="20"/>
          <w:szCs w:val="20"/>
        </w:rPr>
        <w:t>synchronized</w:t>
      </w:r>
      <w:proofErr w:type="gramEnd"/>
      <w:r w:rsidRPr="00996B8B">
        <w:rPr>
          <w:rFonts w:ascii="Times" w:hAnsi="Times" w:cs="Times New Roman"/>
          <w:iCs/>
          <w:sz w:val="20"/>
          <w:szCs w:val="20"/>
        </w:rPr>
        <w:t xml:space="preserve"> ovulation among women who live together.</w:t>
      </w:r>
    </w:p>
    <w:p w14:paraId="764BF3AD" w14:textId="77777777"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iCs/>
          <w:sz w:val="20"/>
          <w:szCs w:val="20"/>
        </w:rPr>
        <w:t>Aphrodisiacs are substances thought to increase sexual desire. Research shows that oysters, vitamin E, etc., have no real impact on sexual desire. Pharmaceutical companies are, however, working on developing aphrodisiacs, and there are promising leads.  Viagra is not a sexual stimulant, improving performance, not desire.</w:t>
      </w:r>
    </w:p>
    <w:p w14:paraId="5AD026A3" w14:textId="77777777"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iCs/>
          <w:sz w:val="20"/>
          <w:szCs w:val="20"/>
        </w:rPr>
        <w:t xml:space="preserve">Erotic materials have been shown to elevate sexual desire only for a few hours, but they may have an enduring effect on attitudes about sex.  Aggressive pornography may make sexual coercion seem less offensive and may contribute to date rape.  </w:t>
      </w:r>
    </w:p>
    <w:p w14:paraId="7E671F8A" w14:textId="77777777"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iCs/>
          <w:sz w:val="20"/>
          <w:szCs w:val="20"/>
        </w:rPr>
        <w:t>Attraction to a partner is a critical determinant of sexual interest. The phenomenon of a new sexual partner reviving sexual interest is termed the Coolidge effect.</w:t>
      </w:r>
    </w:p>
    <w:p w14:paraId="5531F9A7" w14:textId="77777777" w:rsidR="005913F3" w:rsidRPr="00996B8B" w:rsidRDefault="005913F3" w:rsidP="00996B8B">
      <w:pPr>
        <w:pStyle w:val="NoteLevel3"/>
        <w:spacing w:line="276" w:lineRule="auto"/>
        <w:rPr>
          <w:rFonts w:ascii="Times" w:hAnsi="Times" w:cs="Times New Roman"/>
          <w:sz w:val="20"/>
          <w:szCs w:val="20"/>
        </w:rPr>
      </w:pPr>
      <w:r w:rsidRPr="00996B8B">
        <w:rPr>
          <w:rFonts w:ascii="Times" w:hAnsi="Times" w:cs="Times New Roman"/>
          <w:iCs/>
          <w:sz w:val="20"/>
          <w:szCs w:val="20"/>
        </w:rPr>
        <w:t xml:space="preserve">Evolutionary factors in human sexual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 xml:space="preserve"> are theorized to hinge on parental investment, with females being more discriminating in choosing partners and less likely to engage in casual sex.  This has been used to explain sex differences such as males thinking about sex more frequently, males emphasizing youthfulness and attractiveness in a potential partner, and females emphasizing status and financial prospects in a potential partner.</w:t>
      </w:r>
    </w:p>
    <w:p w14:paraId="2481BBE1" w14:textId="2344A196" w:rsidR="005913F3" w:rsidRPr="00996B8B" w:rsidRDefault="003837D5" w:rsidP="00996B8B">
      <w:pPr>
        <w:pStyle w:val="NoteLevel3"/>
        <w:spacing w:line="276" w:lineRule="auto"/>
        <w:rPr>
          <w:rFonts w:ascii="Times" w:hAnsi="Times" w:cs="Times New Roman"/>
          <w:sz w:val="20"/>
          <w:szCs w:val="20"/>
        </w:rPr>
      </w:pPr>
      <w:r w:rsidRPr="00996B8B">
        <w:rPr>
          <w:rFonts w:ascii="Times" w:hAnsi="Times" w:cs="Times New Roman"/>
          <w:sz w:val="20"/>
          <w:szCs w:val="20"/>
        </w:rPr>
        <w:t>Thinking About Sex (</w:t>
      </w:r>
      <w:proofErr w:type="spellStart"/>
      <w:r w:rsidRPr="00996B8B">
        <w:rPr>
          <w:rFonts w:ascii="Times" w:hAnsi="Times" w:cs="Times New Roman"/>
          <w:sz w:val="20"/>
          <w:szCs w:val="20"/>
        </w:rPr>
        <w:t>Laumann</w:t>
      </w:r>
      <w:proofErr w:type="spellEnd"/>
      <w:r w:rsidRPr="00996B8B">
        <w:rPr>
          <w:rFonts w:ascii="Times" w:hAnsi="Times" w:cs="Times New Roman"/>
          <w:sz w:val="20"/>
          <w:szCs w:val="20"/>
        </w:rPr>
        <w:t xml:space="preserve"> et al., 1994</w:t>
      </w:r>
      <w:proofErr w:type="gramStart"/>
      <w:r w:rsidRPr="00996B8B">
        <w:rPr>
          <w:rFonts w:ascii="Times" w:hAnsi="Times" w:cs="Times New Roman"/>
          <w:sz w:val="20"/>
          <w:szCs w:val="20"/>
        </w:rPr>
        <w:t>) ?</w:t>
      </w:r>
      <w:proofErr w:type="gramEnd"/>
      <w:r w:rsidRPr="00996B8B">
        <w:rPr>
          <w:rFonts w:ascii="Times" w:hAnsi="Times" w:cs="Times New Roman"/>
          <w:sz w:val="20"/>
          <w:szCs w:val="20"/>
        </w:rPr>
        <w:t>?</w:t>
      </w:r>
    </w:p>
    <w:p w14:paraId="4033E0BE" w14:textId="6F1EA979" w:rsidR="00BF6C33" w:rsidRPr="00996B8B" w:rsidRDefault="00BF6C33" w:rsidP="00996B8B">
      <w:pPr>
        <w:pStyle w:val="NoteLevel3"/>
        <w:spacing w:line="276" w:lineRule="auto"/>
        <w:rPr>
          <w:rFonts w:ascii="Times" w:hAnsi="Times" w:cs="Times New Roman"/>
          <w:sz w:val="20"/>
          <w:szCs w:val="20"/>
        </w:rPr>
      </w:pPr>
      <w:r w:rsidRPr="00996B8B">
        <w:rPr>
          <w:rFonts w:ascii="Times" w:hAnsi="Times" w:cs="Times New Roman"/>
          <w:b/>
          <w:sz w:val="20"/>
          <w:szCs w:val="20"/>
        </w:rPr>
        <w:t>Pornography Controversy</w:t>
      </w:r>
      <w:r w:rsidRPr="00996B8B">
        <w:rPr>
          <w:rFonts w:ascii="Times" w:hAnsi="Times" w:cs="Times New Roman"/>
          <w:sz w:val="20"/>
          <w:szCs w:val="20"/>
        </w:rPr>
        <w:t>:</w:t>
      </w:r>
    </w:p>
    <w:p w14:paraId="2141A9E0" w14:textId="23B1C9B1" w:rsidR="00BF6C33" w:rsidRPr="00996B8B" w:rsidRDefault="00BF6C33" w:rsidP="00996B8B">
      <w:pPr>
        <w:pStyle w:val="NoteLevel4"/>
        <w:spacing w:line="276" w:lineRule="auto"/>
        <w:rPr>
          <w:rFonts w:ascii="Times" w:hAnsi="Times" w:cs="Times New Roman"/>
          <w:sz w:val="20"/>
          <w:szCs w:val="20"/>
        </w:rPr>
      </w:pPr>
      <w:r w:rsidRPr="00996B8B">
        <w:rPr>
          <w:rFonts w:ascii="Times" w:hAnsi="Times" w:cs="Times New Roman"/>
          <w:sz w:val="20"/>
          <w:szCs w:val="20"/>
        </w:rPr>
        <w:t>Researchers have found little evidence of an association between the availability of erotica and the incidence of sex crimes</w:t>
      </w:r>
    </w:p>
    <w:p w14:paraId="15F64495" w14:textId="0F11B9BC" w:rsidR="00BF6C33" w:rsidRPr="00996B8B" w:rsidRDefault="00BF6C33" w:rsidP="00996B8B">
      <w:pPr>
        <w:pStyle w:val="NoteLevel4"/>
        <w:spacing w:line="276" w:lineRule="auto"/>
        <w:rPr>
          <w:rFonts w:ascii="Times" w:hAnsi="Times" w:cs="Times New Roman"/>
          <w:sz w:val="20"/>
          <w:szCs w:val="20"/>
        </w:rPr>
      </w:pPr>
      <w:r w:rsidRPr="00996B8B">
        <w:rPr>
          <w:rFonts w:ascii="Times" w:hAnsi="Times" w:cs="Times New Roman"/>
          <w:sz w:val="20"/>
          <w:szCs w:val="20"/>
        </w:rPr>
        <w:t>Exposure to erotica may alter attitudes about sexual behavior. In particular, aggressive pornography ay contribute to sexual coercion</w:t>
      </w:r>
    </w:p>
    <w:p w14:paraId="2BB70EA3" w14:textId="77777777" w:rsidR="003837D5" w:rsidRPr="00996B8B" w:rsidRDefault="003837D5" w:rsidP="00996B8B">
      <w:pPr>
        <w:pStyle w:val="NoteLevel3"/>
        <w:numPr>
          <w:ilvl w:val="0"/>
          <w:numId w:val="0"/>
        </w:numPr>
        <w:spacing w:line="276" w:lineRule="auto"/>
        <w:ind w:left="1800"/>
        <w:rPr>
          <w:rFonts w:ascii="Times" w:hAnsi="Times" w:cs="Times New Roman"/>
          <w:sz w:val="20"/>
          <w:szCs w:val="20"/>
        </w:rPr>
      </w:pPr>
    </w:p>
    <w:p w14:paraId="0030A3B4" w14:textId="4406EAD3"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Parental Investment Theory</w:t>
      </w:r>
    </w:p>
    <w:p w14:paraId="3F29DCC3" w14:textId="34BDBBA5"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 xml:space="preserve">- </w:t>
      </w:r>
      <w:r w:rsidRPr="00996B8B">
        <w:rPr>
          <w:rFonts w:ascii="Times" w:hAnsi="Times" w:cs="Times New Roman"/>
          <w:noProof/>
          <w:sz w:val="20"/>
          <w:szCs w:val="20"/>
        </w:rPr>
        <w:drawing>
          <wp:inline distT="0" distB="0" distL="0" distR="0" wp14:anchorId="6DD47DE8" wp14:editId="0BEF2CBD">
            <wp:extent cx="5486400" cy="2095500"/>
            <wp:effectExtent l="0" t="0" r="2540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3F10EED" w14:textId="0A936FF0"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w:t>
      </w:r>
      <w:r w:rsidRPr="00996B8B">
        <w:rPr>
          <w:rFonts w:ascii="Times" w:hAnsi="Times" w:cs="Times New Roman"/>
          <w:noProof/>
          <w:sz w:val="20"/>
          <w:szCs w:val="20"/>
        </w:rPr>
        <w:t xml:space="preserve"> </w:t>
      </w:r>
      <w:r w:rsidRPr="00996B8B">
        <w:rPr>
          <w:rFonts w:ascii="Times" w:hAnsi="Times" w:cs="Times New Roman"/>
          <w:noProof/>
          <w:sz w:val="20"/>
          <w:szCs w:val="20"/>
        </w:rPr>
        <w:drawing>
          <wp:inline distT="0" distB="0" distL="0" distR="0" wp14:anchorId="64D79CC6" wp14:editId="3EA63D88">
            <wp:extent cx="5486400" cy="2095500"/>
            <wp:effectExtent l="0" t="0" r="2540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326B63B" w14:textId="77777777" w:rsidR="003837D5" w:rsidRPr="00996B8B" w:rsidRDefault="003837D5" w:rsidP="00996B8B">
      <w:pPr>
        <w:pStyle w:val="NoteLevel1"/>
        <w:spacing w:line="276" w:lineRule="auto"/>
        <w:rPr>
          <w:rFonts w:ascii="Times" w:hAnsi="Times" w:cs="Times New Roman"/>
          <w:sz w:val="20"/>
          <w:szCs w:val="20"/>
        </w:rPr>
      </w:pPr>
    </w:p>
    <w:p w14:paraId="0AC38640" w14:textId="37AB60E0"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 Gender and Physical Attractiveness (Buss, 1989)??</w:t>
      </w:r>
    </w:p>
    <w:p w14:paraId="2D317953" w14:textId="7D570897" w:rsidR="003452E8" w:rsidRPr="00996B8B" w:rsidRDefault="003452E8" w:rsidP="00996B8B">
      <w:pPr>
        <w:pStyle w:val="NoteLevel2"/>
        <w:spacing w:line="276" w:lineRule="auto"/>
        <w:rPr>
          <w:rFonts w:ascii="Times" w:hAnsi="Times" w:cs="Times New Roman"/>
          <w:sz w:val="20"/>
          <w:szCs w:val="20"/>
        </w:rPr>
      </w:pPr>
      <w:r w:rsidRPr="00996B8B">
        <w:rPr>
          <w:rFonts w:ascii="Times" w:hAnsi="Times" w:cs="Times New Roman"/>
          <w:sz w:val="20"/>
          <w:szCs w:val="20"/>
        </w:rPr>
        <w:t>Gender</w:t>
      </w:r>
    </w:p>
    <w:p w14:paraId="5E083E9D" w14:textId="6069558C" w:rsidR="003452E8" w:rsidRPr="00996B8B" w:rsidRDefault="003452E8" w:rsidP="00996B8B">
      <w:pPr>
        <w:pStyle w:val="NoteLevel3"/>
        <w:spacing w:line="276" w:lineRule="auto"/>
        <w:rPr>
          <w:rFonts w:ascii="Times" w:hAnsi="Times" w:cs="Times New Roman"/>
          <w:sz w:val="20"/>
          <w:szCs w:val="20"/>
        </w:rPr>
      </w:pPr>
      <w:r w:rsidRPr="00996B8B">
        <w:rPr>
          <w:rFonts w:ascii="Times" w:hAnsi="Times" w:cs="Times New Roman"/>
          <w:sz w:val="20"/>
          <w:szCs w:val="20"/>
        </w:rPr>
        <w:t>Males think about sex more than females</w:t>
      </w:r>
    </w:p>
    <w:p w14:paraId="0EF176DB" w14:textId="5DE57F9F" w:rsidR="003452E8" w:rsidRPr="00996B8B" w:rsidRDefault="003452E8" w:rsidP="00996B8B">
      <w:pPr>
        <w:pStyle w:val="NoteLevel3"/>
        <w:spacing w:line="276" w:lineRule="auto"/>
        <w:rPr>
          <w:rFonts w:ascii="Times" w:hAnsi="Times" w:cs="Times New Roman"/>
          <w:sz w:val="20"/>
          <w:szCs w:val="20"/>
        </w:rPr>
      </w:pPr>
      <w:r w:rsidRPr="00996B8B">
        <w:rPr>
          <w:rFonts w:ascii="Times" w:hAnsi="Times" w:cs="Times New Roman"/>
          <w:sz w:val="20"/>
          <w:szCs w:val="20"/>
        </w:rPr>
        <w:t>Males are more willing to engage in casual sex and have more partners than females</w:t>
      </w:r>
    </w:p>
    <w:p w14:paraId="4403B938" w14:textId="4BAAE852" w:rsidR="003452E8" w:rsidRPr="00996B8B" w:rsidRDefault="003452E8" w:rsidP="00996B8B">
      <w:pPr>
        <w:pStyle w:val="NoteLevel3"/>
        <w:spacing w:line="276" w:lineRule="auto"/>
        <w:rPr>
          <w:rFonts w:ascii="Times" w:hAnsi="Times" w:cs="Times New Roman"/>
          <w:sz w:val="20"/>
          <w:szCs w:val="20"/>
        </w:rPr>
      </w:pPr>
      <w:r w:rsidRPr="00996B8B">
        <w:rPr>
          <w:rFonts w:ascii="Times" w:hAnsi="Times" w:cs="Times New Roman"/>
          <w:sz w:val="20"/>
          <w:szCs w:val="20"/>
        </w:rPr>
        <w:t>Males around the world place more emphasis on youthfulness and attractiveness in mates than females do</w:t>
      </w:r>
    </w:p>
    <w:p w14:paraId="769F7DFC" w14:textId="3F9D7B6F" w:rsidR="003452E8" w:rsidRPr="00996B8B" w:rsidRDefault="003452E8" w:rsidP="00996B8B">
      <w:pPr>
        <w:pStyle w:val="NoteLevel3"/>
        <w:spacing w:line="276" w:lineRule="auto"/>
        <w:rPr>
          <w:rFonts w:ascii="Times" w:hAnsi="Times" w:cs="Times New Roman"/>
          <w:sz w:val="20"/>
          <w:szCs w:val="20"/>
        </w:rPr>
      </w:pPr>
      <w:r w:rsidRPr="00996B8B">
        <w:rPr>
          <w:rFonts w:ascii="Times" w:hAnsi="Times" w:cs="Times New Roman"/>
          <w:sz w:val="20"/>
          <w:szCs w:val="20"/>
        </w:rPr>
        <w:t>Females around the world place more emphasis on intelligence and financial prospects in partners and pay attention to male’s willingness to invest their resources in children</w:t>
      </w:r>
    </w:p>
    <w:p w14:paraId="44B03A48" w14:textId="77777777" w:rsidR="003837D5" w:rsidRPr="00996B8B" w:rsidRDefault="003837D5" w:rsidP="00996B8B">
      <w:pPr>
        <w:pStyle w:val="NoteLevel1"/>
        <w:spacing w:line="276" w:lineRule="auto"/>
        <w:rPr>
          <w:rFonts w:ascii="Times" w:hAnsi="Times" w:cs="Times New Roman"/>
          <w:sz w:val="20"/>
          <w:szCs w:val="20"/>
        </w:rPr>
      </w:pPr>
    </w:p>
    <w:p w14:paraId="37B8ABE1" w14:textId="50F9182E"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4 Step Sexual Response (Human Sexual Response Pattern</w:t>
      </w:r>
      <w:r w:rsidR="003452E8" w:rsidRPr="00996B8B">
        <w:rPr>
          <w:rFonts w:ascii="Times" w:hAnsi="Times" w:cs="Times New Roman"/>
          <w:sz w:val="20"/>
          <w:szCs w:val="20"/>
        </w:rPr>
        <w:t>/ Cycle</w:t>
      </w:r>
      <w:r w:rsidRPr="00996B8B">
        <w:rPr>
          <w:rFonts w:ascii="Times" w:hAnsi="Times" w:cs="Times New Roman"/>
          <w:sz w:val="20"/>
          <w:szCs w:val="20"/>
        </w:rPr>
        <w:t>)</w:t>
      </w:r>
    </w:p>
    <w:p w14:paraId="42A6BAC5" w14:textId="17952D57"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 Masters &amp; Johnson, 1966</w:t>
      </w:r>
      <w:r w:rsidR="003452E8" w:rsidRPr="00996B8B">
        <w:rPr>
          <w:rFonts w:ascii="Times" w:hAnsi="Times" w:cs="Times New Roman"/>
          <w:sz w:val="20"/>
          <w:szCs w:val="20"/>
        </w:rPr>
        <w:t xml:space="preserve"> </w:t>
      </w:r>
    </w:p>
    <w:p w14:paraId="72E6B634" w14:textId="678F2F43"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t>1. Excitement: minutes to hours, blood flow, vaginal lubrication and partial erection of penis and clitoris</w:t>
      </w:r>
    </w:p>
    <w:p w14:paraId="3EAAC602" w14:textId="70D6B4CD"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2. Plateau: breathing, pulse, blood pressure, vaginal lubrication, and erection more complete</w:t>
      </w:r>
    </w:p>
    <w:p w14:paraId="387B0D99" w14:textId="77E2FFE6"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t>3. Orgasm: 3-15 seconds, explosive discharge, intense pleasure</w:t>
      </w:r>
    </w:p>
    <w:p w14:paraId="63C57C60" w14:textId="5A801C41"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t>4. Resolution: return to normal</w:t>
      </w:r>
    </w:p>
    <w:p w14:paraId="2A4147E4" w14:textId="7ED11867"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 Male Sexual Response Pattern</w:t>
      </w:r>
    </w:p>
    <w:p w14:paraId="734B6787" w14:textId="77777777"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t>Males enter a refractory period, which last from several minutes up to a day, in which they cannot have another organism.  The length of the refractory period increases as men age.</w:t>
      </w:r>
    </w:p>
    <w:p w14:paraId="443482C8" w14:textId="2D8A15F0"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 Three Female Sexual Response Patterns</w:t>
      </w:r>
    </w:p>
    <w:p w14:paraId="7F2171AD" w14:textId="4112F94D" w:rsidR="003452E8" w:rsidRPr="00996B8B" w:rsidRDefault="003452E8"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intercourse</w:t>
      </w:r>
      <w:proofErr w:type="gramEnd"/>
      <w:r w:rsidRPr="00996B8B">
        <w:rPr>
          <w:rFonts w:ascii="Times" w:hAnsi="Times" w:cs="Times New Roman"/>
          <w:sz w:val="20"/>
          <w:szCs w:val="20"/>
        </w:rPr>
        <w:t xml:space="preserve"> leads to orgasm in women less consistently than in men but women are much more likely to be </w:t>
      </w:r>
      <w:proofErr w:type="spellStart"/>
      <w:r w:rsidRPr="00996B8B">
        <w:rPr>
          <w:rFonts w:ascii="Times" w:hAnsi="Times" w:cs="Times New Roman"/>
          <w:sz w:val="20"/>
          <w:szCs w:val="20"/>
        </w:rPr>
        <w:t>multiorgasmic</w:t>
      </w:r>
      <w:proofErr w:type="spellEnd"/>
    </w:p>
    <w:p w14:paraId="25786584" w14:textId="77777777" w:rsidR="003837D5" w:rsidRPr="00996B8B" w:rsidRDefault="003837D5" w:rsidP="00996B8B">
      <w:pPr>
        <w:pStyle w:val="NoteLevel1"/>
        <w:spacing w:line="276" w:lineRule="auto"/>
        <w:rPr>
          <w:rFonts w:ascii="Times" w:hAnsi="Times" w:cs="Times New Roman"/>
          <w:sz w:val="20"/>
          <w:szCs w:val="20"/>
        </w:rPr>
      </w:pPr>
    </w:p>
    <w:p w14:paraId="73DF2BA0" w14:textId="1C9D444E"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Orgasm Consistency (</w:t>
      </w:r>
      <w:proofErr w:type="spellStart"/>
      <w:r w:rsidRPr="00996B8B">
        <w:rPr>
          <w:rFonts w:ascii="Times" w:hAnsi="Times" w:cs="Times New Roman"/>
          <w:sz w:val="20"/>
          <w:szCs w:val="20"/>
        </w:rPr>
        <w:t>Laumann</w:t>
      </w:r>
      <w:proofErr w:type="spellEnd"/>
      <w:r w:rsidRPr="00996B8B">
        <w:rPr>
          <w:rFonts w:ascii="Times" w:hAnsi="Times" w:cs="Times New Roman"/>
          <w:sz w:val="20"/>
          <w:szCs w:val="20"/>
        </w:rPr>
        <w:t xml:space="preserve"> et al., 1994</w:t>
      </w:r>
      <w:proofErr w:type="gramStart"/>
      <w:r w:rsidRPr="00996B8B">
        <w:rPr>
          <w:rFonts w:ascii="Times" w:hAnsi="Times" w:cs="Times New Roman"/>
          <w:sz w:val="20"/>
          <w:szCs w:val="20"/>
        </w:rPr>
        <w:t>) ?</w:t>
      </w:r>
      <w:proofErr w:type="gramEnd"/>
      <w:r w:rsidRPr="00996B8B">
        <w:rPr>
          <w:rFonts w:ascii="Times" w:hAnsi="Times" w:cs="Times New Roman"/>
          <w:sz w:val="20"/>
          <w:szCs w:val="20"/>
        </w:rPr>
        <w:t>?</w:t>
      </w:r>
    </w:p>
    <w:p w14:paraId="2D0464D7" w14:textId="77777777" w:rsidR="003837D5" w:rsidRPr="00996B8B" w:rsidRDefault="003837D5" w:rsidP="00996B8B">
      <w:pPr>
        <w:pStyle w:val="NoteLevel1"/>
        <w:spacing w:line="276" w:lineRule="auto"/>
        <w:rPr>
          <w:rFonts w:ascii="Times" w:hAnsi="Times" w:cs="Times New Roman"/>
          <w:sz w:val="20"/>
          <w:szCs w:val="20"/>
        </w:rPr>
      </w:pPr>
    </w:p>
    <w:p w14:paraId="585220A7" w14:textId="61BB88F9" w:rsidR="003837D5" w:rsidRPr="00996B8B" w:rsidRDefault="003837D5" w:rsidP="00996B8B">
      <w:pPr>
        <w:pStyle w:val="NoteLevel1"/>
        <w:spacing w:line="276" w:lineRule="auto"/>
        <w:rPr>
          <w:rFonts w:ascii="Times" w:hAnsi="Times" w:cs="Times New Roman"/>
          <w:b/>
          <w:sz w:val="20"/>
          <w:szCs w:val="20"/>
        </w:rPr>
      </w:pPr>
      <w:r w:rsidRPr="00996B8B">
        <w:rPr>
          <w:rFonts w:ascii="Times" w:hAnsi="Times" w:cs="Times New Roman"/>
          <w:b/>
          <w:sz w:val="20"/>
          <w:szCs w:val="20"/>
        </w:rPr>
        <w:t>Sexual Orientation</w:t>
      </w:r>
    </w:p>
    <w:p w14:paraId="72829E48" w14:textId="3311B534"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 Hetero, Bi, Homo</w:t>
      </w:r>
    </w:p>
    <w:p w14:paraId="07F7284F" w14:textId="03D6772F" w:rsidR="00BF6C33" w:rsidRPr="00996B8B" w:rsidRDefault="00BF6C3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viewed</w:t>
      </w:r>
      <w:proofErr w:type="gramEnd"/>
      <w:r w:rsidRPr="00996B8B">
        <w:rPr>
          <w:rFonts w:ascii="Times" w:hAnsi="Times" w:cs="Times New Roman"/>
          <w:sz w:val="20"/>
          <w:szCs w:val="20"/>
        </w:rPr>
        <w:t xml:space="preserve"> as an all-or-none distinction, but it is more accurate to view them as end-pints on a </w:t>
      </w:r>
      <w:r w:rsidRPr="00996B8B">
        <w:rPr>
          <w:rFonts w:ascii="Times" w:hAnsi="Times" w:cs="Times New Roman"/>
          <w:i/>
          <w:sz w:val="20"/>
          <w:szCs w:val="20"/>
        </w:rPr>
        <w:t>continuum</w:t>
      </w:r>
    </w:p>
    <w:p w14:paraId="49615745" w14:textId="5E3E0655" w:rsidR="003837D5" w:rsidRPr="00996B8B" w:rsidRDefault="003837D5" w:rsidP="00996B8B">
      <w:pPr>
        <w:pStyle w:val="NoteLevel1"/>
        <w:spacing w:line="276" w:lineRule="auto"/>
        <w:rPr>
          <w:rFonts w:ascii="Times" w:hAnsi="Times" w:cs="Times New Roman"/>
          <w:sz w:val="20"/>
          <w:szCs w:val="20"/>
        </w:rPr>
      </w:pPr>
      <w:r w:rsidRPr="00996B8B">
        <w:rPr>
          <w:rFonts w:ascii="Times" w:hAnsi="Times" w:cs="Times New Roman"/>
          <w:sz w:val="20"/>
          <w:szCs w:val="20"/>
        </w:rPr>
        <w:t>- Theories explaining homosexuality</w:t>
      </w:r>
    </w:p>
    <w:p w14:paraId="56643B26" w14:textId="038DB05F"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t>Environmental</w:t>
      </w:r>
    </w:p>
    <w:p w14:paraId="55A6F727" w14:textId="1812E581" w:rsidR="00BF6C33" w:rsidRPr="00996B8B" w:rsidRDefault="00BF6C33" w:rsidP="00996B8B">
      <w:pPr>
        <w:pStyle w:val="NoteLevel3"/>
        <w:spacing w:line="276" w:lineRule="auto"/>
        <w:rPr>
          <w:rFonts w:ascii="Times" w:hAnsi="Times" w:cs="Times New Roman"/>
          <w:sz w:val="20"/>
          <w:szCs w:val="20"/>
        </w:rPr>
      </w:pPr>
      <w:r w:rsidRPr="00996B8B">
        <w:rPr>
          <w:rFonts w:ascii="Times" w:hAnsi="Times" w:cs="Times New Roman"/>
          <w:sz w:val="20"/>
          <w:szCs w:val="20"/>
        </w:rPr>
        <w:t>Not supported by research</w:t>
      </w:r>
    </w:p>
    <w:p w14:paraId="0C85C971" w14:textId="29E98FF8" w:rsidR="003837D5" w:rsidRPr="00996B8B" w:rsidRDefault="003837D5" w:rsidP="00996B8B">
      <w:pPr>
        <w:pStyle w:val="NoteLevel2"/>
        <w:spacing w:line="276" w:lineRule="auto"/>
        <w:rPr>
          <w:rFonts w:ascii="Times" w:hAnsi="Times" w:cs="Times New Roman"/>
          <w:sz w:val="20"/>
          <w:szCs w:val="20"/>
        </w:rPr>
      </w:pPr>
      <w:r w:rsidRPr="00996B8B">
        <w:rPr>
          <w:rFonts w:ascii="Times" w:hAnsi="Times" w:cs="Times New Roman"/>
          <w:sz w:val="20"/>
          <w:szCs w:val="20"/>
        </w:rPr>
        <w:t>Biological</w:t>
      </w:r>
    </w:p>
    <w:p w14:paraId="27FB39B7" w14:textId="780A144F" w:rsidR="00BF6C33" w:rsidRPr="00996B8B" w:rsidRDefault="00BF6C33" w:rsidP="00996B8B">
      <w:pPr>
        <w:pStyle w:val="NoteLevel3"/>
        <w:spacing w:line="276" w:lineRule="auto"/>
        <w:rPr>
          <w:rFonts w:ascii="Times" w:hAnsi="Times" w:cs="Times New Roman"/>
          <w:sz w:val="20"/>
          <w:szCs w:val="20"/>
        </w:rPr>
      </w:pPr>
      <w:r w:rsidRPr="00996B8B">
        <w:rPr>
          <w:rFonts w:ascii="Times" w:hAnsi="Times" w:cs="Times New Roman"/>
          <w:sz w:val="20"/>
          <w:szCs w:val="20"/>
        </w:rPr>
        <w:t>Fared better in recent years, as twin studies have shown that genetic factors influence sexual orientation</w:t>
      </w:r>
    </w:p>
    <w:p w14:paraId="6DB3E874" w14:textId="6CB80C46" w:rsidR="003837D5" w:rsidRPr="00996B8B" w:rsidRDefault="003837D5" w:rsidP="00996B8B">
      <w:pPr>
        <w:pStyle w:val="NoteLevel2"/>
        <w:spacing w:line="276" w:lineRule="auto"/>
        <w:rPr>
          <w:rFonts w:ascii="Times" w:hAnsi="Times" w:cs="Times New Roman"/>
          <w:sz w:val="20"/>
          <w:szCs w:val="20"/>
        </w:rPr>
      </w:pPr>
      <w:proofErr w:type="spellStart"/>
      <w:r w:rsidRPr="00996B8B">
        <w:rPr>
          <w:rFonts w:ascii="Times" w:hAnsi="Times" w:cs="Times New Roman"/>
          <w:sz w:val="20"/>
          <w:szCs w:val="20"/>
        </w:rPr>
        <w:t>Interactionist</w:t>
      </w:r>
      <w:proofErr w:type="spellEnd"/>
      <w:r w:rsidRPr="00996B8B">
        <w:rPr>
          <w:rFonts w:ascii="Times" w:hAnsi="Times" w:cs="Times New Roman"/>
          <w:sz w:val="20"/>
          <w:szCs w:val="20"/>
        </w:rPr>
        <w:t xml:space="preserve">  </w:t>
      </w:r>
    </w:p>
    <w:p w14:paraId="112455BD" w14:textId="205DB8B2"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w:t>
      </w:r>
      <w:r w:rsidRPr="00996B8B">
        <w:rPr>
          <w:rFonts w:ascii="Times" w:hAnsi="Times" w:cs="Times New Roman"/>
          <w:i/>
          <w:iCs/>
          <w:color w:val="000000" w:themeColor="text1"/>
          <w:kern w:val="24"/>
          <w:sz w:val="20"/>
          <w:szCs w:val="20"/>
        </w:rPr>
        <w:t xml:space="preserve"> </w:t>
      </w:r>
      <w:r w:rsidRPr="00996B8B">
        <w:rPr>
          <w:rFonts w:ascii="Times" w:hAnsi="Times" w:cs="Times New Roman"/>
          <w:iCs/>
          <w:sz w:val="20"/>
          <w:szCs w:val="20"/>
        </w:rPr>
        <w:t xml:space="preserve">Sexual orientation refers to a person’s preference for emotional and sexual relationships with individuals of the same sex (homosexuality), the other sex (heterosexuality), or either sex (bisexuality). </w:t>
      </w:r>
    </w:p>
    <w:p w14:paraId="39F9FD77" w14:textId="3B1D82D9"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Recent conceptualizations of sexuality hold that homosexuality and heterosexuality are endpoints on a continuum.  </w:t>
      </w:r>
    </w:p>
    <w:p w14:paraId="467D94D9" w14:textId="7631832A"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Data on the prevalence of homosexuality suggests that 5-8% of the population may have a homosexual orientation.</w:t>
      </w:r>
    </w:p>
    <w:p w14:paraId="17A48CA4" w14:textId="77777777"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Many environmental theories explaining homosexuality have been put forth historically. Freud held that a person must identify with the same sexed parent, or homosexuality results. </w:t>
      </w:r>
      <w:proofErr w:type="spellStart"/>
      <w:proofErr w:type="gramStart"/>
      <w:r w:rsidRPr="00996B8B">
        <w:rPr>
          <w:rFonts w:ascii="Times" w:hAnsi="Times" w:cs="Times New Roman"/>
          <w:iCs/>
          <w:sz w:val="20"/>
          <w:szCs w:val="20"/>
        </w:rPr>
        <w:t>behaviourists</w:t>
      </w:r>
      <w:proofErr w:type="spellEnd"/>
      <w:proofErr w:type="gramEnd"/>
      <w:r w:rsidRPr="00996B8B">
        <w:rPr>
          <w:rFonts w:ascii="Times" w:hAnsi="Times" w:cs="Times New Roman"/>
          <w:iCs/>
          <w:sz w:val="20"/>
          <w:szCs w:val="20"/>
        </w:rPr>
        <w:t xml:space="preserve"> assert that homosexuality is learned through conditioning. Research has failed to support either theory. </w:t>
      </w:r>
    </w:p>
    <w:p w14:paraId="5AC421C5" w14:textId="5DF22D90"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What has been found is that most men and women with homosexual orientations can trace their leanings back to early childhood, suggesting a biological basis.</w:t>
      </w:r>
    </w:p>
    <w:p w14:paraId="315073B6" w14:textId="2ECAE8B9"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lastRenderedPageBreak/>
        <w:t>- Biological research suggests that there is a genetic predisposition to homosexuality, possibly based on the X chromosome.  Anatomical differences between gay and straight men in the size of the anterior hypothalamus have also been found. This structure is larger in men than in women, and this study showed that gay men had a 50% smaller AH than straight men.</w:t>
      </w:r>
    </w:p>
    <w:p w14:paraId="7673CB3B" w14:textId="394EBAE7"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Some theorists believe that anatomical brain differences such as these may be due to the organizing effects of prenatal hormones on neurological development.</w:t>
      </w:r>
    </w:p>
    <w:p w14:paraId="53488687" w14:textId="415195AC"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The </w:t>
      </w:r>
      <w:proofErr w:type="spellStart"/>
      <w:r w:rsidRPr="00996B8B">
        <w:rPr>
          <w:rFonts w:ascii="Times" w:hAnsi="Times" w:cs="Times New Roman"/>
          <w:iCs/>
          <w:sz w:val="20"/>
          <w:szCs w:val="20"/>
        </w:rPr>
        <w:t>interactionist</w:t>
      </w:r>
      <w:proofErr w:type="spellEnd"/>
      <w:r w:rsidRPr="00996B8B">
        <w:rPr>
          <w:rFonts w:ascii="Times" w:hAnsi="Times" w:cs="Times New Roman"/>
          <w:iCs/>
          <w:sz w:val="20"/>
          <w:szCs w:val="20"/>
        </w:rPr>
        <w:t xml:space="preserve"> view holds that genes and prenatal hormones shape a child’s temperament, which initiates a chain of events that ultimately shapes sexual orientation.</w:t>
      </w:r>
      <w:r w:rsidRPr="00996B8B">
        <w:rPr>
          <w:rFonts w:ascii="Times" w:hAnsi="Times" w:cs="Times New Roman"/>
          <w:sz w:val="20"/>
          <w:szCs w:val="20"/>
        </w:rPr>
        <w:t xml:space="preserve"> </w:t>
      </w:r>
    </w:p>
    <w:p w14:paraId="35BA10DD" w14:textId="4750A9C4" w:rsidR="00BF6C33" w:rsidRPr="00996B8B" w:rsidRDefault="00BF6C33"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spellStart"/>
      <w:r w:rsidRPr="00996B8B">
        <w:rPr>
          <w:rFonts w:ascii="Times" w:hAnsi="Times" w:cs="Times New Roman"/>
          <w:sz w:val="20"/>
          <w:szCs w:val="20"/>
        </w:rPr>
        <w:t>Idiosyncrasis</w:t>
      </w:r>
      <w:proofErr w:type="spellEnd"/>
      <w:r w:rsidRPr="00996B8B">
        <w:rPr>
          <w:rFonts w:ascii="Times" w:hAnsi="Times" w:cs="Times New Roman"/>
          <w:sz w:val="20"/>
          <w:szCs w:val="20"/>
        </w:rPr>
        <w:t xml:space="preserve"> in prenatal hormonal secretions may influence sexual orientation</w:t>
      </w:r>
    </w:p>
    <w:p w14:paraId="3E25B2FF" w14:textId="0A6DC6C2" w:rsidR="00BF6C33" w:rsidRPr="00996B8B" w:rsidRDefault="00BF6C33" w:rsidP="00996B8B">
      <w:pPr>
        <w:pStyle w:val="NoteLevel1"/>
        <w:spacing w:line="276" w:lineRule="auto"/>
        <w:rPr>
          <w:rFonts w:ascii="Times" w:hAnsi="Times" w:cs="Times New Roman"/>
          <w:sz w:val="20"/>
          <w:szCs w:val="20"/>
        </w:rPr>
      </w:pPr>
      <w:r w:rsidRPr="00996B8B">
        <w:rPr>
          <w:rFonts w:ascii="Times" w:hAnsi="Times" w:cs="Times New Roman"/>
          <w:sz w:val="20"/>
          <w:szCs w:val="20"/>
        </w:rPr>
        <w:t>- Females’ sexual orientation appears to be characterized by more plasticity than that of males</w:t>
      </w:r>
    </w:p>
    <w:p w14:paraId="306EBB99" w14:textId="77777777" w:rsidR="00BF6C33" w:rsidRPr="00996B8B" w:rsidRDefault="00BF6C33" w:rsidP="00996B8B">
      <w:pPr>
        <w:pStyle w:val="NoteLevel1"/>
        <w:spacing w:line="276" w:lineRule="auto"/>
        <w:rPr>
          <w:rFonts w:ascii="Times" w:hAnsi="Times" w:cs="Times New Roman"/>
          <w:sz w:val="20"/>
          <w:szCs w:val="20"/>
        </w:rPr>
      </w:pPr>
    </w:p>
    <w:p w14:paraId="231F9C20" w14:textId="31B2348A" w:rsidR="00BF6C33" w:rsidRPr="00996B8B" w:rsidRDefault="00BF6C33" w:rsidP="00996B8B">
      <w:pPr>
        <w:pStyle w:val="NoteLevel1"/>
        <w:spacing w:line="276" w:lineRule="auto"/>
        <w:rPr>
          <w:rFonts w:ascii="Times" w:hAnsi="Times" w:cs="Times New Roman"/>
          <w:sz w:val="20"/>
          <w:szCs w:val="20"/>
        </w:rPr>
      </w:pPr>
      <w:r w:rsidRPr="00996B8B">
        <w:rPr>
          <w:rFonts w:ascii="Times" w:hAnsi="Times" w:cs="Times New Roman"/>
          <w:sz w:val="20"/>
          <w:szCs w:val="20"/>
        </w:rPr>
        <w:t>Evolutionary Analysis</w:t>
      </w:r>
    </w:p>
    <w:p w14:paraId="5771540C" w14:textId="1C576042" w:rsidR="00BF6C33" w:rsidRPr="00996B8B" w:rsidRDefault="00BF6C33" w:rsidP="00996B8B">
      <w:pPr>
        <w:pStyle w:val="NoteLevel1"/>
        <w:spacing w:line="276" w:lineRule="auto"/>
        <w:rPr>
          <w:rFonts w:ascii="Times" w:hAnsi="Times" w:cs="Times New Roman"/>
          <w:sz w:val="20"/>
          <w:szCs w:val="20"/>
        </w:rPr>
      </w:pPr>
      <w:r w:rsidRPr="00996B8B">
        <w:rPr>
          <w:rFonts w:ascii="Times" w:hAnsi="Times" w:cs="Times New Roman"/>
          <w:sz w:val="20"/>
          <w:szCs w:val="20"/>
        </w:rPr>
        <w:t>- Parental Investment Theory</w:t>
      </w:r>
    </w:p>
    <w:p w14:paraId="0EB52C4E" w14:textId="457C3FAE" w:rsidR="00BF6C33" w:rsidRPr="00996B8B" w:rsidRDefault="00BF6C3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the</w:t>
      </w:r>
      <w:proofErr w:type="gramEnd"/>
      <w:r w:rsidRPr="00996B8B">
        <w:rPr>
          <w:rFonts w:ascii="Times" w:hAnsi="Times" w:cs="Times New Roman"/>
          <w:sz w:val="20"/>
          <w:szCs w:val="20"/>
        </w:rPr>
        <w:t xml:space="preserve"> sex that makes the smaller investment in offspring with compete for mating opportunities with the sex that makes the larger investment, which will be more discriminating in selecting partners</w:t>
      </w:r>
    </w:p>
    <w:p w14:paraId="4AA3D3F2" w14:textId="2E68B42D" w:rsidR="00BF6C33" w:rsidRPr="00996B8B" w:rsidRDefault="00BF6C33" w:rsidP="00996B8B">
      <w:pPr>
        <w:pStyle w:val="NoteLevel2"/>
        <w:spacing w:line="276" w:lineRule="auto"/>
        <w:rPr>
          <w:rFonts w:ascii="Times" w:hAnsi="Times" w:cs="Times New Roman"/>
          <w:sz w:val="20"/>
          <w:szCs w:val="20"/>
        </w:rPr>
      </w:pPr>
      <w:r w:rsidRPr="00996B8B">
        <w:rPr>
          <w:rFonts w:ascii="Times" w:hAnsi="Times" w:cs="Times New Roman"/>
          <w:sz w:val="20"/>
          <w:szCs w:val="20"/>
        </w:rPr>
        <w:t>Human males are required to incest little in offspring, so their reproductive potential is maximized by mating with as many partners as possible</w:t>
      </w:r>
    </w:p>
    <w:p w14:paraId="0A06CDAC" w14:textId="01D4F18D" w:rsidR="00BF6C33" w:rsidRPr="00996B8B" w:rsidRDefault="00BF6C33" w:rsidP="00996B8B">
      <w:pPr>
        <w:pStyle w:val="NoteLevel2"/>
        <w:spacing w:line="276" w:lineRule="auto"/>
        <w:rPr>
          <w:rFonts w:ascii="Times" w:hAnsi="Times" w:cs="Times New Roman"/>
          <w:sz w:val="20"/>
          <w:szCs w:val="20"/>
        </w:rPr>
      </w:pPr>
      <w:r w:rsidRPr="00996B8B">
        <w:rPr>
          <w:rFonts w:ascii="Times" w:hAnsi="Times" w:cs="Times New Roman"/>
          <w:sz w:val="20"/>
          <w:szCs w:val="20"/>
        </w:rPr>
        <w:t>Human females have to invest months to years in carrying and nourishing offspring, so they maximize their reproductive potential by mating with males who are able to invest more resources in their offspring</w:t>
      </w:r>
    </w:p>
    <w:p w14:paraId="05B7FF7D" w14:textId="6D64B0DB" w:rsidR="003837D5" w:rsidRPr="00996B8B" w:rsidRDefault="003837D5" w:rsidP="00996B8B">
      <w:pPr>
        <w:pStyle w:val="NoteLevel1"/>
        <w:spacing w:line="276" w:lineRule="auto"/>
        <w:rPr>
          <w:rFonts w:ascii="Times" w:hAnsi="Times" w:cs="Times New Roman"/>
          <w:sz w:val="20"/>
          <w:szCs w:val="20"/>
        </w:rPr>
      </w:pPr>
    </w:p>
    <w:p w14:paraId="23DA7BDA" w14:textId="00219D8E"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Continuum of Sexual Orientation (Kinsey et al., 1948</w:t>
      </w:r>
      <w:proofErr w:type="gramStart"/>
      <w:r w:rsidRPr="00996B8B">
        <w:rPr>
          <w:rFonts w:ascii="Times" w:hAnsi="Times" w:cs="Times New Roman"/>
          <w:sz w:val="20"/>
          <w:szCs w:val="20"/>
        </w:rPr>
        <w:t>) ?</w:t>
      </w:r>
      <w:proofErr w:type="gramEnd"/>
      <w:r w:rsidRPr="00996B8B">
        <w:rPr>
          <w:rFonts w:ascii="Times" w:hAnsi="Times" w:cs="Times New Roman"/>
          <w:sz w:val="20"/>
          <w:szCs w:val="20"/>
        </w:rPr>
        <w:t>?</w:t>
      </w:r>
    </w:p>
    <w:p w14:paraId="2EC96B2E" w14:textId="747190FA"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Same-Sex Partners (Michaels, 1996</w:t>
      </w:r>
      <w:proofErr w:type="gramStart"/>
      <w:r w:rsidRPr="00996B8B">
        <w:rPr>
          <w:rFonts w:ascii="Times" w:hAnsi="Times" w:cs="Times New Roman"/>
          <w:sz w:val="20"/>
          <w:szCs w:val="20"/>
        </w:rPr>
        <w:t>) ?</w:t>
      </w:r>
      <w:proofErr w:type="gramEnd"/>
      <w:r w:rsidRPr="00996B8B">
        <w:rPr>
          <w:rFonts w:ascii="Times" w:hAnsi="Times" w:cs="Times New Roman"/>
          <w:sz w:val="20"/>
          <w:szCs w:val="20"/>
        </w:rPr>
        <w:t>?</w:t>
      </w:r>
    </w:p>
    <w:p w14:paraId="71E7B8A1" w14:textId="61A2EDD3"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Genetics &amp; Sexual Orientation (Bailey et al., 1993)</w:t>
      </w:r>
    </w:p>
    <w:p w14:paraId="428AA2E0" w14:textId="77777777" w:rsidR="00BA1CE6" w:rsidRPr="00996B8B" w:rsidRDefault="00BA1CE6" w:rsidP="00996B8B">
      <w:pPr>
        <w:pStyle w:val="NoteLevel1"/>
        <w:spacing w:line="276" w:lineRule="auto"/>
        <w:rPr>
          <w:rFonts w:ascii="Times" w:hAnsi="Times" w:cs="Times New Roman"/>
          <w:sz w:val="20"/>
          <w:szCs w:val="20"/>
        </w:rPr>
      </w:pPr>
    </w:p>
    <w:p w14:paraId="5B974271" w14:textId="348F321B"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Sexual Orientation</w:t>
      </w:r>
    </w:p>
    <w:p w14:paraId="54DCC570" w14:textId="38CDD0F3"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Cerebral Asymmetry</w:t>
      </w:r>
    </w:p>
    <w:p w14:paraId="7481F62B" w14:textId="797DA98A" w:rsidR="00BA1CE6" w:rsidRPr="00996B8B" w:rsidRDefault="00BA1CE6"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McCormick &amp; </w:t>
      </w:r>
      <w:proofErr w:type="spellStart"/>
      <w:r w:rsidRPr="00996B8B">
        <w:rPr>
          <w:rFonts w:ascii="Times" w:hAnsi="Times" w:cs="Times New Roman"/>
          <w:sz w:val="20"/>
          <w:szCs w:val="20"/>
        </w:rPr>
        <w:t>Witelson</w:t>
      </w:r>
      <w:proofErr w:type="spellEnd"/>
      <w:r w:rsidRPr="00996B8B">
        <w:rPr>
          <w:rFonts w:ascii="Times" w:hAnsi="Times" w:cs="Times New Roman"/>
          <w:sz w:val="20"/>
          <w:szCs w:val="20"/>
        </w:rPr>
        <w:t>, 1994:</w:t>
      </w:r>
    </w:p>
    <w:p w14:paraId="64DE1DE6" w14:textId="546A8BFB" w:rsidR="00BA1CE6" w:rsidRPr="00996B8B" w:rsidRDefault="00BA1CE6" w:rsidP="00996B8B">
      <w:pPr>
        <w:pStyle w:val="NoteLevel3"/>
        <w:spacing w:line="276" w:lineRule="auto"/>
        <w:rPr>
          <w:rFonts w:ascii="Times" w:hAnsi="Times" w:cs="Times New Roman"/>
          <w:sz w:val="20"/>
          <w:szCs w:val="20"/>
        </w:rPr>
      </w:pPr>
      <w:r w:rsidRPr="00996B8B">
        <w:rPr>
          <w:rFonts w:ascii="Times" w:hAnsi="Times" w:cs="Times New Roman"/>
          <w:sz w:val="20"/>
          <w:szCs w:val="20"/>
        </w:rPr>
        <w:t>Homosexuals most likely left-handed</w:t>
      </w:r>
    </w:p>
    <w:p w14:paraId="382DE9AE" w14:textId="1FC050F0"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Older Siblings</w:t>
      </w:r>
    </w:p>
    <w:p w14:paraId="1688F8DF" w14:textId="5354A16C" w:rsidR="00BA1CE6" w:rsidRPr="00996B8B" w:rsidRDefault="00BA1CE6" w:rsidP="00996B8B">
      <w:pPr>
        <w:pStyle w:val="NoteLevel2"/>
        <w:spacing w:line="276" w:lineRule="auto"/>
        <w:rPr>
          <w:rFonts w:ascii="Times" w:hAnsi="Times" w:cs="Times New Roman"/>
          <w:sz w:val="20"/>
          <w:szCs w:val="20"/>
        </w:rPr>
      </w:pPr>
      <w:proofErr w:type="spellStart"/>
      <w:r w:rsidRPr="00996B8B">
        <w:rPr>
          <w:rFonts w:ascii="Times" w:hAnsi="Times" w:cs="Times New Roman"/>
          <w:sz w:val="20"/>
          <w:szCs w:val="20"/>
        </w:rPr>
        <w:t>Bogaert</w:t>
      </w:r>
      <w:proofErr w:type="spellEnd"/>
      <w:r w:rsidRPr="00996B8B">
        <w:rPr>
          <w:rFonts w:ascii="Times" w:hAnsi="Times" w:cs="Times New Roman"/>
          <w:sz w:val="20"/>
          <w:szCs w:val="20"/>
        </w:rPr>
        <w:t>, 2005 (Brock U)</w:t>
      </w:r>
    </w:p>
    <w:p w14:paraId="2FEDDD6E" w14:textId="70C18B9E" w:rsidR="00BA1CE6" w:rsidRPr="00996B8B" w:rsidRDefault="00BA1CE6" w:rsidP="00996B8B">
      <w:pPr>
        <w:pStyle w:val="NoteLevel3"/>
        <w:spacing w:line="276" w:lineRule="auto"/>
        <w:rPr>
          <w:rFonts w:ascii="Times" w:hAnsi="Times" w:cs="Times New Roman"/>
          <w:sz w:val="20"/>
          <w:szCs w:val="20"/>
        </w:rPr>
      </w:pPr>
      <w:r w:rsidRPr="00996B8B">
        <w:rPr>
          <w:rFonts w:ascii="Times" w:hAnsi="Times" w:cs="Times New Roman"/>
          <w:sz w:val="20"/>
          <w:szCs w:val="20"/>
        </w:rPr>
        <w:lastRenderedPageBreak/>
        <w:t>Homosexual men often have more older brothers than heterosexual men</w:t>
      </w:r>
    </w:p>
    <w:p w14:paraId="4C160F01" w14:textId="146BE0FB"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Combination of genes, hormones, cognition, and environment</w:t>
      </w:r>
    </w:p>
    <w:p w14:paraId="054A74B4" w14:textId="40745FAC" w:rsidR="00BA1CE6" w:rsidRPr="00996B8B" w:rsidRDefault="00BA1CE6" w:rsidP="00996B8B">
      <w:pPr>
        <w:pStyle w:val="NoteLevel2"/>
        <w:spacing w:line="276" w:lineRule="auto"/>
        <w:rPr>
          <w:rFonts w:ascii="Times" w:hAnsi="Times" w:cs="Times New Roman"/>
          <w:sz w:val="20"/>
          <w:szCs w:val="20"/>
        </w:rPr>
      </w:pPr>
      <w:r w:rsidRPr="00996B8B">
        <w:rPr>
          <w:rFonts w:ascii="Times" w:hAnsi="Times" w:cs="Times New Roman"/>
          <w:sz w:val="20"/>
          <w:szCs w:val="20"/>
        </w:rPr>
        <w:t>Relative weight of each factor varies across people</w:t>
      </w:r>
    </w:p>
    <w:p w14:paraId="09A2AA85" w14:textId="4B871B88"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What can we believe about what people tell us?</w:t>
      </w:r>
    </w:p>
    <w:p w14:paraId="19380647" w14:textId="77777777" w:rsidR="00BA1CE6" w:rsidRPr="00996B8B" w:rsidRDefault="00BA1CE6" w:rsidP="00996B8B">
      <w:pPr>
        <w:pStyle w:val="NoteLevel1"/>
        <w:spacing w:line="276" w:lineRule="auto"/>
        <w:rPr>
          <w:rFonts w:ascii="Times" w:hAnsi="Times" w:cs="Times New Roman"/>
          <w:sz w:val="20"/>
          <w:szCs w:val="20"/>
        </w:rPr>
      </w:pPr>
    </w:p>
    <w:p w14:paraId="15558B6A" w14:textId="53670C15"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Biological Motives: Interim Conclusions</w:t>
      </w:r>
    </w:p>
    <w:p w14:paraId="0DD22F23" w14:textId="360E7036"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Multiple Determents of Eating and Sexual </w:t>
      </w:r>
      <w:proofErr w:type="spellStart"/>
      <w:r w:rsidRPr="00996B8B">
        <w:rPr>
          <w:rFonts w:ascii="Times" w:hAnsi="Times" w:cs="Times New Roman"/>
          <w:sz w:val="20"/>
          <w:szCs w:val="20"/>
        </w:rPr>
        <w:t>Behaviour</w:t>
      </w:r>
      <w:proofErr w:type="spellEnd"/>
    </w:p>
    <w:p w14:paraId="62F3A8A6" w14:textId="3899CAC3"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Cannot Trust self-report data about either one</w:t>
      </w:r>
    </w:p>
    <w:p w14:paraId="7F04683D" w14:textId="77777777" w:rsidR="00BA1CE6" w:rsidRPr="00996B8B" w:rsidRDefault="00BA1CE6" w:rsidP="00996B8B">
      <w:pPr>
        <w:pStyle w:val="NoteLevel1"/>
        <w:spacing w:line="276" w:lineRule="auto"/>
        <w:rPr>
          <w:rFonts w:ascii="Times" w:hAnsi="Times" w:cs="Times New Roman"/>
          <w:sz w:val="20"/>
          <w:szCs w:val="20"/>
        </w:rPr>
      </w:pPr>
    </w:p>
    <w:p w14:paraId="671FDE59" w14:textId="1C6BBA56"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Social Motives: Affiliation and Achievement</w:t>
      </w:r>
    </w:p>
    <w:p w14:paraId="6BD8439D" w14:textId="36A2DC2B"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Affiliation Motive: need for social bonds</w:t>
      </w:r>
    </w:p>
    <w:p w14:paraId="62A6DE16" w14:textId="11040448" w:rsidR="00BA1CE6" w:rsidRPr="00996B8B" w:rsidRDefault="00BA1CE6"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time</w:t>
      </w:r>
      <w:proofErr w:type="gramEnd"/>
      <w:r w:rsidRPr="00996B8B">
        <w:rPr>
          <w:rFonts w:ascii="Times" w:hAnsi="Times" w:cs="Times New Roman"/>
          <w:sz w:val="20"/>
          <w:szCs w:val="20"/>
        </w:rPr>
        <w:t xml:space="preserve"> to interpersonal activities</w:t>
      </w:r>
    </w:p>
    <w:p w14:paraId="20E51FDC" w14:textId="3D56D109" w:rsidR="00BA1CE6" w:rsidRPr="00996B8B" w:rsidRDefault="00BA1CE6"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acceptance</w:t>
      </w:r>
      <w:proofErr w:type="gramEnd"/>
    </w:p>
    <w:p w14:paraId="6224EAF6" w14:textId="38AAA1B8" w:rsidR="00BA1CE6" w:rsidRPr="00996B8B" w:rsidRDefault="00BA1CE6" w:rsidP="00996B8B">
      <w:pPr>
        <w:pStyle w:val="NoteLevel1"/>
        <w:spacing w:line="276" w:lineRule="auto"/>
        <w:rPr>
          <w:rFonts w:ascii="Times" w:hAnsi="Times" w:cs="Times New Roman"/>
          <w:sz w:val="20"/>
          <w:szCs w:val="20"/>
        </w:rPr>
      </w:pPr>
      <w:r w:rsidRPr="00996B8B">
        <w:rPr>
          <w:rFonts w:ascii="Times" w:hAnsi="Times" w:cs="Times New Roman"/>
          <w:sz w:val="20"/>
          <w:szCs w:val="20"/>
        </w:rPr>
        <w:t>- Achievement Motive: need to excel</w:t>
      </w:r>
    </w:p>
    <w:p w14:paraId="469E0ECD" w14:textId="0D915D50" w:rsidR="00BA1CE6" w:rsidRPr="00996B8B" w:rsidRDefault="00BA1CE6"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work</w:t>
      </w:r>
      <w:proofErr w:type="gramEnd"/>
      <w:r w:rsidRPr="00996B8B">
        <w:rPr>
          <w:rFonts w:ascii="Times" w:hAnsi="Times" w:cs="Times New Roman"/>
          <w:sz w:val="20"/>
          <w:szCs w:val="20"/>
        </w:rPr>
        <w:t xml:space="preserve"> harder and more persistently</w:t>
      </w:r>
    </w:p>
    <w:p w14:paraId="050AE21E" w14:textId="1CB57352" w:rsidR="00BA1CE6" w:rsidRPr="00996B8B" w:rsidRDefault="00BA1CE6"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delay</w:t>
      </w:r>
      <w:proofErr w:type="gramEnd"/>
      <w:r w:rsidRPr="00996B8B">
        <w:rPr>
          <w:rFonts w:ascii="Times" w:hAnsi="Times" w:cs="Times New Roman"/>
          <w:sz w:val="20"/>
          <w:szCs w:val="20"/>
        </w:rPr>
        <w:t xml:space="preserve"> gratification</w:t>
      </w:r>
    </w:p>
    <w:p w14:paraId="5306CAC1" w14:textId="77777777"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Pr="00996B8B">
        <w:rPr>
          <w:rFonts w:ascii="Times" w:hAnsi="Times" w:cs="Times New Roman"/>
          <w:iCs/>
          <w:sz w:val="20"/>
          <w:szCs w:val="20"/>
        </w:rPr>
        <w:t>Affiliation motivation is the need to associate with others and to maintain social bonds.  People who are relatively high in affiliation motivation tend to devote more time to interpersonal activities and to worry more about acceptance than others do.</w:t>
      </w:r>
    </w:p>
    <w:p w14:paraId="469D3866" w14:textId="26A20DF5"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Achievement motivation involves the need to excel, especially in competition with others.  </w:t>
      </w:r>
    </w:p>
    <w:p w14:paraId="188980F7" w14:textId="31FE481F"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People who are relatively high in the need for achievement work harder and more persistently, they tend to delay gratification well and to pursue competitive careers.</w:t>
      </w:r>
    </w:p>
    <w:p w14:paraId="6E254A63" w14:textId="0321981E"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Both affiliation and achievement motivation are generally measured using the TAT, a projective test </w:t>
      </w:r>
      <w:proofErr w:type="gramStart"/>
      <w:r w:rsidRPr="00996B8B">
        <w:rPr>
          <w:rFonts w:ascii="Times" w:hAnsi="Times" w:cs="Times New Roman"/>
          <w:iCs/>
          <w:sz w:val="20"/>
          <w:szCs w:val="20"/>
        </w:rPr>
        <w:t>which</w:t>
      </w:r>
      <w:proofErr w:type="gramEnd"/>
      <w:r w:rsidRPr="00996B8B">
        <w:rPr>
          <w:rFonts w:ascii="Times" w:hAnsi="Times" w:cs="Times New Roman"/>
          <w:iCs/>
          <w:sz w:val="20"/>
          <w:szCs w:val="20"/>
        </w:rPr>
        <w:t xml:space="preserve"> requires a subject to write or tell stories about what is happening in pictures of people in ambiguous scenes.</w:t>
      </w:r>
    </w:p>
    <w:p w14:paraId="611F8827" w14:textId="3AD57BFC"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Situational factors have been shown to influence achievement motivation, causing it to increase when the probability of success and the incentive value of success are high.  Additionally, the pursuit of achievement can be influenced by a fear of failure, so that the motive to avoid failure stimulates achievement</w:t>
      </w:r>
    </w:p>
    <w:p w14:paraId="6A6AF233" w14:textId="77777777" w:rsidR="00BA1CE6" w:rsidRPr="00996B8B" w:rsidRDefault="00BA1CE6" w:rsidP="00996B8B">
      <w:pPr>
        <w:pStyle w:val="NoteLevel1"/>
        <w:spacing w:line="276" w:lineRule="auto"/>
        <w:rPr>
          <w:rFonts w:ascii="Times" w:hAnsi="Times" w:cs="Times New Roman"/>
          <w:sz w:val="20"/>
          <w:szCs w:val="20"/>
        </w:rPr>
      </w:pPr>
    </w:p>
    <w:p w14:paraId="2B023829" w14:textId="15D95CEA"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Determinants of Achievement</w:t>
      </w:r>
    </w:p>
    <w:p w14:paraId="04800EBB" w14:textId="482A4724" w:rsidR="00147A2C" w:rsidRPr="00996B8B" w:rsidRDefault="00147A2C" w:rsidP="00996B8B">
      <w:pPr>
        <w:pStyle w:val="NoteLevel1"/>
        <w:numPr>
          <w:ilvl w:val="0"/>
          <w:numId w:val="0"/>
        </w:numPr>
        <w:spacing w:line="276" w:lineRule="auto"/>
        <w:ind w:left="360"/>
        <w:rPr>
          <w:rFonts w:ascii="Times" w:hAnsi="Times" w:cs="Times New Roman"/>
          <w:sz w:val="20"/>
          <w:szCs w:val="20"/>
        </w:rPr>
      </w:pPr>
      <w:r w:rsidRPr="00996B8B">
        <w:rPr>
          <w:rFonts w:ascii="Times" w:hAnsi="Times" w:cs="Times New Roman"/>
          <w:sz w:val="20"/>
          <w:szCs w:val="20"/>
        </w:rPr>
        <w:t>Atkinson 1992</w:t>
      </w:r>
    </w:p>
    <w:p w14:paraId="56737738" w14:textId="27AA628D"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noProof/>
          <w:sz w:val="20"/>
          <w:szCs w:val="20"/>
        </w:rPr>
        <w:lastRenderedPageBreak/>
        <w:drawing>
          <wp:inline distT="0" distB="0" distL="0" distR="0" wp14:anchorId="4E938C4B" wp14:editId="2F82992D">
            <wp:extent cx="6109335" cy="3619500"/>
            <wp:effectExtent l="0" t="0" r="0" b="127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1517E12" w14:textId="30D5C6D0"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Applications of Achievement Research</w:t>
      </w:r>
    </w:p>
    <w:p w14:paraId="4012EB32" w14:textId="68854096"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Industrial or organizational psychology: Motivating employees, teamwork</w:t>
      </w:r>
    </w:p>
    <w:p w14:paraId="1438F7C0" w14:textId="55924230"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Dr. Janet </w:t>
      </w:r>
      <w:proofErr w:type="spellStart"/>
      <w:r w:rsidRPr="00996B8B">
        <w:rPr>
          <w:rFonts w:ascii="Times" w:hAnsi="Times" w:cs="Times New Roman"/>
          <w:sz w:val="20"/>
          <w:szCs w:val="20"/>
        </w:rPr>
        <w:t>Mantler</w:t>
      </w:r>
      <w:proofErr w:type="spellEnd"/>
      <w:r w:rsidRPr="00996B8B">
        <w:rPr>
          <w:rFonts w:ascii="Times" w:hAnsi="Times" w:cs="Times New Roman"/>
          <w:sz w:val="20"/>
          <w:szCs w:val="20"/>
        </w:rPr>
        <w:t xml:space="preserve"> (CU) employment uncertainty and effects on overall health</w:t>
      </w:r>
    </w:p>
    <w:p w14:paraId="03E9F613" w14:textId="77777777" w:rsidR="00147A2C" w:rsidRPr="00996B8B" w:rsidRDefault="00147A2C" w:rsidP="00996B8B">
      <w:pPr>
        <w:pStyle w:val="NoteLevel1"/>
        <w:spacing w:line="276" w:lineRule="auto"/>
        <w:rPr>
          <w:rFonts w:ascii="Times" w:hAnsi="Times" w:cs="Times New Roman"/>
          <w:sz w:val="20"/>
          <w:szCs w:val="20"/>
        </w:rPr>
      </w:pPr>
    </w:p>
    <w:p w14:paraId="3FC1E032" w14:textId="565D0643"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Sport Psychology</w:t>
      </w:r>
    </w:p>
    <w:p w14:paraId="670217EE" w14:textId="5015D07A"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Process over outcome</w:t>
      </w:r>
    </w:p>
    <w:p w14:paraId="49C61B65" w14:textId="3ED40F70"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Cognitive restructuring</w:t>
      </w:r>
    </w:p>
    <w:p w14:paraId="6FEBA98A" w14:textId="717D96F3"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Breathing and Relaxation</w:t>
      </w:r>
    </w:p>
    <w:p w14:paraId="686122B6" w14:textId="7A14EBA0"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 Visualization</w:t>
      </w:r>
    </w:p>
    <w:p w14:paraId="0FA04301" w14:textId="74C908C3" w:rsidR="00147A2C" w:rsidRPr="00996B8B" w:rsidRDefault="00147A2C" w:rsidP="00996B8B">
      <w:pPr>
        <w:pStyle w:val="NoteLevel1"/>
        <w:spacing w:line="276" w:lineRule="auto"/>
        <w:rPr>
          <w:rFonts w:ascii="Times" w:hAnsi="Times" w:cs="Times New Roman"/>
          <w:sz w:val="20"/>
          <w:szCs w:val="20"/>
        </w:rPr>
      </w:pPr>
    </w:p>
    <w:p w14:paraId="5F6205FE" w14:textId="4E8CC381" w:rsidR="00CD6E7C" w:rsidRPr="00996B8B" w:rsidRDefault="00CD6E7C" w:rsidP="00996B8B">
      <w:pPr>
        <w:pStyle w:val="NoteLevel1"/>
        <w:spacing w:line="276" w:lineRule="auto"/>
        <w:rPr>
          <w:rFonts w:ascii="Times" w:hAnsi="Times" w:cs="Times New Roman"/>
          <w:sz w:val="20"/>
          <w:szCs w:val="20"/>
        </w:rPr>
      </w:pPr>
      <w:r w:rsidRPr="00996B8B">
        <w:rPr>
          <w:rFonts w:ascii="Times" w:hAnsi="Times" w:cs="Times New Roman"/>
          <w:b/>
          <w:sz w:val="20"/>
          <w:szCs w:val="20"/>
        </w:rPr>
        <w:t>Emotion:</w:t>
      </w:r>
    </w:p>
    <w:p w14:paraId="123723CE" w14:textId="11C5A7B6"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Emotional Experience</w:t>
      </w:r>
    </w:p>
    <w:p w14:paraId="68655047" w14:textId="1228DAF0"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1. Physiological Component</w:t>
      </w:r>
    </w:p>
    <w:p w14:paraId="66BFA484" w14:textId="567DE25D" w:rsidR="00147A2C" w:rsidRPr="00996B8B" w:rsidRDefault="00147A2C" w:rsidP="00996B8B">
      <w:pPr>
        <w:pStyle w:val="NoteLevel2"/>
        <w:spacing w:line="276" w:lineRule="auto"/>
        <w:rPr>
          <w:rFonts w:ascii="Times" w:hAnsi="Times" w:cs="Times New Roman"/>
          <w:sz w:val="20"/>
          <w:szCs w:val="20"/>
        </w:rPr>
      </w:pPr>
      <w:r w:rsidRPr="00996B8B">
        <w:rPr>
          <w:rFonts w:ascii="Times" w:hAnsi="Times" w:cs="Times New Roman"/>
          <w:sz w:val="20"/>
          <w:szCs w:val="20"/>
        </w:rPr>
        <w:t>Bodily (autonomic) arousal</w:t>
      </w:r>
    </w:p>
    <w:p w14:paraId="34EDD2C1" w14:textId="7A7A8EE4" w:rsidR="00DD3CCF" w:rsidRPr="00996B8B" w:rsidRDefault="00DD3CCF"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a</w:t>
      </w:r>
      <w:proofErr w:type="gramEnd"/>
      <w:r w:rsidRPr="00996B8B">
        <w:rPr>
          <w:rFonts w:ascii="Times" w:hAnsi="Times" w:cs="Times New Roman"/>
          <w:sz w:val="20"/>
          <w:szCs w:val="20"/>
        </w:rPr>
        <w:t xml:space="preserve"> polygraph detects emotional arousal, which is a far from perfect index of lying</w:t>
      </w:r>
    </w:p>
    <w:p w14:paraId="2FF068B6" w14:textId="01368548" w:rsidR="00DD3CCF" w:rsidRPr="00996B8B" w:rsidRDefault="00DD3CCF"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Joseph </w:t>
      </w:r>
      <w:proofErr w:type="spellStart"/>
      <w:r w:rsidRPr="00996B8B">
        <w:rPr>
          <w:rFonts w:ascii="Times" w:hAnsi="Times" w:cs="Times New Roman"/>
          <w:sz w:val="20"/>
          <w:szCs w:val="20"/>
        </w:rPr>
        <w:t>LeDoux</w:t>
      </w:r>
      <w:proofErr w:type="spellEnd"/>
      <w:r w:rsidRPr="00996B8B">
        <w:rPr>
          <w:rFonts w:ascii="Times" w:hAnsi="Times" w:cs="Times New Roman"/>
          <w:sz w:val="20"/>
          <w:szCs w:val="20"/>
        </w:rPr>
        <w:t>, the amygdala lies at the core of a complex set of neural circuits that process emotion</w:t>
      </w:r>
    </w:p>
    <w:p w14:paraId="55F29653" w14:textId="3661FF6C"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2. Cognitive Component</w:t>
      </w:r>
    </w:p>
    <w:p w14:paraId="4463E8F4" w14:textId="00944B8D" w:rsidR="00147A2C" w:rsidRPr="00996B8B" w:rsidRDefault="00147A2C"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 xml:space="preserve">Subjective </w:t>
      </w:r>
      <w:r w:rsidR="00DD3CCF" w:rsidRPr="00996B8B">
        <w:rPr>
          <w:rFonts w:ascii="Times" w:hAnsi="Times" w:cs="Times New Roman"/>
          <w:sz w:val="20"/>
          <w:szCs w:val="20"/>
        </w:rPr>
        <w:t xml:space="preserve">feelings that are often intense and difficult to control -- </w:t>
      </w:r>
      <w:r w:rsidRPr="00996B8B">
        <w:rPr>
          <w:rFonts w:ascii="Times" w:hAnsi="Times" w:cs="Times New Roman"/>
          <w:sz w:val="20"/>
          <w:szCs w:val="20"/>
        </w:rPr>
        <w:t>conscious experience</w:t>
      </w:r>
    </w:p>
    <w:p w14:paraId="23A3BF93" w14:textId="0324003A" w:rsidR="00DD3CCF" w:rsidRPr="00996B8B" w:rsidRDefault="00DD3CCF" w:rsidP="00996B8B">
      <w:pPr>
        <w:pStyle w:val="NoteLevel2"/>
        <w:spacing w:line="276" w:lineRule="auto"/>
        <w:rPr>
          <w:rFonts w:ascii="Times" w:hAnsi="Times" w:cs="Times New Roman"/>
          <w:sz w:val="20"/>
          <w:szCs w:val="20"/>
        </w:rPr>
      </w:pPr>
      <w:r w:rsidRPr="00996B8B">
        <w:rPr>
          <w:rFonts w:ascii="Times" w:hAnsi="Times" w:cs="Times New Roman"/>
          <w:sz w:val="20"/>
          <w:szCs w:val="20"/>
        </w:rPr>
        <w:t>Cognitive appraisals of events influence the emotions that people experience</w:t>
      </w:r>
    </w:p>
    <w:p w14:paraId="74EB54E0" w14:textId="17296573" w:rsidR="00DD3CCF" w:rsidRPr="00996B8B" w:rsidRDefault="00DD3CCF" w:rsidP="00996B8B">
      <w:pPr>
        <w:pStyle w:val="NoteLevel2"/>
        <w:spacing w:line="276" w:lineRule="auto"/>
        <w:rPr>
          <w:rFonts w:ascii="Times" w:hAnsi="Times" w:cs="Times New Roman"/>
          <w:sz w:val="20"/>
          <w:szCs w:val="20"/>
        </w:rPr>
      </w:pPr>
      <w:r w:rsidRPr="00996B8B">
        <w:rPr>
          <w:rFonts w:ascii="Times" w:hAnsi="Times" w:cs="Times New Roman"/>
          <w:sz w:val="20"/>
          <w:szCs w:val="20"/>
        </w:rPr>
        <w:t>Research on affective forecasting shoes that people are surprisingly bad at predicting the intensity and duration of their emotional reactions to events</w:t>
      </w:r>
    </w:p>
    <w:p w14:paraId="47ECA238" w14:textId="0AEAF30C"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sz w:val="20"/>
          <w:szCs w:val="20"/>
        </w:rPr>
        <w:t>3. Behavioral Component</w:t>
      </w:r>
    </w:p>
    <w:p w14:paraId="727ACE2D" w14:textId="0FFCF10B" w:rsidR="00147A2C" w:rsidRPr="00996B8B" w:rsidRDefault="00147A2C" w:rsidP="00996B8B">
      <w:pPr>
        <w:pStyle w:val="NoteLevel2"/>
        <w:spacing w:line="276" w:lineRule="auto"/>
        <w:rPr>
          <w:rFonts w:ascii="Times" w:hAnsi="Times" w:cs="Times New Roman"/>
          <w:sz w:val="20"/>
          <w:szCs w:val="20"/>
        </w:rPr>
      </w:pPr>
      <w:r w:rsidRPr="00996B8B">
        <w:rPr>
          <w:rFonts w:ascii="Times" w:hAnsi="Times" w:cs="Times New Roman"/>
          <w:sz w:val="20"/>
          <w:szCs w:val="20"/>
        </w:rPr>
        <w:t>Characteristic overt expressions</w:t>
      </w:r>
      <w:r w:rsidR="00DD3CCF" w:rsidRPr="00996B8B">
        <w:rPr>
          <w:rFonts w:ascii="Times" w:hAnsi="Times" w:cs="Times New Roman"/>
          <w:sz w:val="20"/>
          <w:szCs w:val="20"/>
        </w:rPr>
        <w:t xml:space="preserve"> (body language)</w:t>
      </w:r>
    </w:p>
    <w:p w14:paraId="7E835912" w14:textId="28F34B09" w:rsidR="00DD3CCF" w:rsidRPr="00996B8B" w:rsidRDefault="00DD3CCF" w:rsidP="00996B8B">
      <w:pPr>
        <w:pStyle w:val="NoteLevel2"/>
        <w:spacing w:line="276" w:lineRule="auto"/>
        <w:rPr>
          <w:rFonts w:ascii="Times" w:hAnsi="Times" w:cs="Times New Roman"/>
          <w:sz w:val="20"/>
          <w:szCs w:val="20"/>
        </w:rPr>
      </w:pPr>
      <w:r w:rsidRPr="00996B8B">
        <w:rPr>
          <w:rFonts w:ascii="Times" w:hAnsi="Times" w:cs="Times New Roman"/>
          <w:sz w:val="20"/>
          <w:szCs w:val="20"/>
        </w:rPr>
        <w:t>People can identify at least 6 emotions through facial features</w:t>
      </w:r>
    </w:p>
    <w:p w14:paraId="4A6BE9C0" w14:textId="18925B68" w:rsidR="00DD3CCF" w:rsidRPr="00996B8B" w:rsidRDefault="00DD3CCF" w:rsidP="00996B8B">
      <w:pPr>
        <w:pStyle w:val="NoteLevel3"/>
        <w:spacing w:line="276" w:lineRule="auto"/>
        <w:rPr>
          <w:rFonts w:ascii="Times" w:hAnsi="Times" w:cs="Times New Roman"/>
          <w:sz w:val="20"/>
          <w:szCs w:val="20"/>
        </w:rPr>
      </w:pPr>
      <w:r w:rsidRPr="00996B8B">
        <w:rPr>
          <w:rFonts w:ascii="Times" w:hAnsi="Times" w:cs="Times New Roman"/>
          <w:sz w:val="20"/>
          <w:szCs w:val="20"/>
        </w:rPr>
        <w:t>Facial feedback Hypothesis, facial muscles send signals to the brain that aid in the recognition of emotion</w:t>
      </w:r>
    </w:p>
    <w:p w14:paraId="354515CA" w14:textId="77777777"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Pr="00996B8B">
        <w:rPr>
          <w:rFonts w:ascii="Times" w:hAnsi="Times" w:cs="Times New Roman"/>
          <w:i/>
          <w:iCs/>
          <w:sz w:val="20"/>
          <w:szCs w:val="20"/>
        </w:rPr>
        <w:t xml:space="preserve">The cognitive component of emotion involves subjective feelings that have an evaluative aspect…a cognitive appraisal of an event is an important element in emotional experience. Researchers have, in the past, focused primarily on negative emotions, consistent with the bias in the field of psychology toward studying pathology, weakness, and suffering. In recent years, however, a group of psychologists have advocated for positive psychology…increasing research on contentment, </w:t>
      </w:r>
      <w:proofErr w:type="gramStart"/>
      <w:r w:rsidRPr="00996B8B">
        <w:rPr>
          <w:rFonts w:ascii="Times" w:hAnsi="Times" w:cs="Times New Roman"/>
          <w:i/>
          <w:iCs/>
          <w:sz w:val="20"/>
          <w:szCs w:val="20"/>
        </w:rPr>
        <w:t>well-being</w:t>
      </w:r>
      <w:proofErr w:type="gramEnd"/>
      <w:r w:rsidRPr="00996B8B">
        <w:rPr>
          <w:rFonts w:ascii="Times" w:hAnsi="Times" w:cs="Times New Roman"/>
          <w:i/>
          <w:iCs/>
          <w:sz w:val="20"/>
          <w:szCs w:val="20"/>
        </w:rPr>
        <w:t>, human strength, and positive emotion.</w:t>
      </w:r>
    </w:p>
    <w:p w14:paraId="3661A5C6" w14:textId="3F4705E1"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i/>
          <w:iCs/>
          <w:sz w:val="20"/>
          <w:szCs w:val="20"/>
        </w:rPr>
        <w:t>- The physiological arousal associated with emotion occurs through the actions of the autonomic nervous system. The autonomic nervous system is responsible for the highly emotional fight-or-flight response. The galvanic skin response (GSR) measures autonomic activation – the device that measures autonomic fluctuations while a person is questioned is called a polygraph or lie detector (really an emotion detector).  Polygraph tests measure emotion, which may or may not be due to deceit; they are inaccurate often enough that they are deemed not reliable enough to be submitted as evidence in most types of courtrooms.</w:t>
      </w:r>
    </w:p>
    <w:p w14:paraId="5B216A08" w14:textId="22B9553E"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i/>
          <w:iCs/>
          <w:sz w:val="20"/>
          <w:szCs w:val="20"/>
        </w:rPr>
        <w:t xml:space="preserve">- In the brain, the limbic system is the emotional circuit (the hypothalamus, the amygdala, and adjacent structures); Joseph </w:t>
      </w:r>
      <w:proofErr w:type="spellStart"/>
      <w:r w:rsidRPr="00996B8B">
        <w:rPr>
          <w:rFonts w:ascii="Times" w:hAnsi="Times" w:cs="Times New Roman"/>
          <w:i/>
          <w:iCs/>
          <w:sz w:val="20"/>
          <w:szCs w:val="20"/>
        </w:rPr>
        <w:t>LeDoux</w:t>
      </w:r>
      <w:proofErr w:type="spellEnd"/>
      <w:r w:rsidRPr="00996B8B">
        <w:rPr>
          <w:rFonts w:ascii="Times" w:hAnsi="Times" w:cs="Times New Roman"/>
          <w:i/>
          <w:iCs/>
          <w:sz w:val="20"/>
          <w:szCs w:val="20"/>
        </w:rPr>
        <w:t xml:space="preserve"> (1996) has shown that the amygdala plays a particularly central role in modulating emotions.</w:t>
      </w:r>
    </w:p>
    <w:p w14:paraId="2BED8B3A" w14:textId="77777777" w:rsidR="00825BE5" w:rsidRPr="00996B8B" w:rsidRDefault="00825BE5" w:rsidP="00996B8B">
      <w:pPr>
        <w:pStyle w:val="NoteLevel1"/>
        <w:spacing w:line="276" w:lineRule="auto"/>
        <w:rPr>
          <w:rFonts w:ascii="Times" w:hAnsi="Times" w:cs="Times New Roman"/>
          <w:sz w:val="20"/>
          <w:szCs w:val="20"/>
        </w:rPr>
      </w:pPr>
      <w:proofErr w:type="spellStart"/>
      <w:proofErr w:type="gramStart"/>
      <w:r w:rsidRPr="00996B8B">
        <w:rPr>
          <w:rFonts w:ascii="Times" w:hAnsi="Times" w:cs="Times New Roman"/>
          <w:i/>
          <w:iCs/>
          <w:sz w:val="20"/>
          <w:szCs w:val="20"/>
        </w:rPr>
        <w:t>behaviourally</w:t>
      </w:r>
      <w:proofErr w:type="spellEnd"/>
      <w:proofErr w:type="gramEnd"/>
      <w:r w:rsidRPr="00996B8B">
        <w:rPr>
          <w:rFonts w:ascii="Times" w:hAnsi="Times" w:cs="Times New Roman"/>
          <w:i/>
          <w:iCs/>
          <w:sz w:val="20"/>
          <w:szCs w:val="20"/>
        </w:rPr>
        <w:t>, emotions are expressed through body language and facial expressions. Research indicates considerable cross-cultural similarities in the ability to differentiate facial expressions of emotion. The facial-feedback hypothesis holds that facial muscles send signals to the brain that help it recognize the emotion being experienced…smile and feel better.</w:t>
      </w:r>
    </w:p>
    <w:p w14:paraId="5302ED23" w14:textId="3B07F075"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i/>
          <w:iCs/>
          <w:sz w:val="20"/>
          <w:szCs w:val="20"/>
        </w:rPr>
        <w:t xml:space="preserve">- Cross-cultural similarities have also been found in the cognitive and </w:t>
      </w:r>
      <w:proofErr w:type="spellStart"/>
      <w:r w:rsidRPr="00996B8B">
        <w:rPr>
          <w:rFonts w:ascii="Times" w:hAnsi="Times" w:cs="Times New Roman"/>
          <w:i/>
          <w:iCs/>
          <w:sz w:val="20"/>
          <w:szCs w:val="20"/>
        </w:rPr>
        <w:t>behavioural</w:t>
      </w:r>
      <w:proofErr w:type="spellEnd"/>
      <w:r w:rsidRPr="00996B8B">
        <w:rPr>
          <w:rFonts w:ascii="Times" w:hAnsi="Times" w:cs="Times New Roman"/>
          <w:i/>
          <w:iCs/>
          <w:sz w:val="20"/>
          <w:szCs w:val="20"/>
        </w:rPr>
        <w:t xml:space="preserve"> components, although display rules, or norms for regulating appropriate expression of emotion, vary from culture to culture.</w:t>
      </w:r>
    </w:p>
    <w:p w14:paraId="23EB37D9" w14:textId="11CA327D" w:rsidR="00825BE5" w:rsidRPr="00996B8B" w:rsidRDefault="00825BE5" w:rsidP="00996B8B">
      <w:pPr>
        <w:pStyle w:val="NoteLevel1"/>
        <w:spacing w:line="276" w:lineRule="auto"/>
        <w:rPr>
          <w:rFonts w:ascii="Times" w:hAnsi="Times" w:cs="Times New Roman"/>
          <w:sz w:val="20"/>
          <w:szCs w:val="20"/>
        </w:rPr>
      </w:pPr>
    </w:p>
    <w:p w14:paraId="3AA0968A" w14:textId="2146C445"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Autonomic Nervous </w:t>
      </w:r>
      <w:proofErr w:type="gramStart"/>
      <w:r w:rsidRPr="00996B8B">
        <w:rPr>
          <w:rFonts w:ascii="Times" w:hAnsi="Times" w:cs="Times New Roman"/>
          <w:sz w:val="20"/>
          <w:szCs w:val="20"/>
        </w:rPr>
        <w:t>System ?</w:t>
      </w:r>
      <w:proofErr w:type="gramEnd"/>
    </w:p>
    <w:p w14:paraId="256B5273" w14:textId="6E965F14"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sz w:val="20"/>
          <w:szCs w:val="20"/>
        </w:rPr>
        <w:t>- Sympathetic – arousal</w:t>
      </w:r>
    </w:p>
    <w:p w14:paraId="32E45146" w14:textId="2EF2BDBC" w:rsidR="00825BE5" w:rsidRPr="00996B8B" w:rsidRDefault="00825BE5"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 Parasympathetic – calming</w:t>
      </w:r>
    </w:p>
    <w:p w14:paraId="0835B058" w14:textId="77777777" w:rsidR="00825BE5" w:rsidRPr="00996B8B" w:rsidRDefault="00825BE5" w:rsidP="00996B8B">
      <w:pPr>
        <w:pStyle w:val="NoteLevel1"/>
        <w:spacing w:line="276" w:lineRule="auto"/>
        <w:rPr>
          <w:rFonts w:ascii="Times" w:hAnsi="Times" w:cs="Times New Roman"/>
          <w:sz w:val="20"/>
          <w:szCs w:val="20"/>
        </w:rPr>
      </w:pPr>
    </w:p>
    <w:p w14:paraId="6D497BB0" w14:textId="20AB51A9" w:rsidR="002724BF" w:rsidRPr="00996B8B" w:rsidRDefault="002724BF" w:rsidP="00996B8B">
      <w:pPr>
        <w:pStyle w:val="NoteLevel1"/>
        <w:spacing w:line="276" w:lineRule="auto"/>
        <w:rPr>
          <w:rFonts w:ascii="Times" w:hAnsi="Times" w:cs="Times New Roman"/>
          <w:sz w:val="20"/>
          <w:szCs w:val="20"/>
        </w:rPr>
      </w:pPr>
      <w:r w:rsidRPr="00996B8B">
        <w:rPr>
          <w:rFonts w:ascii="Times" w:hAnsi="Times" w:cs="Times New Roman"/>
          <w:sz w:val="20"/>
          <w:szCs w:val="20"/>
        </w:rPr>
        <w:t>Theories of Emotion</w:t>
      </w:r>
    </w:p>
    <w:p w14:paraId="166F24F4" w14:textId="00F9E9A4" w:rsidR="002724BF" w:rsidRPr="00996B8B" w:rsidRDefault="002724BF" w:rsidP="00996B8B">
      <w:pPr>
        <w:pStyle w:val="NoteLevel1"/>
        <w:spacing w:line="276" w:lineRule="auto"/>
        <w:rPr>
          <w:rFonts w:ascii="Times" w:hAnsi="Times" w:cs="Times New Roman"/>
          <w:sz w:val="20"/>
          <w:szCs w:val="20"/>
        </w:rPr>
      </w:pPr>
      <w:r w:rsidRPr="00996B8B">
        <w:rPr>
          <w:rFonts w:ascii="Times" w:hAnsi="Times" w:cs="Times New Roman"/>
          <w:sz w:val="20"/>
          <w:szCs w:val="20"/>
        </w:rPr>
        <w:t>- James-Lange (1890 / 1922)</w:t>
      </w:r>
    </w:p>
    <w:p w14:paraId="0E84DBB9" w14:textId="19EE02F4" w:rsidR="002724BF" w:rsidRPr="00996B8B" w:rsidRDefault="002724BF" w:rsidP="00996B8B">
      <w:pPr>
        <w:pStyle w:val="NoteLevel2"/>
        <w:spacing w:line="276" w:lineRule="auto"/>
        <w:rPr>
          <w:rFonts w:ascii="Times" w:hAnsi="Times" w:cs="Times New Roman"/>
          <w:sz w:val="20"/>
          <w:szCs w:val="20"/>
        </w:rPr>
      </w:pPr>
      <w:r w:rsidRPr="00996B8B">
        <w:rPr>
          <w:rFonts w:ascii="Times" w:hAnsi="Times" w:cs="Times New Roman"/>
          <w:sz w:val="20"/>
          <w:szCs w:val="20"/>
        </w:rPr>
        <w:t>Emotion results from physiological states triggered by stimuli in the environment</w:t>
      </w:r>
    </w:p>
    <w:p w14:paraId="67687DAF" w14:textId="1A97C185" w:rsidR="002724BF" w:rsidRPr="00996B8B" w:rsidRDefault="002724BF" w:rsidP="00996B8B">
      <w:pPr>
        <w:pStyle w:val="NoteLevel2"/>
        <w:spacing w:line="276" w:lineRule="auto"/>
        <w:rPr>
          <w:rFonts w:ascii="Times" w:hAnsi="Times" w:cs="Times New Roman"/>
          <w:sz w:val="20"/>
          <w:szCs w:val="20"/>
        </w:rPr>
      </w:pPr>
      <w:r w:rsidRPr="00996B8B">
        <w:rPr>
          <w:rFonts w:ascii="Times" w:hAnsi="Times" w:cs="Times New Roman"/>
          <w:sz w:val="20"/>
          <w:szCs w:val="20"/>
        </w:rPr>
        <w:t>Feel afraid because pulse is racing</w:t>
      </w:r>
    </w:p>
    <w:p w14:paraId="48D3BFDE" w14:textId="202F193B"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Perceived stimulus </w:t>
      </w:r>
      <w:r w:rsidRPr="00996B8B">
        <w:rPr>
          <w:rFonts w:ascii="Times" w:hAnsi="Times" w:cs="Times New Roman"/>
          <w:sz w:val="20"/>
          <w:szCs w:val="20"/>
        </w:rPr>
        <w:sym w:font="Wingdings" w:char="F0E0"/>
      </w:r>
      <w:r w:rsidRPr="00996B8B">
        <w:rPr>
          <w:rFonts w:ascii="Times" w:hAnsi="Times" w:cs="Times New Roman"/>
          <w:sz w:val="20"/>
          <w:szCs w:val="20"/>
        </w:rPr>
        <w:t xml:space="preserve"> Physiological Arousal </w:t>
      </w:r>
      <w:r w:rsidRPr="00996B8B">
        <w:rPr>
          <w:rFonts w:ascii="Times" w:hAnsi="Times" w:cs="Times New Roman"/>
          <w:sz w:val="20"/>
          <w:szCs w:val="20"/>
        </w:rPr>
        <w:sym w:font="Wingdings" w:char="F0E0"/>
      </w:r>
      <w:r w:rsidRPr="00996B8B">
        <w:rPr>
          <w:rFonts w:ascii="Times" w:hAnsi="Times" w:cs="Times New Roman"/>
          <w:sz w:val="20"/>
          <w:szCs w:val="20"/>
        </w:rPr>
        <w:t xml:space="preserve"> Emotion</w:t>
      </w:r>
    </w:p>
    <w:p w14:paraId="3A35EA8B" w14:textId="33CFA3A6"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Stimulus produces arousal then arousal produces emotion</w:t>
      </w:r>
    </w:p>
    <w:p w14:paraId="0DB6AB20" w14:textId="23517D33"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I.e. Something must make us cry and that makes us sad</w:t>
      </w:r>
    </w:p>
    <w:p w14:paraId="544CB04F" w14:textId="32E4E75D" w:rsidR="002724BF" w:rsidRPr="00996B8B" w:rsidRDefault="002724BF" w:rsidP="00996B8B">
      <w:pPr>
        <w:pStyle w:val="NoteLevel2"/>
        <w:spacing w:line="276" w:lineRule="auto"/>
        <w:rPr>
          <w:rFonts w:ascii="Times" w:hAnsi="Times" w:cs="Times New Roman"/>
          <w:sz w:val="20"/>
          <w:szCs w:val="20"/>
        </w:rPr>
      </w:pPr>
      <w:r w:rsidRPr="00996B8B">
        <w:rPr>
          <w:rFonts w:ascii="Times" w:hAnsi="Times" w:cs="Times New Roman"/>
          <w:sz w:val="20"/>
          <w:szCs w:val="20"/>
        </w:rPr>
        <w:t>I.e. See a snake, pulse races, afraid b/c of pulse</w:t>
      </w:r>
    </w:p>
    <w:p w14:paraId="49E7C227" w14:textId="7A258BF4"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Support:</w:t>
      </w:r>
    </w:p>
    <w:p w14:paraId="4685128D" w14:textId="28C4E487" w:rsidR="00F36176" w:rsidRPr="00996B8B" w:rsidRDefault="00F36176" w:rsidP="00996B8B">
      <w:pPr>
        <w:pStyle w:val="NoteLevel3"/>
        <w:spacing w:line="276" w:lineRule="auto"/>
        <w:rPr>
          <w:rFonts w:ascii="Times" w:hAnsi="Times" w:cs="Times New Roman"/>
          <w:sz w:val="20"/>
          <w:szCs w:val="20"/>
        </w:rPr>
      </w:pPr>
      <w:r w:rsidRPr="00996B8B">
        <w:rPr>
          <w:rFonts w:ascii="Times" w:hAnsi="Times" w:cs="Times New Roman"/>
          <w:sz w:val="20"/>
          <w:szCs w:val="20"/>
        </w:rPr>
        <w:t>Facial feedback hypothesis</w:t>
      </w:r>
    </w:p>
    <w:p w14:paraId="1696F9DB" w14:textId="77777777" w:rsidR="00F36176" w:rsidRPr="00996B8B" w:rsidRDefault="00F36176" w:rsidP="00996B8B">
      <w:pPr>
        <w:pStyle w:val="NoteLevel4"/>
        <w:spacing w:line="276" w:lineRule="auto"/>
        <w:rPr>
          <w:rFonts w:ascii="Times" w:hAnsi="Times" w:cs="Times New Roman"/>
          <w:sz w:val="20"/>
          <w:szCs w:val="20"/>
        </w:rPr>
      </w:pPr>
      <w:r w:rsidRPr="00996B8B">
        <w:rPr>
          <w:rFonts w:ascii="Times" w:hAnsi="Times" w:cs="Times New Roman"/>
          <w:sz w:val="20"/>
          <w:szCs w:val="20"/>
        </w:rPr>
        <w:t>Muscle movements involved in facial expressions produce corresponding emotion</w:t>
      </w:r>
    </w:p>
    <w:p w14:paraId="39A20FAE" w14:textId="77777777" w:rsidR="00F36176" w:rsidRPr="00996B8B" w:rsidRDefault="00F36176" w:rsidP="00996B8B">
      <w:pPr>
        <w:pStyle w:val="NoteLevel4"/>
        <w:spacing w:line="276" w:lineRule="auto"/>
        <w:rPr>
          <w:rFonts w:ascii="Times" w:hAnsi="Times" w:cs="Times New Roman"/>
          <w:sz w:val="20"/>
          <w:szCs w:val="20"/>
        </w:rPr>
      </w:pPr>
      <w:r w:rsidRPr="00996B8B">
        <w:rPr>
          <w:rFonts w:ascii="Times" w:hAnsi="Times" w:cs="Times New Roman"/>
          <w:sz w:val="20"/>
          <w:szCs w:val="20"/>
        </w:rPr>
        <w:t xml:space="preserve">Ekman (1983) research </w:t>
      </w:r>
    </w:p>
    <w:p w14:paraId="50A1792F" w14:textId="77777777" w:rsidR="00F36176" w:rsidRPr="00996B8B" w:rsidRDefault="00F36176" w:rsidP="00996B8B">
      <w:pPr>
        <w:pStyle w:val="NoteLevel5"/>
        <w:spacing w:line="276" w:lineRule="auto"/>
        <w:rPr>
          <w:rFonts w:ascii="Times" w:hAnsi="Times" w:cs="Times New Roman"/>
          <w:sz w:val="20"/>
          <w:szCs w:val="20"/>
        </w:rPr>
      </w:pPr>
      <w:r w:rsidRPr="00996B8B">
        <w:rPr>
          <w:rFonts w:ascii="Times" w:hAnsi="Times" w:cs="Times New Roman"/>
          <w:sz w:val="20"/>
          <w:szCs w:val="20"/>
        </w:rPr>
        <w:t>Actors moved facial muscles</w:t>
      </w:r>
    </w:p>
    <w:p w14:paraId="1702BEB3" w14:textId="77777777" w:rsidR="00F36176" w:rsidRPr="00996B8B" w:rsidRDefault="00F36176" w:rsidP="00996B8B">
      <w:pPr>
        <w:pStyle w:val="NoteLevel5"/>
        <w:spacing w:line="276" w:lineRule="auto"/>
        <w:rPr>
          <w:rFonts w:ascii="Times" w:hAnsi="Times" w:cs="Times New Roman"/>
          <w:sz w:val="20"/>
          <w:szCs w:val="20"/>
        </w:rPr>
      </w:pPr>
      <w:r w:rsidRPr="00996B8B">
        <w:rPr>
          <w:rFonts w:ascii="Times" w:hAnsi="Times" w:cs="Times New Roman"/>
          <w:sz w:val="20"/>
          <w:szCs w:val="20"/>
        </w:rPr>
        <w:t>When mimic fear, heart rate increased with steady body temperature</w:t>
      </w:r>
    </w:p>
    <w:p w14:paraId="0D76FC97" w14:textId="2FE9C13E" w:rsidR="00F36176" w:rsidRPr="00996B8B" w:rsidRDefault="00F36176" w:rsidP="00996B8B">
      <w:pPr>
        <w:pStyle w:val="NoteLevel5"/>
        <w:spacing w:line="276" w:lineRule="auto"/>
        <w:rPr>
          <w:rFonts w:ascii="Times" w:hAnsi="Times" w:cs="Times New Roman"/>
          <w:sz w:val="20"/>
          <w:szCs w:val="20"/>
        </w:rPr>
      </w:pPr>
      <w:r w:rsidRPr="00996B8B">
        <w:rPr>
          <w:rFonts w:ascii="Times" w:hAnsi="Times" w:cs="Times New Roman"/>
          <w:sz w:val="20"/>
          <w:szCs w:val="20"/>
        </w:rPr>
        <w:t xml:space="preserve">When mimic anger, both heart rate and body temperature increased </w:t>
      </w:r>
    </w:p>
    <w:p w14:paraId="6C04E425" w14:textId="11435BCA" w:rsidR="00F36176" w:rsidRPr="00996B8B" w:rsidRDefault="002724BF" w:rsidP="00996B8B">
      <w:pPr>
        <w:pStyle w:val="NoteLevel1"/>
        <w:spacing w:line="276" w:lineRule="auto"/>
        <w:rPr>
          <w:rFonts w:ascii="Times" w:hAnsi="Times" w:cs="Times New Roman"/>
          <w:sz w:val="20"/>
          <w:szCs w:val="20"/>
        </w:rPr>
      </w:pPr>
      <w:r w:rsidRPr="00996B8B">
        <w:rPr>
          <w:rFonts w:ascii="Times" w:hAnsi="Times" w:cs="Times New Roman"/>
          <w:sz w:val="20"/>
          <w:szCs w:val="20"/>
        </w:rPr>
        <w:t>- Cannon-Bard</w:t>
      </w:r>
    </w:p>
    <w:p w14:paraId="60251BB7" w14:textId="0AA51253"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States that emotion and physiological states occur at the same time</w:t>
      </w:r>
    </w:p>
    <w:p w14:paraId="31A9738E" w14:textId="77777777" w:rsidR="002724BF" w:rsidRPr="00996B8B" w:rsidRDefault="002724BF" w:rsidP="00996B8B">
      <w:pPr>
        <w:pStyle w:val="NoteLevel2"/>
        <w:spacing w:line="276" w:lineRule="auto"/>
        <w:rPr>
          <w:rFonts w:ascii="Times" w:hAnsi="Times" w:cs="Times New Roman"/>
          <w:sz w:val="20"/>
          <w:szCs w:val="20"/>
        </w:rPr>
      </w:pPr>
      <w:r w:rsidRPr="00996B8B">
        <w:rPr>
          <w:rFonts w:ascii="Times" w:hAnsi="Times" w:cs="Times New Roman"/>
          <w:sz w:val="20"/>
          <w:szCs w:val="20"/>
        </w:rPr>
        <w:t>Thalamus simultaneously signals to cortex and autonomic nervous system</w:t>
      </w:r>
    </w:p>
    <w:p w14:paraId="35A73E11" w14:textId="5F4FA425" w:rsidR="00F36176" w:rsidRPr="00996B8B" w:rsidRDefault="00F36176" w:rsidP="00996B8B">
      <w:pPr>
        <w:pStyle w:val="NoteLevel2"/>
        <w:spacing w:line="276" w:lineRule="auto"/>
        <w:rPr>
          <w:rFonts w:ascii="Times" w:hAnsi="Times" w:cs="Times New Roman"/>
          <w:sz w:val="20"/>
          <w:szCs w:val="20"/>
        </w:rPr>
      </w:pPr>
      <w:proofErr w:type="spellStart"/>
      <w:r w:rsidRPr="00996B8B">
        <w:rPr>
          <w:rFonts w:ascii="Times" w:hAnsi="Times" w:cs="Times New Roman"/>
          <w:sz w:val="20"/>
          <w:szCs w:val="20"/>
        </w:rPr>
        <w:t>Percieved</w:t>
      </w:r>
      <w:proofErr w:type="spellEnd"/>
      <w:r w:rsidRPr="00996B8B">
        <w:rPr>
          <w:rFonts w:ascii="Times" w:hAnsi="Times" w:cs="Times New Roman"/>
          <w:sz w:val="20"/>
          <w:szCs w:val="20"/>
        </w:rPr>
        <w:t xml:space="preserve"> Stimulus </w:t>
      </w:r>
      <w:r w:rsidRPr="00996B8B">
        <w:rPr>
          <w:rFonts w:ascii="Times" w:hAnsi="Times" w:cs="Times New Roman"/>
          <w:sz w:val="20"/>
          <w:szCs w:val="20"/>
        </w:rPr>
        <w:sym w:font="Wingdings" w:char="F0E0"/>
      </w:r>
      <w:r w:rsidRPr="00996B8B">
        <w:rPr>
          <w:rFonts w:ascii="Times" w:hAnsi="Times" w:cs="Times New Roman"/>
          <w:sz w:val="20"/>
          <w:szCs w:val="20"/>
        </w:rPr>
        <w:t xml:space="preserve"> Physiological Arousal AND Emotion</w:t>
      </w:r>
    </w:p>
    <w:p w14:paraId="70253ADA" w14:textId="2CB2EA8D"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Stimulus produces arousal and emotion</w:t>
      </w:r>
    </w:p>
    <w:p w14:paraId="0D590F76" w14:textId="66DCDE0A" w:rsidR="00F36176" w:rsidRPr="00996B8B" w:rsidRDefault="00F36176" w:rsidP="00996B8B">
      <w:pPr>
        <w:pStyle w:val="NoteLevel2"/>
        <w:spacing w:line="276" w:lineRule="auto"/>
        <w:rPr>
          <w:rFonts w:ascii="Times" w:hAnsi="Times" w:cs="Times New Roman"/>
          <w:sz w:val="20"/>
          <w:szCs w:val="20"/>
        </w:rPr>
      </w:pPr>
      <w:r w:rsidRPr="00996B8B">
        <w:rPr>
          <w:rFonts w:ascii="Times" w:hAnsi="Times" w:cs="Times New Roman"/>
          <w:sz w:val="20"/>
          <w:szCs w:val="20"/>
        </w:rPr>
        <w:t>I.e. Something makes us sad and makes us cry</w:t>
      </w:r>
    </w:p>
    <w:p w14:paraId="6CFF47E5" w14:textId="53BF4CDC" w:rsidR="002724BF" w:rsidRPr="00996B8B" w:rsidRDefault="002724BF" w:rsidP="00996B8B">
      <w:pPr>
        <w:pStyle w:val="NoteLevel2"/>
        <w:spacing w:line="276" w:lineRule="auto"/>
        <w:rPr>
          <w:rFonts w:ascii="Times" w:hAnsi="Times" w:cs="Times New Roman"/>
          <w:sz w:val="20"/>
          <w:szCs w:val="20"/>
        </w:rPr>
      </w:pPr>
      <w:r w:rsidRPr="00996B8B">
        <w:rPr>
          <w:rFonts w:ascii="Times" w:hAnsi="Times" w:cs="Times New Roman"/>
          <w:sz w:val="20"/>
          <w:szCs w:val="20"/>
        </w:rPr>
        <w:t>I.e. See a snake, info sent to Thalamus, relays signals at same time to cortex and to autonomic nervous system</w:t>
      </w:r>
    </w:p>
    <w:p w14:paraId="1339F2D8" w14:textId="76740DFE" w:rsidR="002724BF" w:rsidRPr="00996B8B" w:rsidRDefault="002724BF"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spellStart"/>
      <w:r w:rsidRPr="00996B8B">
        <w:rPr>
          <w:rFonts w:ascii="Times" w:hAnsi="Times" w:cs="Times New Roman"/>
          <w:sz w:val="20"/>
          <w:szCs w:val="20"/>
        </w:rPr>
        <w:t>Schacter’s</w:t>
      </w:r>
      <w:proofErr w:type="spellEnd"/>
      <w:r w:rsidRPr="00996B8B">
        <w:rPr>
          <w:rFonts w:ascii="Times" w:hAnsi="Times" w:cs="Times New Roman"/>
          <w:sz w:val="20"/>
          <w:szCs w:val="20"/>
        </w:rPr>
        <w:t xml:space="preserve"> </w:t>
      </w:r>
      <w:r w:rsidR="00F36176" w:rsidRPr="00996B8B">
        <w:rPr>
          <w:rFonts w:ascii="Times" w:hAnsi="Times" w:cs="Times New Roman"/>
          <w:sz w:val="20"/>
          <w:szCs w:val="20"/>
        </w:rPr>
        <w:t xml:space="preserve">(&amp; Singer’s) </w:t>
      </w:r>
      <w:r w:rsidRPr="00996B8B">
        <w:rPr>
          <w:rFonts w:ascii="Times" w:hAnsi="Times" w:cs="Times New Roman"/>
          <w:sz w:val="20"/>
          <w:szCs w:val="20"/>
        </w:rPr>
        <w:t>Two-Factor Theory</w:t>
      </w:r>
    </w:p>
    <w:p w14:paraId="5D49C9A0" w14:textId="0A728548" w:rsidR="00F36176" w:rsidRPr="00996B8B" w:rsidRDefault="00F36176"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Emotion is determined by two main factors: physiological arousal and cognitive labeling</w:t>
      </w:r>
    </w:p>
    <w:p w14:paraId="70492011" w14:textId="444B8874" w:rsidR="002724BF" w:rsidRPr="00996B8B" w:rsidRDefault="002724B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Use external cues to decide what to feel</w:t>
      </w:r>
    </w:p>
    <w:p w14:paraId="666FE03D" w14:textId="107E5D30" w:rsidR="00F36176" w:rsidRPr="00996B8B" w:rsidRDefault="00F36176"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Cognitive labeling and physiological response result in “Emotion” </w:t>
      </w:r>
      <w:r w:rsidRPr="00996B8B">
        <w:rPr>
          <w:rFonts w:ascii="Times" w:hAnsi="Times" w:cs="Times New Roman"/>
          <w:sz w:val="20"/>
          <w:szCs w:val="20"/>
        </w:rPr>
        <w:sym w:font="Wingdings" w:char="F0E0"/>
      </w:r>
      <w:r w:rsidRPr="00996B8B">
        <w:rPr>
          <w:rFonts w:ascii="Times" w:hAnsi="Times" w:cs="Times New Roman"/>
          <w:sz w:val="20"/>
          <w:szCs w:val="20"/>
        </w:rPr>
        <w:t xml:space="preserve"> ‘I should be afraid’</w:t>
      </w:r>
    </w:p>
    <w:p w14:paraId="271B9944" w14:textId="68D3914E" w:rsidR="002724BF" w:rsidRPr="00996B8B" w:rsidRDefault="002724B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I.e. feel autonomic arousal and look around to see </w:t>
      </w:r>
      <w:proofErr w:type="gramStart"/>
      <w:r w:rsidRPr="00996B8B">
        <w:rPr>
          <w:rFonts w:ascii="Times" w:hAnsi="Times" w:cs="Times New Roman"/>
          <w:sz w:val="20"/>
          <w:szCs w:val="20"/>
        </w:rPr>
        <w:t>why ..</w:t>
      </w:r>
      <w:proofErr w:type="gramEnd"/>
      <w:r w:rsidRPr="00996B8B">
        <w:rPr>
          <w:rFonts w:ascii="Times" w:hAnsi="Times" w:cs="Times New Roman"/>
          <w:sz w:val="20"/>
          <w:szCs w:val="20"/>
        </w:rPr>
        <w:t xml:space="preserve"> </w:t>
      </w:r>
      <w:proofErr w:type="gramStart"/>
      <w:r w:rsidRPr="00996B8B">
        <w:rPr>
          <w:rFonts w:ascii="Times" w:hAnsi="Times" w:cs="Times New Roman"/>
          <w:sz w:val="20"/>
          <w:szCs w:val="20"/>
        </w:rPr>
        <w:t>if</w:t>
      </w:r>
      <w:proofErr w:type="gramEnd"/>
      <w:r w:rsidRPr="00996B8B">
        <w:rPr>
          <w:rFonts w:ascii="Times" w:hAnsi="Times" w:cs="Times New Roman"/>
          <w:sz w:val="20"/>
          <w:szCs w:val="20"/>
        </w:rPr>
        <w:t xml:space="preserve"> there is a snake, you feel fear</w:t>
      </w:r>
    </w:p>
    <w:p w14:paraId="6F0503BC" w14:textId="4F10082E" w:rsidR="00C804C7" w:rsidRPr="00996B8B" w:rsidRDefault="00C804C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Emotion: The Mechanism</w:t>
      </w:r>
    </w:p>
    <w:p w14:paraId="0651DD18" w14:textId="77777777" w:rsidR="00C804C7" w:rsidRPr="00996B8B" w:rsidRDefault="00C804C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lastRenderedPageBreak/>
        <w:t xml:space="preserve">Support (1962): </w:t>
      </w:r>
    </w:p>
    <w:p w14:paraId="305BDBE7" w14:textId="0D9BA5D5" w:rsidR="00C804C7" w:rsidRPr="00996B8B" w:rsidRDefault="00C804C7"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Participants injected with epinephrine</w:t>
      </w:r>
    </w:p>
    <w:p w14:paraId="3516AFB1" w14:textId="4D806EDC" w:rsidR="00C804C7" w:rsidRPr="00996B8B" w:rsidRDefault="00C804C7" w:rsidP="00996B8B">
      <w:pPr>
        <w:pStyle w:val="NoteLevel5"/>
        <w:spacing w:line="276" w:lineRule="auto"/>
        <w:rPr>
          <w:rFonts w:ascii="Times" w:hAnsi="Times" w:cs="Times New Roman"/>
          <w:b/>
          <w:sz w:val="20"/>
          <w:szCs w:val="20"/>
          <w:u w:val="single"/>
        </w:rPr>
      </w:pPr>
      <w:r w:rsidRPr="00996B8B">
        <w:rPr>
          <w:rFonts w:ascii="Times" w:hAnsi="Times" w:cs="Times New Roman"/>
          <w:sz w:val="20"/>
          <w:szCs w:val="20"/>
        </w:rPr>
        <w:t>Half told true effects of drug</w:t>
      </w:r>
    </w:p>
    <w:p w14:paraId="5329C297" w14:textId="1A9FD187" w:rsidR="00C804C7" w:rsidRPr="00996B8B" w:rsidRDefault="00C804C7"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Confederate was either happy or angry</w:t>
      </w:r>
    </w:p>
    <w:p w14:paraId="041AFE70" w14:textId="4FB70FFD" w:rsidR="00C804C7" w:rsidRPr="00996B8B" w:rsidRDefault="00C804C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 xml:space="preserve">Results: </w:t>
      </w:r>
    </w:p>
    <w:p w14:paraId="2D55CD70" w14:textId="76AED061" w:rsidR="00C804C7" w:rsidRPr="00996B8B" w:rsidRDefault="00C804C7"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Subjects exhibited same emotion as confederate, but only id they were not told true effects of drug</w:t>
      </w:r>
    </w:p>
    <w:p w14:paraId="2B7D1F70" w14:textId="7A2BCB73" w:rsidR="00C804C7" w:rsidRPr="00996B8B" w:rsidRDefault="00C804C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We look for external clues to interpret our emotions</w:t>
      </w:r>
    </w:p>
    <w:p w14:paraId="3981D169" w14:textId="4CEAA2C0" w:rsidR="002724BF" w:rsidRPr="00996B8B" w:rsidRDefault="002724BF"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Evolutionary Theories</w:t>
      </w:r>
    </w:p>
    <w:p w14:paraId="20BEA5C8" w14:textId="7AFE7BB9" w:rsidR="002724BF" w:rsidRPr="00996B8B" w:rsidRDefault="002724B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Innate reactions, little cognitive interpretation</w:t>
      </w:r>
      <w:r w:rsidR="00D56901" w:rsidRPr="00996B8B">
        <w:rPr>
          <w:rFonts w:ascii="Times" w:hAnsi="Times" w:cs="Times New Roman"/>
          <w:sz w:val="20"/>
          <w:szCs w:val="20"/>
        </w:rPr>
        <w:t>/ processes</w:t>
      </w:r>
    </w:p>
    <w:p w14:paraId="60728953" w14:textId="27765E22" w:rsidR="002724BF" w:rsidRPr="00996B8B" w:rsidRDefault="002724BF"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w:t>
      </w:r>
      <w:proofErr w:type="spellStart"/>
      <w:r w:rsidRPr="00996B8B">
        <w:rPr>
          <w:rFonts w:ascii="Times" w:hAnsi="Times" w:cs="Times New Roman"/>
          <w:sz w:val="20"/>
          <w:szCs w:val="20"/>
        </w:rPr>
        <w:t>Plutchik</w:t>
      </w:r>
      <w:proofErr w:type="spellEnd"/>
      <w:r w:rsidRPr="00996B8B">
        <w:rPr>
          <w:rFonts w:ascii="Times" w:hAnsi="Times" w:cs="Times New Roman"/>
          <w:sz w:val="20"/>
          <w:szCs w:val="20"/>
        </w:rPr>
        <w:t xml:space="preserve"> Emotion Wheel</w:t>
      </w:r>
    </w:p>
    <w:p w14:paraId="33E65C79" w14:textId="70B113AC" w:rsidR="002724BF" w:rsidRPr="00996B8B" w:rsidRDefault="002724B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Emotional Combinations</w:t>
      </w:r>
    </w:p>
    <w:p w14:paraId="0305FF78" w14:textId="1044386F" w:rsidR="002724BF" w:rsidRPr="00996B8B" w:rsidRDefault="002724B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Intensity</w:t>
      </w:r>
    </w:p>
    <w:p w14:paraId="67C0F8F0" w14:textId="77777777" w:rsidR="002724BF" w:rsidRPr="00996B8B" w:rsidRDefault="002724BF"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Pr="00996B8B">
        <w:rPr>
          <w:rFonts w:ascii="Times" w:hAnsi="Times" w:cs="Times New Roman"/>
          <w:iCs/>
          <w:sz w:val="20"/>
          <w:szCs w:val="20"/>
        </w:rPr>
        <w:t xml:space="preserve">Misattribution of arousal can occur when people misinterpret their autonomic arousal.  Dutton and </w:t>
      </w:r>
      <w:proofErr w:type="spellStart"/>
      <w:r w:rsidRPr="00996B8B">
        <w:rPr>
          <w:rFonts w:ascii="Times" w:hAnsi="Times" w:cs="Times New Roman"/>
          <w:iCs/>
          <w:sz w:val="20"/>
          <w:szCs w:val="20"/>
        </w:rPr>
        <w:t>Aron</w:t>
      </w:r>
      <w:proofErr w:type="spellEnd"/>
      <w:r w:rsidRPr="00996B8B">
        <w:rPr>
          <w:rFonts w:ascii="Times" w:hAnsi="Times" w:cs="Times New Roman"/>
          <w:iCs/>
          <w:sz w:val="20"/>
          <w:szCs w:val="20"/>
        </w:rPr>
        <w:t xml:space="preserve"> (1974) conducted a study where they arranged for young men crossing two bridges to meet an attractive female with a questionnaire in hand…one bridge was 10 feet above a stream, while the other was a swaying, 230 foot suspension bridge. The suspension bridge men called the woman for a date significantly more often than the low bridge men, suggesting misattribution of arousal as attraction rather than fear.</w:t>
      </w:r>
    </w:p>
    <w:p w14:paraId="711AFC21" w14:textId="342BFBFF" w:rsidR="002724BF" w:rsidRPr="00996B8B" w:rsidRDefault="002724BF"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Evolutionary theories of emotion assume that emotions are innate reactions that require little cognitive interpretation.  Robert </w:t>
      </w:r>
      <w:proofErr w:type="spellStart"/>
      <w:r w:rsidRPr="00996B8B">
        <w:rPr>
          <w:rFonts w:ascii="Times" w:hAnsi="Times" w:cs="Times New Roman"/>
          <w:iCs/>
          <w:sz w:val="20"/>
          <w:szCs w:val="20"/>
        </w:rPr>
        <w:t>Plutchik</w:t>
      </w:r>
      <w:proofErr w:type="spellEnd"/>
      <w:r w:rsidRPr="00996B8B">
        <w:rPr>
          <w:rFonts w:ascii="Times" w:hAnsi="Times" w:cs="Times New Roman"/>
          <w:iCs/>
          <w:sz w:val="20"/>
          <w:szCs w:val="20"/>
        </w:rPr>
        <w:t xml:space="preserve"> (1984, 1993) has devised a model of how primary emotions blend together to form secondary emotions.</w:t>
      </w:r>
    </w:p>
    <w:p w14:paraId="406030B9" w14:textId="25C17D12" w:rsidR="002724BF" w:rsidRPr="00996B8B" w:rsidRDefault="00C804C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Errors in Emotion (Dutton &amp; </w:t>
      </w:r>
      <w:proofErr w:type="spellStart"/>
      <w:r w:rsidRPr="00996B8B">
        <w:rPr>
          <w:rFonts w:ascii="Times" w:hAnsi="Times" w:cs="Times New Roman"/>
          <w:sz w:val="20"/>
          <w:szCs w:val="20"/>
        </w:rPr>
        <w:t>Aron</w:t>
      </w:r>
      <w:proofErr w:type="spellEnd"/>
      <w:r w:rsidRPr="00996B8B">
        <w:rPr>
          <w:rFonts w:ascii="Times" w:hAnsi="Times" w:cs="Times New Roman"/>
          <w:sz w:val="20"/>
          <w:szCs w:val="20"/>
        </w:rPr>
        <w:t>, 1974):</w:t>
      </w:r>
    </w:p>
    <w:p w14:paraId="7D28EAB8" w14:textId="7DCEF227" w:rsidR="00C804C7" w:rsidRPr="00996B8B" w:rsidRDefault="00C804C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Fear misinterpreted as sexual desire</w:t>
      </w:r>
    </w:p>
    <w:p w14:paraId="0AE7E87E" w14:textId="5815EBB1" w:rsidR="00C804C7" w:rsidRPr="00996B8B" w:rsidRDefault="00C804C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Attractive woman asked men to write a story</w:t>
      </w:r>
    </w:p>
    <w:p w14:paraId="072CADD8" w14:textId="40EE710D" w:rsidR="00C804C7" w:rsidRPr="00996B8B" w:rsidRDefault="00C804C7"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 xml:space="preserve">On </w:t>
      </w:r>
      <w:proofErr w:type="spellStart"/>
      <w:r w:rsidRPr="00996B8B">
        <w:rPr>
          <w:rFonts w:ascii="Times" w:hAnsi="Times" w:cs="Times New Roman"/>
          <w:sz w:val="20"/>
          <w:szCs w:val="20"/>
        </w:rPr>
        <w:t>Capilano</w:t>
      </w:r>
      <w:proofErr w:type="spellEnd"/>
      <w:r w:rsidRPr="00996B8B">
        <w:rPr>
          <w:rFonts w:ascii="Times" w:hAnsi="Times" w:cs="Times New Roman"/>
          <w:sz w:val="20"/>
          <w:szCs w:val="20"/>
        </w:rPr>
        <w:t xml:space="preserve"> River Bridge (</w:t>
      </w:r>
      <w:proofErr w:type="spellStart"/>
      <w:r w:rsidRPr="00996B8B">
        <w:rPr>
          <w:rFonts w:ascii="Times" w:hAnsi="Times" w:cs="Times New Roman"/>
          <w:sz w:val="20"/>
          <w:szCs w:val="20"/>
        </w:rPr>
        <w:t>Vanc</w:t>
      </w:r>
      <w:proofErr w:type="spellEnd"/>
      <w:r w:rsidRPr="00996B8B">
        <w:rPr>
          <w:rFonts w:ascii="Times" w:hAnsi="Times" w:cs="Times New Roman"/>
          <w:sz w:val="20"/>
          <w:szCs w:val="20"/>
        </w:rPr>
        <w:t>, BC) or Stable Bridge just above water</w:t>
      </w:r>
    </w:p>
    <w:p w14:paraId="1673D4D8" w14:textId="0A513ECB" w:rsidR="00C804C7" w:rsidRPr="00996B8B" w:rsidRDefault="00C804C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On high swaying bridge …</w:t>
      </w:r>
    </w:p>
    <w:p w14:paraId="69E29CD4" w14:textId="6E858140" w:rsidR="00C804C7" w:rsidRPr="00996B8B" w:rsidRDefault="00C804C7"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Rated woman interviewer as more attractive</w:t>
      </w:r>
    </w:p>
    <w:p w14:paraId="7818E7E7" w14:textId="305D3878" w:rsidR="00C804C7" w:rsidRPr="00996B8B" w:rsidRDefault="00C804C7"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Stories were more sexually orientated</w:t>
      </w:r>
    </w:p>
    <w:p w14:paraId="6DCB6E8E" w14:textId="78DF57A9" w:rsidR="00C804C7" w:rsidRPr="00996B8B" w:rsidRDefault="00C804C7"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Fear (autonomic nervous system response to high bridge) was misinterpreted “I’m aroused, that’s a woman, hmmm …”</w:t>
      </w:r>
    </w:p>
    <w:p w14:paraId="453A0F7C" w14:textId="77777777" w:rsidR="002724BF" w:rsidRPr="00996B8B" w:rsidRDefault="002724BF" w:rsidP="00996B8B">
      <w:pPr>
        <w:pStyle w:val="NoteLevel1"/>
        <w:spacing w:line="276" w:lineRule="auto"/>
        <w:rPr>
          <w:rFonts w:ascii="Times" w:hAnsi="Times" w:cs="Times New Roman"/>
          <w:b/>
          <w:sz w:val="20"/>
          <w:szCs w:val="20"/>
          <w:u w:val="single"/>
        </w:rPr>
      </w:pPr>
    </w:p>
    <w:p w14:paraId="5F70DF90" w14:textId="58495FBF" w:rsidR="002724BF" w:rsidRPr="00996B8B" w:rsidRDefault="00C804C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lastRenderedPageBreak/>
        <w:t>Sociocultural Factors in Emotion</w:t>
      </w:r>
    </w:p>
    <w:p w14:paraId="2B32D606" w14:textId="5FC107C7" w:rsidR="00C804C7" w:rsidRPr="00996B8B" w:rsidRDefault="00C804C7" w:rsidP="00996B8B">
      <w:pPr>
        <w:pStyle w:val="NoteLevel1"/>
        <w:numPr>
          <w:ilvl w:val="0"/>
          <w:numId w:val="2"/>
        </w:numPr>
        <w:spacing w:line="276" w:lineRule="auto"/>
        <w:rPr>
          <w:rFonts w:ascii="Times" w:hAnsi="Times" w:cs="Times New Roman"/>
          <w:sz w:val="20"/>
          <w:szCs w:val="20"/>
        </w:rPr>
      </w:pPr>
      <w:r w:rsidRPr="00996B8B">
        <w:rPr>
          <w:rFonts w:ascii="Times" w:hAnsi="Times" w:cs="Times New Roman"/>
          <w:sz w:val="20"/>
          <w:szCs w:val="20"/>
        </w:rPr>
        <w:t>Darwin (1872)</w:t>
      </w:r>
    </w:p>
    <w:p w14:paraId="11EB0BBD" w14:textId="3CF5C0E5" w:rsidR="00C804C7" w:rsidRPr="00996B8B" w:rsidRDefault="00C804C7" w:rsidP="00996B8B">
      <w:pPr>
        <w:pStyle w:val="NoteLevel2"/>
        <w:numPr>
          <w:ilvl w:val="1"/>
          <w:numId w:val="2"/>
        </w:numPr>
        <w:spacing w:line="276" w:lineRule="auto"/>
        <w:rPr>
          <w:rFonts w:ascii="Times" w:hAnsi="Times" w:cs="Times New Roman"/>
          <w:b/>
          <w:sz w:val="20"/>
          <w:szCs w:val="20"/>
          <w:u w:val="single"/>
        </w:rPr>
      </w:pPr>
      <w:r w:rsidRPr="00996B8B">
        <w:rPr>
          <w:rFonts w:ascii="Times" w:hAnsi="Times" w:cs="Times New Roman"/>
          <w:sz w:val="20"/>
          <w:szCs w:val="20"/>
        </w:rPr>
        <w:t>Human facial expressions innate, same in all culture</w:t>
      </w:r>
    </w:p>
    <w:p w14:paraId="0B5452B6" w14:textId="570CDC82" w:rsidR="00C804C7" w:rsidRPr="00996B8B" w:rsidRDefault="00C804C7" w:rsidP="00996B8B">
      <w:pPr>
        <w:pStyle w:val="NoteLevel1"/>
        <w:numPr>
          <w:ilvl w:val="0"/>
          <w:numId w:val="2"/>
        </w:numPr>
        <w:spacing w:line="276" w:lineRule="auto"/>
        <w:rPr>
          <w:rFonts w:ascii="Times" w:hAnsi="Times" w:cs="Times New Roman"/>
          <w:b/>
          <w:sz w:val="20"/>
          <w:szCs w:val="20"/>
          <w:u w:val="single"/>
        </w:rPr>
      </w:pPr>
      <w:r w:rsidRPr="00996B8B">
        <w:rPr>
          <w:rFonts w:ascii="Times" w:hAnsi="Times" w:cs="Times New Roman"/>
          <w:sz w:val="20"/>
          <w:szCs w:val="20"/>
        </w:rPr>
        <w:t>Children blind from birth smile, frown same as sighted children</w:t>
      </w:r>
    </w:p>
    <w:p w14:paraId="67558644" w14:textId="3DCB9C88" w:rsidR="00C804C7" w:rsidRPr="00996B8B" w:rsidRDefault="00C804C7" w:rsidP="00996B8B">
      <w:pPr>
        <w:pStyle w:val="NoteLevel1"/>
        <w:numPr>
          <w:ilvl w:val="0"/>
          <w:numId w:val="2"/>
        </w:numPr>
        <w:spacing w:line="276" w:lineRule="auto"/>
        <w:rPr>
          <w:rFonts w:ascii="Times" w:hAnsi="Times" w:cs="Times New Roman"/>
          <w:b/>
          <w:sz w:val="20"/>
          <w:szCs w:val="20"/>
          <w:u w:val="single"/>
        </w:rPr>
      </w:pPr>
      <w:r w:rsidRPr="00996B8B">
        <w:rPr>
          <w:rFonts w:ascii="Times" w:hAnsi="Times" w:cs="Times New Roman"/>
          <w:sz w:val="20"/>
          <w:szCs w:val="20"/>
        </w:rPr>
        <w:t>Ekman cross-cultural research</w:t>
      </w:r>
    </w:p>
    <w:p w14:paraId="23744018" w14:textId="1C6AB64C" w:rsidR="00C804C7" w:rsidRPr="00996B8B" w:rsidRDefault="00C804C7" w:rsidP="00996B8B">
      <w:pPr>
        <w:pStyle w:val="NoteLevel2"/>
        <w:numPr>
          <w:ilvl w:val="1"/>
          <w:numId w:val="2"/>
        </w:numPr>
        <w:spacing w:line="276" w:lineRule="auto"/>
        <w:rPr>
          <w:rFonts w:ascii="Times" w:hAnsi="Times" w:cs="Times New Roman"/>
          <w:b/>
          <w:sz w:val="20"/>
          <w:szCs w:val="20"/>
          <w:u w:val="single"/>
        </w:rPr>
      </w:pPr>
      <w:r w:rsidRPr="00996B8B">
        <w:rPr>
          <w:rFonts w:ascii="Times" w:hAnsi="Times" w:cs="Times New Roman"/>
          <w:sz w:val="20"/>
          <w:szCs w:val="20"/>
        </w:rPr>
        <w:t>United States, Chile, Japan, Brazil, Borneo</w:t>
      </w:r>
    </w:p>
    <w:p w14:paraId="4740CFA5" w14:textId="6D2147F5" w:rsidR="00C804C7" w:rsidRPr="00996B8B" w:rsidRDefault="00C804C7" w:rsidP="00996B8B">
      <w:pPr>
        <w:pStyle w:val="NoteLevel2"/>
        <w:numPr>
          <w:ilvl w:val="1"/>
          <w:numId w:val="2"/>
        </w:numPr>
        <w:spacing w:line="276" w:lineRule="auto"/>
        <w:rPr>
          <w:rFonts w:ascii="Times" w:hAnsi="Times" w:cs="Times New Roman"/>
          <w:b/>
          <w:sz w:val="20"/>
          <w:szCs w:val="20"/>
          <w:u w:val="single"/>
        </w:rPr>
      </w:pPr>
      <w:r w:rsidRPr="00996B8B">
        <w:rPr>
          <w:rFonts w:ascii="Times" w:hAnsi="Times" w:cs="Times New Roman"/>
          <w:sz w:val="20"/>
          <w:szCs w:val="20"/>
        </w:rPr>
        <w:t>Fore of New Guinea</w:t>
      </w:r>
    </w:p>
    <w:p w14:paraId="44E054C8" w14:textId="30D270E6" w:rsidR="00C804C7" w:rsidRPr="00996B8B" w:rsidRDefault="00C804C7" w:rsidP="00996B8B">
      <w:pPr>
        <w:pStyle w:val="NoteLevel2"/>
        <w:numPr>
          <w:ilvl w:val="1"/>
          <w:numId w:val="2"/>
        </w:numPr>
        <w:spacing w:line="276" w:lineRule="auto"/>
        <w:rPr>
          <w:rFonts w:ascii="Times" w:hAnsi="Times" w:cs="Times New Roman"/>
          <w:b/>
          <w:sz w:val="20"/>
          <w:szCs w:val="20"/>
          <w:u w:val="single"/>
        </w:rPr>
      </w:pPr>
      <w:r w:rsidRPr="00996B8B">
        <w:rPr>
          <w:rFonts w:ascii="Times" w:hAnsi="Times" w:cs="Times New Roman"/>
          <w:sz w:val="20"/>
          <w:szCs w:val="20"/>
        </w:rPr>
        <w:t>All recognized emotional photographs even if faces of unfamiliar races</w:t>
      </w:r>
    </w:p>
    <w:p w14:paraId="0050E87E" w14:textId="77777777" w:rsidR="00DD3CCF" w:rsidRPr="00996B8B" w:rsidRDefault="00DD3CCF" w:rsidP="00996B8B">
      <w:pPr>
        <w:pStyle w:val="NoteLevel1"/>
        <w:spacing w:line="276" w:lineRule="auto"/>
        <w:rPr>
          <w:rFonts w:ascii="Times" w:hAnsi="Times" w:cs="Times New Roman"/>
          <w:b/>
          <w:sz w:val="20"/>
          <w:szCs w:val="20"/>
          <w:u w:val="single"/>
        </w:rPr>
      </w:pPr>
    </w:p>
    <w:p w14:paraId="0C0E7C66" w14:textId="48B05A4D" w:rsidR="00DD3CCF" w:rsidRPr="00996B8B" w:rsidRDefault="00DD3CCF"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Cultural Considerations</w:t>
      </w:r>
    </w:p>
    <w:p w14:paraId="22C708FB" w14:textId="5C8A4FFD" w:rsidR="00DD3CCF" w:rsidRPr="00996B8B" w:rsidRDefault="00DD3CCF"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Ekman and Friesen have found cross-cultural agreement i</w:t>
      </w:r>
      <w:r w:rsidR="009B5605" w:rsidRPr="00996B8B">
        <w:rPr>
          <w:rFonts w:ascii="Times" w:hAnsi="Times" w:cs="Times New Roman"/>
          <w:sz w:val="20"/>
          <w:szCs w:val="20"/>
        </w:rPr>
        <w:t>n the identification of emotions based on facial expressions</w:t>
      </w:r>
    </w:p>
    <w:p w14:paraId="7958BE52" w14:textId="4000C12D" w:rsidR="009B5605" w:rsidRPr="00996B8B" w:rsidRDefault="009B560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Cross-cultural similarities have also been found in the cognitive and physiological components of emotion</w:t>
      </w:r>
    </w:p>
    <w:p w14:paraId="412B9505" w14:textId="257B1F45" w:rsidR="009B5605" w:rsidRPr="00996B8B" w:rsidRDefault="009B5605"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However, there are cultural disparities in how emotions are categorized and in public displays of emotion</w:t>
      </w:r>
    </w:p>
    <w:p w14:paraId="083D7726" w14:textId="77777777" w:rsidR="002724BF" w:rsidRPr="00996B8B" w:rsidRDefault="002724BF" w:rsidP="00996B8B">
      <w:pPr>
        <w:pStyle w:val="NoteLevel1"/>
        <w:spacing w:line="276" w:lineRule="auto"/>
        <w:rPr>
          <w:rFonts w:ascii="Times" w:hAnsi="Times" w:cs="Times New Roman"/>
          <w:b/>
          <w:sz w:val="20"/>
          <w:szCs w:val="20"/>
          <w:u w:val="single"/>
        </w:rPr>
      </w:pPr>
    </w:p>
    <w:p w14:paraId="3910AC7F" w14:textId="13D5CFCD" w:rsidR="002724BF" w:rsidRPr="00996B8B" w:rsidRDefault="00C804C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Display Rules</w:t>
      </w:r>
    </w:p>
    <w:p w14:paraId="423F5CBE" w14:textId="33E8DEBC" w:rsidR="00C804C7" w:rsidRPr="00996B8B" w:rsidRDefault="00C804C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Cultural rules dictate how emotions are expressed</w:t>
      </w:r>
    </w:p>
    <w:p w14:paraId="0C9198BC" w14:textId="4BFC6BBE" w:rsidR="00C804C7" w:rsidRPr="00996B8B" w:rsidRDefault="00C804C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Japanese do not display negative emotions in public</w:t>
      </w:r>
    </w:p>
    <w:p w14:paraId="07B5B13C" w14:textId="0C1F522C" w:rsidR="00C804C7" w:rsidRPr="00996B8B" w:rsidRDefault="00C804C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North American girls smile even when receiving a present they do not like – starting around 3 years old</w:t>
      </w:r>
    </w:p>
    <w:p w14:paraId="28A0080D" w14:textId="212B7A19" w:rsidR="00C804C7" w:rsidRPr="00996B8B" w:rsidRDefault="00C804C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Male to male kissing</w:t>
      </w:r>
    </w:p>
    <w:p w14:paraId="1E6198B1" w14:textId="1BF7C29D" w:rsidR="00C804C7" w:rsidRPr="00996B8B" w:rsidRDefault="00C804C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McGraw-Hill video</w:t>
      </w:r>
    </w:p>
    <w:p w14:paraId="53B0A51F" w14:textId="43EAE591" w:rsidR="00F17604" w:rsidRPr="00996B8B" w:rsidRDefault="00F17604"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We learn from parents and others around us what emotions to exhibit through </w:t>
      </w:r>
      <w:r w:rsidRPr="00996B8B">
        <w:rPr>
          <w:rFonts w:ascii="Times" w:hAnsi="Times" w:cs="Times New Roman"/>
          <w:b/>
          <w:sz w:val="20"/>
          <w:szCs w:val="20"/>
        </w:rPr>
        <w:t>Social Referencing</w:t>
      </w:r>
    </w:p>
    <w:p w14:paraId="2575B9FA" w14:textId="77777777" w:rsidR="00F17604" w:rsidRPr="00996B8B" w:rsidRDefault="00F17604" w:rsidP="00996B8B">
      <w:pPr>
        <w:pStyle w:val="NoteLevel1"/>
        <w:spacing w:line="276" w:lineRule="auto"/>
        <w:rPr>
          <w:rFonts w:ascii="Times" w:hAnsi="Times" w:cs="Times New Roman"/>
          <w:b/>
          <w:sz w:val="20"/>
          <w:szCs w:val="20"/>
          <w:u w:val="single"/>
        </w:rPr>
      </w:pPr>
    </w:p>
    <w:p w14:paraId="306C7E8B" w14:textId="4D3F625A" w:rsidR="00F17604" w:rsidRPr="00996B8B" w:rsidRDefault="00F17604"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Theories of Emotion??</w:t>
      </w:r>
    </w:p>
    <w:p w14:paraId="13ACF7F5" w14:textId="77777777" w:rsidR="00F17604" w:rsidRPr="00996B8B" w:rsidRDefault="00F17604" w:rsidP="00996B8B">
      <w:pPr>
        <w:pStyle w:val="NoteLevel1"/>
        <w:spacing w:line="276" w:lineRule="auto"/>
        <w:rPr>
          <w:rFonts w:ascii="Times" w:hAnsi="Times" w:cs="Times New Roman"/>
          <w:b/>
          <w:sz w:val="20"/>
          <w:szCs w:val="20"/>
          <w:u w:val="single"/>
        </w:rPr>
      </w:pPr>
    </w:p>
    <w:p w14:paraId="0FF2D7C4" w14:textId="70E88DB7" w:rsidR="003452E8" w:rsidRPr="00996B8B" w:rsidRDefault="003452E8"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The Achievement Motive</w:t>
      </w:r>
    </w:p>
    <w:p w14:paraId="249194E7" w14:textId="1E790EA4" w:rsidR="003452E8" w:rsidRPr="00996B8B" w:rsidRDefault="003452E8"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David McClelland pioneered the use of the TAT to measure individual differences in need for achievement</w:t>
      </w:r>
    </w:p>
    <w:p w14:paraId="000A194B" w14:textId="50223C0B" w:rsidR="003452E8" w:rsidRPr="00996B8B" w:rsidRDefault="003452E8"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 People who score high in the need for achievement tend to work harder and more persistently </w:t>
      </w:r>
      <w:r w:rsidR="00D56901" w:rsidRPr="00996B8B">
        <w:rPr>
          <w:rFonts w:ascii="Times" w:hAnsi="Times" w:cs="Times New Roman"/>
          <w:sz w:val="20"/>
          <w:szCs w:val="20"/>
        </w:rPr>
        <w:t>than others and are more likely to delay gratification</w:t>
      </w:r>
    </w:p>
    <w:p w14:paraId="18E2CEBF" w14:textId="0D1EAF68" w:rsidR="00D56901" w:rsidRPr="00996B8B" w:rsidRDefault="00D5690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However, people high in the need for achievement tend to choose challenges of intermediate difficulty</w:t>
      </w:r>
    </w:p>
    <w:p w14:paraId="4C6656D9" w14:textId="4433317E" w:rsidR="00D56901" w:rsidRPr="00996B8B" w:rsidRDefault="00D5690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lastRenderedPageBreak/>
        <w:t>- The pursuit of achievement goals tends to increase when the probability of success on a task and the incentive value of success are higher</w:t>
      </w:r>
    </w:p>
    <w:p w14:paraId="67FFB970" w14:textId="5953396A" w:rsidR="00D56901" w:rsidRPr="00996B8B" w:rsidRDefault="00D5690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Achievement pursuits may be influenced by fear of failure</w:t>
      </w:r>
    </w:p>
    <w:p w14:paraId="724C370B" w14:textId="77777777" w:rsidR="003452E8" w:rsidRPr="00996B8B" w:rsidRDefault="003452E8" w:rsidP="00996B8B">
      <w:pPr>
        <w:pStyle w:val="NoteLevel1"/>
        <w:spacing w:line="276" w:lineRule="auto"/>
        <w:rPr>
          <w:rFonts w:ascii="Times" w:hAnsi="Times" w:cs="Times New Roman"/>
          <w:b/>
          <w:sz w:val="20"/>
          <w:szCs w:val="20"/>
          <w:u w:val="single"/>
        </w:rPr>
      </w:pPr>
    </w:p>
    <w:p w14:paraId="6DB11CA3" w14:textId="47E6FA5A" w:rsidR="00F17604" w:rsidRPr="00996B8B" w:rsidRDefault="00F17604"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What Makes Us Happy?</w:t>
      </w:r>
    </w:p>
    <w:p w14:paraId="3EA4809E" w14:textId="5AC51F93" w:rsidR="00F17604" w:rsidRPr="00996B8B" w:rsidRDefault="00F17604"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Common sense view incorrect</w:t>
      </w:r>
    </w:p>
    <w:p w14:paraId="0B4778EE" w14:textId="77777777" w:rsidR="00F17604" w:rsidRPr="00996B8B" w:rsidRDefault="00F17604" w:rsidP="00996B8B">
      <w:pPr>
        <w:pStyle w:val="NoteLevel2"/>
        <w:spacing w:line="276" w:lineRule="auto"/>
        <w:rPr>
          <w:rFonts w:ascii="Times" w:hAnsi="Times" w:cs="Times New Roman"/>
          <w:sz w:val="20"/>
          <w:szCs w:val="20"/>
        </w:rPr>
      </w:pPr>
      <w:r w:rsidRPr="00996B8B">
        <w:rPr>
          <w:rFonts w:ascii="Times" w:hAnsi="Times" w:cs="Times New Roman"/>
          <w:sz w:val="20"/>
          <w:szCs w:val="20"/>
        </w:rPr>
        <w:t>Income, age, parenthood, intelligence, and attractiveness largely uncorrelated</w:t>
      </w:r>
    </w:p>
    <w:p w14:paraId="4FF6E959" w14:textId="77777777" w:rsidR="00F17604" w:rsidRPr="00996B8B" w:rsidRDefault="00F17604" w:rsidP="00996B8B">
      <w:pPr>
        <w:pStyle w:val="NoteLevel3"/>
        <w:spacing w:line="276" w:lineRule="auto"/>
        <w:rPr>
          <w:rFonts w:ascii="Times" w:hAnsi="Times" w:cs="Times New Roman"/>
          <w:sz w:val="20"/>
          <w:szCs w:val="20"/>
        </w:rPr>
      </w:pPr>
      <w:r w:rsidRPr="00996B8B">
        <w:rPr>
          <w:rFonts w:ascii="Times" w:hAnsi="Times" w:cs="Times New Roman"/>
          <w:sz w:val="20"/>
          <w:szCs w:val="20"/>
        </w:rPr>
        <w:t>Physical health, good social relationships, religious faith, culture modestly correlated</w:t>
      </w:r>
    </w:p>
    <w:p w14:paraId="09176B8E" w14:textId="77777777" w:rsidR="00F17604" w:rsidRPr="00996B8B" w:rsidRDefault="00F17604" w:rsidP="00996B8B">
      <w:pPr>
        <w:pStyle w:val="NoteLevel2"/>
        <w:spacing w:line="276" w:lineRule="auto"/>
        <w:rPr>
          <w:rFonts w:ascii="Times" w:hAnsi="Times" w:cs="Times New Roman"/>
          <w:b/>
          <w:sz w:val="20"/>
          <w:szCs w:val="20"/>
        </w:rPr>
      </w:pPr>
      <w:r w:rsidRPr="00996B8B">
        <w:rPr>
          <w:rFonts w:ascii="Times" w:hAnsi="Times" w:cs="Times New Roman"/>
          <w:b/>
          <w:sz w:val="20"/>
          <w:szCs w:val="20"/>
        </w:rPr>
        <w:t>Love, marriage, work satisfaction, and personality strongly correlated</w:t>
      </w:r>
    </w:p>
    <w:p w14:paraId="3797B6AF" w14:textId="438FCF0C" w:rsidR="00F17604" w:rsidRPr="00996B8B" w:rsidRDefault="00F17604" w:rsidP="00996B8B">
      <w:pPr>
        <w:pStyle w:val="NoteLevel1"/>
        <w:spacing w:line="276" w:lineRule="auto"/>
        <w:rPr>
          <w:rFonts w:ascii="Times" w:hAnsi="Times" w:cs="Times New Roman"/>
          <w:b/>
          <w:sz w:val="20"/>
          <w:szCs w:val="20"/>
        </w:rPr>
      </w:pPr>
      <w:r w:rsidRPr="00996B8B">
        <w:rPr>
          <w:rFonts w:ascii="Times" w:hAnsi="Times" w:cs="Times New Roman"/>
          <w:iCs/>
          <w:sz w:val="20"/>
          <w:szCs w:val="20"/>
        </w:rPr>
        <w:t>- Research on happiness indicates that common sense notions about what makes people happy are largely incorrect.</w:t>
      </w:r>
    </w:p>
    <w:p w14:paraId="52481A8F" w14:textId="7F06CA22" w:rsidR="00F17604" w:rsidRPr="00996B8B" w:rsidRDefault="00F17604"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iCs/>
          <w:sz w:val="20"/>
          <w:szCs w:val="20"/>
        </w:rPr>
        <w:t>- Income, age, parenthood, intelligence, and attractiveness are largely uncorrelated with happiness.</w:t>
      </w:r>
    </w:p>
    <w:p w14:paraId="332FC8A0" w14:textId="42858532" w:rsidR="00F17604" w:rsidRPr="00996B8B" w:rsidRDefault="00F17604"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iCs/>
          <w:sz w:val="20"/>
          <w:szCs w:val="20"/>
        </w:rPr>
        <w:t>- Physical health, good social relationships, religious faith, and culture are modestly correlated with happiness.</w:t>
      </w:r>
    </w:p>
    <w:p w14:paraId="4B307273" w14:textId="175398F9" w:rsidR="00F17604" w:rsidRPr="00996B8B" w:rsidRDefault="00F17604"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iCs/>
          <w:sz w:val="20"/>
          <w:szCs w:val="20"/>
        </w:rPr>
        <w:t>- Love, marriage, work satisfaction, and personality are the only factors shown to be strongly predictive of happiness.</w:t>
      </w:r>
    </w:p>
    <w:p w14:paraId="1CA374D4" w14:textId="7D2038B5" w:rsidR="00F17604" w:rsidRPr="00996B8B" w:rsidRDefault="00F17604"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iCs/>
          <w:sz w:val="20"/>
          <w:szCs w:val="20"/>
        </w:rPr>
        <w:t>- Research indicates that subjective rather than objective reality is what is important in deciding happiness.</w:t>
      </w:r>
    </w:p>
    <w:p w14:paraId="031F1715" w14:textId="579DFBE9" w:rsidR="00F17604" w:rsidRPr="00996B8B" w:rsidRDefault="00F17604" w:rsidP="00996B8B">
      <w:pPr>
        <w:pStyle w:val="NoteLevel1"/>
        <w:numPr>
          <w:ilvl w:val="0"/>
          <w:numId w:val="0"/>
        </w:numPr>
        <w:spacing w:line="276" w:lineRule="auto"/>
        <w:rPr>
          <w:rFonts w:ascii="Times" w:hAnsi="Times" w:cs="Times New Roman"/>
          <w:sz w:val="20"/>
          <w:szCs w:val="20"/>
        </w:rPr>
      </w:pPr>
    </w:p>
    <w:p w14:paraId="582C770E" w14:textId="02CF866D" w:rsidR="00F17604" w:rsidRPr="00996B8B" w:rsidRDefault="00F17604"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sz w:val="20"/>
          <w:szCs w:val="20"/>
        </w:rPr>
        <w:t>What Causes Happiness???</w:t>
      </w:r>
    </w:p>
    <w:p w14:paraId="3CE0454E" w14:textId="77777777" w:rsidR="00F17604" w:rsidRPr="00996B8B" w:rsidRDefault="00F17604" w:rsidP="00996B8B">
      <w:pPr>
        <w:pStyle w:val="NoteLevel1"/>
        <w:numPr>
          <w:ilvl w:val="0"/>
          <w:numId w:val="0"/>
        </w:numPr>
        <w:spacing w:line="276" w:lineRule="auto"/>
        <w:rPr>
          <w:rFonts w:ascii="Times" w:hAnsi="Times" w:cs="Times New Roman"/>
          <w:sz w:val="20"/>
          <w:szCs w:val="20"/>
        </w:rPr>
      </w:pPr>
    </w:p>
    <w:p w14:paraId="6E64A2D7" w14:textId="05FABA65" w:rsidR="00F17604" w:rsidRPr="00996B8B" w:rsidRDefault="00F17604"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sz w:val="20"/>
          <w:szCs w:val="20"/>
        </w:rPr>
        <w:t xml:space="preserve">Procrastination (Blunt &amp; </w:t>
      </w:r>
      <w:proofErr w:type="spellStart"/>
      <w:r w:rsidRPr="00996B8B">
        <w:rPr>
          <w:rFonts w:ascii="Times" w:hAnsi="Times" w:cs="Times New Roman"/>
          <w:sz w:val="20"/>
          <w:szCs w:val="20"/>
        </w:rPr>
        <w:t>Pychyl</w:t>
      </w:r>
      <w:proofErr w:type="spellEnd"/>
      <w:r w:rsidRPr="00996B8B">
        <w:rPr>
          <w:rFonts w:ascii="Times" w:hAnsi="Times" w:cs="Times New Roman"/>
          <w:sz w:val="20"/>
          <w:szCs w:val="20"/>
        </w:rPr>
        <w:t>, 2005)</w:t>
      </w:r>
    </w:p>
    <w:p w14:paraId="25C8087F" w14:textId="09C8D4CD" w:rsidR="00F17604" w:rsidRPr="00996B8B" w:rsidRDefault="00F17604" w:rsidP="00996B8B">
      <w:pPr>
        <w:pStyle w:val="NoteLevel1"/>
        <w:spacing w:line="276" w:lineRule="auto"/>
        <w:rPr>
          <w:rFonts w:ascii="Times" w:hAnsi="Times" w:cs="Times New Roman"/>
          <w:sz w:val="20"/>
          <w:szCs w:val="20"/>
        </w:rPr>
      </w:pPr>
      <w:r w:rsidRPr="00996B8B">
        <w:rPr>
          <w:rFonts w:ascii="Times" w:hAnsi="Times" w:cs="Times New Roman"/>
          <w:sz w:val="20"/>
          <w:szCs w:val="20"/>
        </w:rPr>
        <w:t>- Procrastination – intention to act versus actual performance, “degenerated intentions”</w:t>
      </w:r>
    </w:p>
    <w:p w14:paraId="78986C6C" w14:textId="168A68E2" w:rsidR="00F17604" w:rsidRPr="00996B8B" w:rsidRDefault="00F17604" w:rsidP="00996B8B">
      <w:pPr>
        <w:pStyle w:val="NoteLevel1"/>
        <w:spacing w:line="276" w:lineRule="auto"/>
        <w:rPr>
          <w:rFonts w:ascii="Times" w:hAnsi="Times" w:cs="Times New Roman"/>
          <w:sz w:val="20"/>
          <w:szCs w:val="20"/>
        </w:rPr>
      </w:pPr>
      <w:r w:rsidRPr="00996B8B">
        <w:rPr>
          <w:rFonts w:ascii="Times" w:hAnsi="Times" w:cs="Times New Roman"/>
          <w:sz w:val="20"/>
          <w:szCs w:val="20"/>
        </w:rPr>
        <w:t>- More procrastination when projects were</w:t>
      </w:r>
    </w:p>
    <w:p w14:paraId="0A847508" w14:textId="1BF0BD38" w:rsidR="00F17604" w:rsidRPr="00996B8B" w:rsidRDefault="00F17604"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falsely</w:t>
      </w:r>
      <w:proofErr w:type="gramEnd"/>
      <w:r w:rsidRPr="00996B8B">
        <w:rPr>
          <w:rFonts w:ascii="Times" w:hAnsi="Times" w:cs="Times New Roman"/>
          <w:sz w:val="20"/>
          <w:szCs w:val="20"/>
        </w:rPr>
        <w:t xml:space="preserve"> self-attributed</w:t>
      </w:r>
    </w:p>
    <w:p w14:paraId="56E669B0" w14:textId="146CD274" w:rsidR="00F17604" w:rsidRPr="00996B8B" w:rsidRDefault="00F17604"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self</w:t>
      </w:r>
      <w:proofErr w:type="gramEnd"/>
      <w:r w:rsidRPr="00996B8B">
        <w:rPr>
          <w:rFonts w:ascii="Times" w:hAnsi="Times" w:cs="Times New Roman"/>
          <w:sz w:val="20"/>
          <w:szCs w:val="20"/>
        </w:rPr>
        <w:t>-generates + low self-efficacy (judgment of ability to succeed)</w:t>
      </w:r>
    </w:p>
    <w:p w14:paraId="54008C60" w14:textId="77777777" w:rsidR="00F17604" w:rsidRPr="00996B8B" w:rsidRDefault="00F17604" w:rsidP="00996B8B">
      <w:pPr>
        <w:pStyle w:val="NoteLevel2"/>
        <w:numPr>
          <w:ilvl w:val="0"/>
          <w:numId w:val="0"/>
        </w:numPr>
        <w:spacing w:line="276" w:lineRule="auto"/>
        <w:ind w:left="1080"/>
        <w:rPr>
          <w:rFonts w:ascii="Times" w:hAnsi="Times" w:cs="Times New Roman"/>
          <w:sz w:val="20"/>
          <w:szCs w:val="20"/>
        </w:rPr>
      </w:pPr>
    </w:p>
    <w:p w14:paraId="34162959" w14:textId="3005E349" w:rsidR="00F17604" w:rsidRPr="00996B8B" w:rsidRDefault="00F17604" w:rsidP="00996B8B">
      <w:pPr>
        <w:pStyle w:val="NoteLevel1"/>
        <w:spacing w:line="276" w:lineRule="auto"/>
        <w:rPr>
          <w:rFonts w:ascii="Times" w:hAnsi="Times" w:cs="Times New Roman"/>
          <w:sz w:val="20"/>
          <w:szCs w:val="20"/>
        </w:rPr>
      </w:pPr>
      <w:r w:rsidRPr="00996B8B">
        <w:rPr>
          <w:rFonts w:ascii="Times" w:hAnsi="Times" w:cs="Times New Roman"/>
          <w:sz w:val="20"/>
          <w:szCs w:val="20"/>
        </w:rPr>
        <w:t>Personal Projects?</w:t>
      </w:r>
    </w:p>
    <w:p w14:paraId="513D1971" w14:textId="21BF0C3D" w:rsidR="00F17604" w:rsidRPr="00996B8B" w:rsidRDefault="00F17604"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Little, B.R. (1983). Personal Projects: A Rationale and method for investigation. Environment &amp; </w:t>
      </w:r>
      <w:proofErr w:type="spellStart"/>
      <w:r w:rsidRPr="00996B8B">
        <w:rPr>
          <w:rFonts w:ascii="Times" w:hAnsi="Times" w:cs="Times New Roman"/>
          <w:sz w:val="20"/>
          <w:szCs w:val="20"/>
        </w:rPr>
        <w:t>Behaviour</w:t>
      </w:r>
      <w:proofErr w:type="spellEnd"/>
      <w:r w:rsidRPr="00996B8B">
        <w:rPr>
          <w:rFonts w:ascii="Times" w:hAnsi="Times" w:cs="Times New Roman"/>
          <w:sz w:val="20"/>
          <w:szCs w:val="20"/>
        </w:rPr>
        <w:t xml:space="preserve"> 15, (3), 273-309.</w:t>
      </w:r>
    </w:p>
    <w:p w14:paraId="32EE36F1" w14:textId="4E91AF54" w:rsidR="00F17604" w:rsidRPr="00996B8B" w:rsidRDefault="00F17604"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Little’s research concludes that if you really want to accomplish something … </w:t>
      </w:r>
    </w:p>
    <w:p w14:paraId="68A8EE00" w14:textId="08C7F152" w:rsidR="00F17604" w:rsidRPr="00996B8B" w:rsidRDefault="00FF087F" w:rsidP="00996B8B">
      <w:pPr>
        <w:pStyle w:val="NoteLevel2"/>
        <w:spacing w:line="276" w:lineRule="auto"/>
        <w:rPr>
          <w:rFonts w:ascii="Times" w:hAnsi="Times" w:cs="Times New Roman"/>
          <w:sz w:val="20"/>
          <w:szCs w:val="20"/>
        </w:rPr>
      </w:pPr>
      <w:r w:rsidRPr="00996B8B">
        <w:rPr>
          <w:rFonts w:ascii="Times" w:hAnsi="Times" w:cs="Times New Roman"/>
          <w:sz w:val="20"/>
          <w:szCs w:val="20"/>
        </w:rPr>
        <w:t>1. Write it down</w:t>
      </w:r>
    </w:p>
    <w:p w14:paraId="185B7C9A" w14:textId="7B23530B" w:rsidR="00FF087F" w:rsidRPr="00996B8B" w:rsidRDefault="00FF087F" w:rsidP="00996B8B">
      <w:pPr>
        <w:pStyle w:val="NoteLevel2"/>
        <w:spacing w:line="276" w:lineRule="auto"/>
        <w:rPr>
          <w:rFonts w:ascii="Times" w:hAnsi="Times" w:cs="Times New Roman"/>
          <w:sz w:val="20"/>
          <w:szCs w:val="20"/>
        </w:rPr>
      </w:pPr>
      <w:r w:rsidRPr="00996B8B">
        <w:rPr>
          <w:rFonts w:ascii="Times" w:hAnsi="Times" w:cs="Times New Roman"/>
          <w:sz w:val="20"/>
          <w:szCs w:val="20"/>
        </w:rPr>
        <w:t>2. Identify helps and hindrances</w:t>
      </w:r>
    </w:p>
    <w:p w14:paraId="7981944D" w14:textId="3F4DADC9" w:rsidR="00FF087F" w:rsidRPr="00996B8B" w:rsidRDefault="00FF087F" w:rsidP="00996B8B">
      <w:pPr>
        <w:pStyle w:val="NoteLevel2"/>
        <w:spacing w:line="276" w:lineRule="auto"/>
        <w:rPr>
          <w:rFonts w:ascii="Times" w:hAnsi="Times" w:cs="Times New Roman"/>
          <w:sz w:val="20"/>
          <w:szCs w:val="20"/>
        </w:rPr>
      </w:pPr>
      <w:r w:rsidRPr="00996B8B">
        <w:rPr>
          <w:rFonts w:ascii="Times" w:hAnsi="Times" w:cs="Times New Roman"/>
          <w:sz w:val="20"/>
          <w:szCs w:val="20"/>
        </w:rPr>
        <w:t>3. Identify sub-goals</w:t>
      </w:r>
    </w:p>
    <w:p w14:paraId="1535BD9E" w14:textId="7BD6A501" w:rsidR="00FF087F" w:rsidRPr="00996B8B" w:rsidRDefault="00FF087F"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4. Regularly track your progress</w:t>
      </w:r>
    </w:p>
    <w:p w14:paraId="6CED3C30" w14:textId="5C073FBA" w:rsidR="00F17604" w:rsidRPr="00996B8B" w:rsidRDefault="00F17604" w:rsidP="00996B8B">
      <w:pPr>
        <w:pStyle w:val="NoteLevel1"/>
        <w:spacing w:line="276" w:lineRule="auto"/>
        <w:rPr>
          <w:rFonts w:ascii="Times" w:hAnsi="Times" w:cs="Times New Roman"/>
          <w:sz w:val="20"/>
          <w:szCs w:val="20"/>
        </w:rPr>
      </w:pPr>
      <w:r w:rsidRPr="00996B8B">
        <w:rPr>
          <w:rFonts w:ascii="Times" w:hAnsi="Times" w:cs="Times New Roman"/>
          <w:sz w:val="20"/>
          <w:szCs w:val="20"/>
        </w:rPr>
        <w:t>- What are your projects?</w:t>
      </w:r>
    </w:p>
    <w:p w14:paraId="1441FACE" w14:textId="77777777" w:rsidR="00C804C7" w:rsidRPr="00996B8B" w:rsidRDefault="00C804C7" w:rsidP="00996B8B">
      <w:pPr>
        <w:pStyle w:val="NoteLevel1"/>
        <w:spacing w:line="276" w:lineRule="auto"/>
        <w:rPr>
          <w:rFonts w:ascii="Times" w:hAnsi="Times" w:cs="Times New Roman"/>
          <w:sz w:val="20"/>
          <w:szCs w:val="20"/>
        </w:rPr>
      </w:pPr>
    </w:p>
    <w:p w14:paraId="64D139B4" w14:textId="499F9917" w:rsidR="000E64B5" w:rsidRPr="00996B8B" w:rsidRDefault="000E64B5"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rPr>
        <w:t xml:space="preserve">Key Terms: </w:t>
      </w:r>
    </w:p>
    <w:p w14:paraId="78C647FB" w14:textId="6FC1D167" w:rsidR="000E64B5" w:rsidRPr="00996B8B" w:rsidRDefault="000E64B5" w:rsidP="00996B8B">
      <w:pPr>
        <w:pStyle w:val="NoteLevel1"/>
        <w:spacing w:line="276" w:lineRule="auto"/>
        <w:rPr>
          <w:rFonts w:ascii="Times" w:hAnsi="Times" w:cs="Times New Roman"/>
          <w:sz w:val="20"/>
          <w:szCs w:val="20"/>
        </w:rPr>
      </w:pPr>
      <w:r w:rsidRPr="00996B8B">
        <w:rPr>
          <w:rFonts w:ascii="Times" w:hAnsi="Times" w:cs="Times New Roman"/>
          <w:iCs/>
          <w:sz w:val="20"/>
          <w:szCs w:val="20"/>
        </w:rPr>
        <w:t>Motives</w:t>
      </w:r>
      <w:r w:rsidR="00CC483F" w:rsidRPr="00996B8B">
        <w:rPr>
          <w:rFonts w:ascii="Times" w:hAnsi="Times" w:cs="Times New Roman"/>
          <w:iCs/>
          <w:sz w:val="20"/>
          <w:szCs w:val="20"/>
        </w:rPr>
        <w:t>:</w:t>
      </w:r>
      <w:r w:rsidRPr="00996B8B">
        <w:rPr>
          <w:rFonts w:ascii="Times" w:hAnsi="Times" w:cs="Times New Roman"/>
          <w:iCs/>
          <w:sz w:val="20"/>
          <w:szCs w:val="20"/>
        </w:rPr>
        <w:t xml:space="preserve"> are the needs, wants, interests, and desires that propel people toward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w:t>
      </w:r>
    </w:p>
    <w:p w14:paraId="35D513E6" w14:textId="416073D8" w:rsidR="00CC483F" w:rsidRPr="00996B8B" w:rsidRDefault="00CC483F"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Instinct: An innate (unlearned), biological pattern of </w:t>
      </w:r>
      <w:proofErr w:type="spellStart"/>
      <w:r w:rsidRPr="00996B8B">
        <w:rPr>
          <w:rFonts w:ascii="Times" w:hAnsi="Times" w:cs="Times New Roman"/>
          <w:sz w:val="20"/>
          <w:szCs w:val="20"/>
        </w:rPr>
        <w:t>behaviour</w:t>
      </w:r>
      <w:proofErr w:type="spellEnd"/>
      <w:r w:rsidRPr="00996B8B">
        <w:rPr>
          <w:rFonts w:ascii="Times" w:hAnsi="Times" w:cs="Times New Roman"/>
          <w:sz w:val="20"/>
          <w:szCs w:val="20"/>
        </w:rPr>
        <w:t xml:space="preserve"> that is assumed to be universal throughout a species.</w:t>
      </w:r>
    </w:p>
    <w:p w14:paraId="730C543D" w14:textId="3556224B" w:rsidR="00CC483F" w:rsidRPr="00996B8B" w:rsidRDefault="00CC483F" w:rsidP="00996B8B">
      <w:pPr>
        <w:pStyle w:val="NoteLevel1"/>
        <w:spacing w:line="276" w:lineRule="auto"/>
        <w:rPr>
          <w:rFonts w:ascii="Times" w:hAnsi="Times" w:cs="Times New Roman"/>
          <w:sz w:val="20"/>
          <w:szCs w:val="20"/>
        </w:rPr>
      </w:pPr>
      <w:r w:rsidRPr="00996B8B">
        <w:rPr>
          <w:rFonts w:ascii="Times" w:hAnsi="Times" w:cs="Times New Roman"/>
          <w:sz w:val="20"/>
          <w:szCs w:val="20"/>
        </w:rPr>
        <w:t>Hierarchy of Needs: Maslow's view that individuals' main needs are satisfied in the following sequence: physiological, safety, love and belongingness, esteem, and self-actualization.</w:t>
      </w:r>
    </w:p>
    <w:p w14:paraId="693F41FB" w14:textId="0A74E421" w:rsidR="000E64B5" w:rsidRPr="00996B8B" w:rsidRDefault="00CC483F" w:rsidP="00996B8B">
      <w:pPr>
        <w:pStyle w:val="NoteLevel1"/>
        <w:spacing w:line="276" w:lineRule="auto"/>
        <w:rPr>
          <w:rFonts w:ascii="Times" w:hAnsi="Times" w:cs="Times New Roman"/>
          <w:sz w:val="20"/>
          <w:szCs w:val="20"/>
        </w:rPr>
      </w:pPr>
      <w:r w:rsidRPr="00996B8B">
        <w:rPr>
          <w:rFonts w:ascii="Times" w:hAnsi="Times" w:cs="Times New Roman"/>
          <w:sz w:val="20"/>
          <w:szCs w:val="20"/>
        </w:rPr>
        <w:t>Self-Actualization:</w:t>
      </w:r>
      <w:r w:rsidR="0052360A" w:rsidRPr="00996B8B">
        <w:rPr>
          <w:rFonts w:ascii="Times" w:hAnsi="Times" w:cs="Times New Roman"/>
          <w:sz w:val="20"/>
          <w:szCs w:val="20"/>
        </w:rPr>
        <w:t xml:space="preserve"> </w:t>
      </w:r>
      <w:r w:rsidRPr="00996B8B">
        <w:rPr>
          <w:rFonts w:ascii="Times" w:hAnsi="Times" w:cs="Times New Roman"/>
          <w:sz w:val="20"/>
          <w:szCs w:val="20"/>
        </w:rPr>
        <w:t>The highest and most elusive of Maslow's needs; refers to the motivation to develop one's full potential as a human being.</w:t>
      </w:r>
    </w:p>
    <w:p w14:paraId="6C9D58DF" w14:textId="214549FF"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Basal Metabolism Rate (BMR)</w:t>
      </w:r>
      <w:r w:rsidR="007D391C" w:rsidRPr="00996B8B">
        <w:rPr>
          <w:rFonts w:ascii="Times" w:hAnsi="Times" w:cs="Times New Roman"/>
          <w:sz w:val="20"/>
          <w:szCs w:val="20"/>
        </w:rPr>
        <w:t>:</w:t>
      </w:r>
      <w:r w:rsidRPr="00996B8B">
        <w:rPr>
          <w:rFonts w:ascii="Times" w:hAnsi="Times" w:cs="Times New Roman"/>
          <w:sz w:val="20"/>
          <w:szCs w:val="20"/>
        </w:rPr>
        <w:t xml:space="preserve"> The minimal amount of energy an individual uses in a resting state.</w:t>
      </w:r>
    </w:p>
    <w:p w14:paraId="6B6753DA" w14:textId="4DE4402A" w:rsidR="002930CC" w:rsidRPr="00996B8B" w:rsidRDefault="002930CC" w:rsidP="00996B8B">
      <w:pPr>
        <w:pStyle w:val="NoteLevel1"/>
        <w:spacing w:line="276" w:lineRule="auto"/>
        <w:rPr>
          <w:rFonts w:ascii="Times" w:hAnsi="Times" w:cs="Times New Roman"/>
          <w:sz w:val="20"/>
          <w:szCs w:val="20"/>
        </w:rPr>
      </w:pPr>
      <w:r w:rsidRPr="00996B8B">
        <w:rPr>
          <w:rFonts w:ascii="Times" w:hAnsi="Times" w:cs="Times New Roman"/>
          <w:sz w:val="20"/>
          <w:szCs w:val="20"/>
        </w:rPr>
        <w:t>Set Point</w:t>
      </w:r>
      <w:r w:rsidR="007D391C" w:rsidRPr="00996B8B">
        <w:rPr>
          <w:rFonts w:ascii="Times" w:hAnsi="Times" w:cs="Times New Roman"/>
          <w:sz w:val="20"/>
          <w:szCs w:val="20"/>
        </w:rPr>
        <w:t>:</w:t>
      </w:r>
      <w:r w:rsidRPr="00996B8B">
        <w:rPr>
          <w:rFonts w:ascii="Times" w:hAnsi="Times" w:cs="Times New Roman"/>
          <w:sz w:val="20"/>
          <w:szCs w:val="20"/>
        </w:rPr>
        <w:t xml:space="preserve"> The weight maintained when no effort is made to gain or lose weight.</w:t>
      </w:r>
    </w:p>
    <w:p w14:paraId="4D034127" w14:textId="451B1E80" w:rsidR="005642A8"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Anorexia Nervosa: An eating disorder that involves the relentless pursuit of thinness through starvation.</w:t>
      </w:r>
    </w:p>
    <w:p w14:paraId="5A671120" w14:textId="204ED54F" w:rsidR="002930CC" w:rsidRPr="00996B8B" w:rsidRDefault="005642A8" w:rsidP="00996B8B">
      <w:pPr>
        <w:pStyle w:val="NoteLevel1"/>
        <w:spacing w:line="276" w:lineRule="auto"/>
        <w:rPr>
          <w:rFonts w:ascii="Times" w:hAnsi="Times" w:cs="Times New Roman"/>
          <w:sz w:val="20"/>
          <w:szCs w:val="20"/>
        </w:rPr>
      </w:pPr>
      <w:r w:rsidRPr="00996B8B">
        <w:rPr>
          <w:rFonts w:ascii="Times" w:hAnsi="Times" w:cs="Times New Roman"/>
          <w:sz w:val="20"/>
          <w:szCs w:val="20"/>
        </w:rPr>
        <w:t>Bulimia Nervosa: An eating disorder in which the individual consistently follows a binge-and-purge eating pattern</w:t>
      </w:r>
    </w:p>
    <w:p w14:paraId="17CCEB2A" w14:textId="45365E68" w:rsidR="005913F3" w:rsidRPr="00996B8B" w:rsidRDefault="005913F3" w:rsidP="00996B8B">
      <w:pPr>
        <w:pStyle w:val="NoteLevel1"/>
        <w:spacing w:line="276" w:lineRule="auto"/>
        <w:rPr>
          <w:rFonts w:ascii="Times" w:hAnsi="Times" w:cs="Times New Roman"/>
          <w:sz w:val="20"/>
          <w:szCs w:val="20"/>
        </w:rPr>
      </w:pPr>
      <w:r w:rsidRPr="00996B8B">
        <w:rPr>
          <w:rFonts w:ascii="Times" w:hAnsi="Times" w:cs="Times New Roman"/>
          <w:sz w:val="20"/>
          <w:szCs w:val="20"/>
        </w:rPr>
        <w:t>Estrogens: The class of sex hormones that predominate in females.</w:t>
      </w:r>
    </w:p>
    <w:p w14:paraId="2B667470" w14:textId="48D25467" w:rsidR="005913F3" w:rsidRPr="00996B8B" w:rsidRDefault="005913F3" w:rsidP="00996B8B">
      <w:pPr>
        <w:pStyle w:val="NoteLevel1"/>
        <w:spacing w:line="276" w:lineRule="auto"/>
        <w:rPr>
          <w:rFonts w:ascii="Times" w:hAnsi="Times" w:cs="Times New Roman"/>
          <w:sz w:val="20"/>
          <w:szCs w:val="20"/>
        </w:rPr>
      </w:pPr>
      <w:r w:rsidRPr="00996B8B">
        <w:rPr>
          <w:rFonts w:ascii="Times" w:hAnsi="Times" w:cs="Times New Roman"/>
          <w:sz w:val="20"/>
          <w:szCs w:val="20"/>
        </w:rPr>
        <w:t>Androgens: The class of sex hormones that predominate in males.</w:t>
      </w:r>
    </w:p>
    <w:p w14:paraId="148DBFC9" w14:textId="45FF89CF" w:rsidR="005913F3" w:rsidRPr="00996B8B" w:rsidRDefault="005913F3" w:rsidP="00996B8B">
      <w:pPr>
        <w:pStyle w:val="NoteLevel1"/>
        <w:spacing w:line="276" w:lineRule="auto"/>
        <w:rPr>
          <w:rFonts w:ascii="Times" w:hAnsi="Times" w:cs="Times New Roman"/>
          <w:sz w:val="20"/>
          <w:szCs w:val="20"/>
        </w:rPr>
      </w:pPr>
      <w:r w:rsidRPr="00996B8B">
        <w:rPr>
          <w:rFonts w:ascii="Times" w:hAnsi="Times" w:cs="Times New Roman"/>
          <w:sz w:val="20"/>
          <w:szCs w:val="20"/>
        </w:rPr>
        <w:t>Human Sexual Response Pattern: Identified by Masters and Johnston, consists of four phases-excitement, plateau, orgasm, and resolution.</w:t>
      </w:r>
    </w:p>
    <w:p w14:paraId="27B46515" w14:textId="4099A36E"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iCs/>
          <w:sz w:val="20"/>
          <w:szCs w:val="20"/>
        </w:rPr>
        <w:t>Affiliation motivation is the need to associate with others and to maintain social bonds.</w:t>
      </w:r>
    </w:p>
    <w:p w14:paraId="4E96986A" w14:textId="2A03F5DA" w:rsidR="00147A2C" w:rsidRPr="00996B8B" w:rsidRDefault="00147A2C"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Achievement motivation: involves the need to excel, especially in competition with others.  </w:t>
      </w:r>
    </w:p>
    <w:p w14:paraId="2C20D1A2" w14:textId="02170933" w:rsidR="00A344C8" w:rsidRPr="00996B8B" w:rsidRDefault="00F17604" w:rsidP="00996B8B">
      <w:pPr>
        <w:pStyle w:val="NoteLevel1"/>
        <w:spacing w:line="276" w:lineRule="auto"/>
        <w:rPr>
          <w:rFonts w:ascii="Times" w:hAnsi="Times" w:cs="Times New Roman"/>
          <w:sz w:val="20"/>
          <w:szCs w:val="20"/>
        </w:rPr>
        <w:sectPr w:rsidR="00A344C8" w:rsidRPr="00996B8B" w:rsidSect="000E64B5">
          <w:headerReference w:type="first" r:id="rId27"/>
          <w:pgSz w:w="12240" w:h="15840"/>
          <w:pgMar w:top="1440" w:right="1440" w:bottom="1440" w:left="1440" w:header="708" w:footer="708" w:gutter="0"/>
          <w:cols w:space="708"/>
          <w:titlePg/>
          <w:docGrid w:type="lines" w:linePitch="360"/>
        </w:sectPr>
      </w:pPr>
      <w:r w:rsidRPr="00996B8B">
        <w:rPr>
          <w:rFonts w:ascii="Times" w:hAnsi="Times" w:cs="Times New Roman"/>
          <w:sz w:val="20"/>
          <w:szCs w:val="20"/>
        </w:rPr>
        <w:t>Procrastination: intention to act versus actual performance; ‘degenerated intentions’</w:t>
      </w:r>
      <w:r w:rsidR="00A344C8" w:rsidRPr="00996B8B">
        <w:rPr>
          <w:rFonts w:ascii="Times" w:hAnsi="Times" w:cs="Times New Roman"/>
          <w:sz w:val="20"/>
          <w:szCs w:val="20"/>
        </w:rPr>
        <w:cr/>
      </w:r>
    </w:p>
    <w:p w14:paraId="34601ED0" w14:textId="1DBB751D" w:rsidR="000801B7" w:rsidRPr="00996B8B" w:rsidRDefault="000801B7"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lastRenderedPageBreak/>
        <w:t>Week Four:</w:t>
      </w:r>
    </w:p>
    <w:p w14:paraId="21E71692" w14:textId="1084714C" w:rsidR="005913F3" w:rsidRPr="00996B8B" w:rsidRDefault="007D5A39"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Chapter 11: Human Development Across the Life Span</w:t>
      </w:r>
    </w:p>
    <w:p w14:paraId="1BB33DE6" w14:textId="77777777" w:rsidR="00C8202D" w:rsidRPr="00996B8B" w:rsidRDefault="00C8202D" w:rsidP="00996B8B">
      <w:pPr>
        <w:pStyle w:val="NoteLevel1"/>
        <w:spacing w:line="276" w:lineRule="auto"/>
        <w:rPr>
          <w:rFonts w:ascii="Times" w:hAnsi="Times" w:cs="Times New Roman"/>
          <w:b/>
          <w:sz w:val="20"/>
          <w:szCs w:val="20"/>
          <w:u w:val="single"/>
        </w:rPr>
      </w:pPr>
    </w:p>
    <w:p w14:paraId="465A5B13" w14:textId="203492D2" w:rsidR="00C8202D" w:rsidRPr="00996B8B" w:rsidRDefault="00C8202D"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Human Development: Sequence of age-related changes from conception to death</w:t>
      </w:r>
    </w:p>
    <w:p w14:paraId="3F2B3145" w14:textId="454E4B02" w:rsidR="00B15B08" w:rsidRPr="00996B8B" w:rsidRDefault="00C8202D"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Lifespan View of Development </w:t>
      </w:r>
      <w:r w:rsidR="00B15B08" w:rsidRPr="00996B8B">
        <w:rPr>
          <w:rFonts w:ascii="Times" w:hAnsi="Times" w:cs="Times New Roman"/>
          <w:sz w:val="20"/>
          <w:szCs w:val="20"/>
        </w:rPr>
        <w:t>(Figure 1.3</w:t>
      </w:r>
      <w:r w:rsidR="00DD147D" w:rsidRPr="00996B8B">
        <w:rPr>
          <w:rFonts w:ascii="Times" w:hAnsi="Times" w:cs="Times New Roman"/>
          <w:sz w:val="20"/>
          <w:szCs w:val="20"/>
        </w:rPr>
        <w:t>)</w:t>
      </w:r>
    </w:p>
    <w:p w14:paraId="691AD445" w14:textId="77777777" w:rsidR="00DD147D" w:rsidRPr="00996B8B" w:rsidRDefault="00DD147D" w:rsidP="00996B8B">
      <w:pPr>
        <w:pStyle w:val="NoteLevel1"/>
        <w:spacing w:line="276" w:lineRule="auto"/>
        <w:rPr>
          <w:rFonts w:ascii="Times" w:hAnsi="Times" w:cs="Times New Roman"/>
          <w:b/>
          <w:sz w:val="20"/>
          <w:szCs w:val="20"/>
          <w:u w:val="single"/>
        </w:rPr>
      </w:pPr>
    </w:p>
    <w:p w14:paraId="770E08B1" w14:textId="23F8C070" w:rsidR="00B15B08" w:rsidRPr="00996B8B" w:rsidRDefault="00B15B08"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Basic Issues in Development</w:t>
      </w:r>
    </w:p>
    <w:p w14:paraId="70706C54" w14:textId="7BF1C9E3" w:rsidR="00B15B08" w:rsidRPr="00996B8B" w:rsidRDefault="00B15B08"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Continuous or Discontinuous?</w:t>
      </w:r>
    </w:p>
    <w:p w14:paraId="227007C4" w14:textId="3EE6BD39"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Figure 1.2</w:t>
      </w:r>
    </w:p>
    <w:p w14:paraId="18FB4E26" w14:textId="403F6929" w:rsidR="00B15B08" w:rsidRPr="00996B8B" w:rsidRDefault="00B15B08"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One development path or many?</w:t>
      </w:r>
    </w:p>
    <w:p w14:paraId="34F61770" w14:textId="5FEDF475"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Unique combinations of:</w:t>
      </w:r>
    </w:p>
    <w:p w14:paraId="46C8255D" w14:textId="5F17BEB3" w:rsidR="00B15B08" w:rsidRPr="00996B8B" w:rsidRDefault="00B15B08"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Genetics</w:t>
      </w:r>
    </w:p>
    <w:p w14:paraId="074E3A1A" w14:textId="534B2F4E" w:rsidR="00B15B08" w:rsidRPr="00996B8B" w:rsidRDefault="00B15B08"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Environment</w:t>
      </w:r>
    </w:p>
    <w:p w14:paraId="2CFBCF44" w14:textId="0662A7BE"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Can result in different developmental paths</w:t>
      </w:r>
    </w:p>
    <w:p w14:paraId="05DB119D" w14:textId="5AD2A353" w:rsidR="00B15B08" w:rsidRPr="00996B8B" w:rsidRDefault="00B15B08"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Nature or Nurture?</w:t>
      </w:r>
    </w:p>
    <w:p w14:paraId="11C9E6CA" w14:textId="7A04A211"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Nature: Inborn, biological givens</w:t>
      </w:r>
    </w:p>
    <w:p w14:paraId="09A780CB" w14:textId="53FD5D79" w:rsidR="00B15B08" w:rsidRPr="00996B8B" w:rsidRDefault="00B15B08"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Based on genetic inheritance</w:t>
      </w:r>
    </w:p>
    <w:p w14:paraId="1ECA5A78" w14:textId="71AA3341"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Nurture: Physical and social world</w:t>
      </w:r>
    </w:p>
    <w:p w14:paraId="39F7C76B" w14:textId="70E61B96" w:rsidR="00B15B08" w:rsidRPr="00996B8B" w:rsidRDefault="00B15B08"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Influence on biological and psychological development</w:t>
      </w:r>
    </w:p>
    <w:p w14:paraId="5BB21B6A" w14:textId="5DD07D9E" w:rsidR="00B15B08" w:rsidRPr="00996B8B" w:rsidRDefault="00B15B08"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Stable or Plastic?</w:t>
      </w:r>
    </w:p>
    <w:p w14:paraId="46BD4593" w14:textId="648913A5"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Stability: individuals high or low in a characteristic remain so</w:t>
      </w:r>
    </w:p>
    <w:p w14:paraId="6622EA72" w14:textId="5C35D1B9" w:rsidR="00B15B08" w:rsidRPr="00996B8B" w:rsidRDefault="00B15B08"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Early Experience may have lifelong impact</w:t>
      </w:r>
    </w:p>
    <w:p w14:paraId="4BD7003C" w14:textId="1230EE7E" w:rsidR="00B15B08" w:rsidRPr="00996B8B" w:rsidRDefault="00B15B08"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Plasticity: Change possible, based on experience</w:t>
      </w:r>
    </w:p>
    <w:p w14:paraId="2B09A57A" w14:textId="77777777" w:rsidR="009262F7" w:rsidRPr="00996B8B" w:rsidRDefault="009262F7" w:rsidP="00996B8B">
      <w:pPr>
        <w:pStyle w:val="NoteLevel1"/>
        <w:spacing w:line="276" w:lineRule="auto"/>
        <w:rPr>
          <w:rFonts w:ascii="Times" w:hAnsi="Times" w:cs="Times New Roman"/>
          <w:b/>
          <w:sz w:val="20"/>
          <w:szCs w:val="20"/>
          <w:u w:val="single"/>
        </w:rPr>
      </w:pPr>
    </w:p>
    <w:p w14:paraId="7B0D05A2" w14:textId="74FC639B"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Basic Issues in Having Babies</w:t>
      </w:r>
    </w:p>
    <w:p w14:paraId="3D9E179B" w14:textId="63152C8C" w:rsidR="009262F7" w:rsidRPr="00996B8B" w:rsidRDefault="009262F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What can go wrong?</w:t>
      </w:r>
    </w:p>
    <w:p w14:paraId="11862A65" w14:textId="3E21C7E5" w:rsidR="009262F7" w:rsidRPr="00996B8B" w:rsidRDefault="009262F7"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How can I know?</w:t>
      </w:r>
    </w:p>
    <w:p w14:paraId="30FE8398" w14:textId="77777777" w:rsidR="009262F7" w:rsidRPr="00996B8B" w:rsidRDefault="009262F7" w:rsidP="00996B8B">
      <w:pPr>
        <w:pStyle w:val="NoteLevel1"/>
        <w:spacing w:line="276" w:lineRule="auto"/>
        <w:rPr>
          <w:rFonts w:ascii="Times" w:hAnsi="Times" w:cs="Times New Roman"/>
          <w:b/>
          <w:sz w:val="20"/>
          <w:szCs w:val="20"/>
          <w:u w:val="single"/>
        </w:rPr>
      </w:pPr>
    </w:p>
    <w:p w14:paraId="6B352880" w14:textId="7D280935"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Organic Retardation</w:t>
      </w:r>
    </w:p>
    <w:p w14:paraId="715FA41E" w14:textId="168004AB"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Down Syndrome</w:t>
      </w:r>
    </w:p>
    <w:p w14:paraId="03F62F44" w14:textId="5DB129F0"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lastRenderedPageBreak/>
        <w:t>- Phenylketonuria (PKU) – missing enzyme to convert an amino acid; toxic accumulation in blood which damages brain</w:t>
      </w:r>
    </w:p>
    <w:p w14:paraId="70A2CEE6" w14:textId="30E85148"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Cranial anomalies</w:t>
      </w:r>
    </w:p>
    <w:p w14:paraId="5B82F738" w14:textId="77777777" w:rsidR="009262F7" w:rsidRPr="00996B8B" w:rsidRDefault="009262F7" w:rsidP="00996B8B">
      <w:pPr>
        <w:pStyle w:val="NoteLevel1"/>
        <w:spacing w:line="276" w:lineRule="auto"/>
        <w:rPr>
          <w:rFonts w:ascii="Times" w:hAnsi="Times" w:cs="Times New Roman"/>
          <w:b/>
          <w:sz w:val="20"/>
          <w:szCs w:val="20"/>
          <w:u w:val="single"/>
        </w:rPr>
      </w:pPr>
    </w:p>
    <w:p w14:paraId="4A5304CC" w14:textId="0CA502D5"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Maternal Age &amp; Down Syndrome (Figure 13.2) </w:t>
      </w:r>
    </w:p>
    <w:p w14:paraId="6DEBDDB3" w14:textId="59160D43"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The increasing likelihood of Down syndrome with maternal age (Based on data from Hook, E.B., 1982.</w:t>
      </w:r>
    </w:p>
    <w:p w14:paraId="316A60F3" w14:textId="71C6DC0F" w:rsidR="009262F7" w:rsidRPr="00996B8B" w:rsidRDefault="009262F7"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Epidemiology of DS</w:t>
      </w:r>
      <w:r w:rsidR="005E1EA1" w:rsidRPr="00996B8B">
        <w:rPr>
          <w:rFonts w:ascii="Times" w:hAnsi="Times" w:cs="Times New Roman"/>
          <w:sz w:val="20"/>
          <w:szCs w:val="20"/>
        </w:rPr>
        <w:t xml:space="preserve"> (In S.M. </w:t>
      </w:r>
      <w:proofErr w:type="spellStart"/>
      <w:r w:rsidR="005E1EA1" w:rsidRPr="00996B8B">
        <w:rPr>
          <w:rFonts w:ascii="Times" w:hAnsi="Times" w:cs="Times New Roman"/>
          <w:sz w:val="20"/>
          <w:szCs w:val="20"/>
        </w:rPr>
        <w:t>Pueschel</w:t>
      </w:r>
      <w:proofErr w:type="spellEnd"/>
      <w:r w:rsidR="005E1EA1" w:rsidRPr="00996B8B">
        <w:rPr>
          <w:rFonts w:ascii="Times" w:hAnsi="Times" w:cs="Times New Roman"/>
          <w:sz w:val="20"/>
          <w:szCs w:val="20"/>
        </w:rPr>
        <w:t xml:space="preserve"> &amp; J.E. </w:t>
      </w:r>
      <w:proofErr w:type="spellStart"/>
      <w:r w:rsidR="005E1EA1" w:rsidRPr="00996B8B">
        <w:rPr>
          <w:rFonts w:ascii="Times" w:hAnsi="Times" w:cs="Times New Roman"/>
          <w:sz w:val="20"/>
          <w:szCs w:val="20"/>
        </w:rPr>
        <w:t>Rynders</w:t>
      </w:r>
      <w:proofErr w:type="spellEnd"/>
      <w:r w:rsidR="005E1EA1" w:rsidRPr="00996B8B">
        <w:rPr>
          <w:rFonts w:ascii="Times" w:hAnsi="Times" w:cs="Times New Roman"/>
          <w:sz w:val="20"/>
          <w:szCs w:val="20"/>
        </w:rPr>
        <w:t>, Eds</w:t>
      </w:r>
      <w:proofErr w:type="gramStart"/>
      <w:r w:rsidR="005E1EA1" w:rsidRPr="00996B8B">
        <w:rPr>
          <w:rFonts w:ascii="Times" w:hAnsi="Times" w:cs="Times New Roman"/>
          <w:sz w:val="20"/>
          <w:szCs w:val="20"/>
        </w:rPr>
        <w:t>.,</w:t>
      </w:r>
      <w:proofErr w:type="gramEnd"/>
      <w:r w:rsidR="005E1EA1" w:rsidRPr="00996B8B">
        <w:rPr>
          <w:rFonts w:ascii="Times" w:hAnsi="Times" w:cs="Times New Roman"/>
          <w:sz w:val="20"/>
          <w:szCs w:val="20"/>
        </w:rPr>
        <w:t xml:space="preserve"> DS: advances in Biomedicine and the behavioral sciences (pp. 11-88). Cambridge, MA: Ware Press, 1982 Ware U Press.)</w:t>
      </w:r>
    </w:p>
    <w:p w14:paraId="410F45A6" w14:textId="77777777" w:rsidR="005E1EA1" w:rsidRPr="00996B8B" w:rsidRDefault="005E1EA1" w:rsidP="00996B8B">
      <w:pPr>
        <w:pStyle w:val="NoteLevel1"/>
        <w:spacing w:line="276" w:lineRule="auto"/>
        <w:rPr>
          <w:rFonts w:ascii="Times" w:hAnsi="Times" w:cs="Times New Roman"/>
          <w:b/>
          <w:sz w:val="20"/>
          <w:szCs w:val="20"/>
          <w:u w:val="single"/>
        </w:rPr>
      </w:pPr>
    </w:p>
    <w:p w14:paraId="74F5104D" w14:textId="45C7E3B8" w:rsidR="005E1EA1" w:rsidRPr="00996B8B" w:rsidRDefault="005E1EA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Reproductive Choices</w:t>
      </w:r>
    </w:p>
    <w:p w14:paraId="787F46B1" w14:textId="7EA87C83" w:rsidR="005E1EA1" w:rsidRPr="00996B8B" w:rsidRDefault="005E1EA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Genetic counseling</w:t>
      </w:r>
    </w:p>
    <w:p w14:paraId="168E735D" w14:textId="16A6D327" w:rsidR="005E1EA1" w:rsidRPr="00996B8B" w:rsidRDefault="005E1EA1"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Assess chances of hereditary disorders</w:t>
      </w:r>
    </w:p>
    <w:p w14:paraId="71EC708D" w14:textId="1118B7B0"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Risks</w:t>
      </w:r>
    </w:p>
    <w:p w14:paraId="18FF3173" w14:textId="7C4B832C"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Family goals</w:t>
      </w:r>
    </w:p>
    <w:p w14:paraId="6B1F9480" w14:textId="1054E7D6" w:rsidR="005E1EA1" w:rsidRPr="00996B8B" w:rsidRDefault="005E1EA1"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Recommended when:</w:t>
      </w:r>
    </w:p>
    <w:p w14:paraId="3590D555" w14:textId="04510230"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Couple has had difficulties conceiving</w:t>
      </w:r>
    </w:p>
    <w:p w14:paraId="3B2B39B1" w14:textId="5D5AD800"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Awareness of genetic problems</w:t>
      </w:r>
    </w:p>
    <w:p w14:paraId="4F9334BB" w14:textId="4595FE70"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Woman over 35 years</w:t>
      </w:r>
    </w:p>
    <w:p w14:paraId="2077E795" w14:textId="20BDBB82" w:rsidR="005E1EA1" w:rsidRPr="00996B8B" w:rsidRDefault="005E1EA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Prenatal diagnosis and fetal medicine</w:t>
      </w:r>
    </w:p>
    <w:p w14:paraId="264EF843" w14:textId="40F0A6E9" w:rsidR="005E1EA1" w:rsidRPr="00996B8B" w:rsidRDefault="005E1EA1"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Methods:</w:t>
      </w:r>
    </w:p>
    <w:p w14:paraId="3E96F98F" w14:textId="129F2168"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Amniocentesis</w:t>
      </w:r>
    </w:p>
    <w:p w14:paraId="60A52728" w14:textId="2A3A0E7B"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Hollow needle inserted thru abdomen to obtain amniotic fluid</w:t>
      </w:r>
    </w:p>
    <w:p w14:paraId="3ADC2311" w14:textId="0D810A3B"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14 weeks after conception</w:t>
      </w:r>
    </w:p>
    <w:p w14:paraId="104A4D38" w14:textId="2A722558" w:rsidR="005E1EA1" w:rsidRPr="00996B8B" w:rsidRDefault="005E1EA1" w:rsidP="00996B8B">
      <w:pPr>
        <w:pStyle w:val="NoteLevel4"/>
        <w:spacing w:line="276" w:lineRule="auto"/>
        <w:rPr>
          <w:rFonts w:ascii="Times" w:hAnsi="Times" w:cs="Times New Roman"/>
          <w:b/>
          <w:sz w:val="20"/>
          <w:szCs w:val="20"/>
          <w:u w:val="single"/>
        </w:rPr>
      </w:pPr>
      <w:proofErr w:type="gramStart"/>
      <w:r w:rsidRPr="00996B8B">
        <w:rPr>
          <w:rFonts w:ascii="Times" w:hAnsi="Times" w:cs="Times New Roman"/>
          <w:sz w:val="20"/>
          <w:szCs w:val="20"/>
        </w:rPr>
        <w:t>small</w:t>
      </w:r>
      <w:proofErr w:type="gramEnd"/>
      <w:r w:rsidRPr="00996B8B">
        <w:rPr>
          <w:rFonts w:ascii="Times" w:hAnsi="Times" w:cs="Times New Roman"/>
          <w:sz w:val="20"/>
          <w:szCs w:val="20"/>
        </w:rPr>
        <w:t xml:space="preserve"> miscarriage risk</w:t>
      </w:r>
    </w:p>
    <w:p w14:paraId="6B4008D1" w14:textId="5FA0EDBC"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Chorionic Villus Sampling</w:t>
      </w:r>
    </w:p>
    <w:p w14:paraId="780F6560" w14:textId="0AC62A36"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Tissue sample from chorionic villus – hairs on which zygote grows</w:t>
      </w:r>
    </w:p>
    <w:p w14:paraId="21105629" w14:textId="2113FAFD"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9 weeks after conception</w:t>
      </w:r>
    </w:p>
    <w:p w14:paraId="6F4E11F6" w14:textId="16906FB0"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Miscarriage &amp; limb deformity risk</w:t>
      </w:r>
    </w:p>
    <w:p w14:paraId="7DD14069" w14:textId="494CBB13" w:rsidR="005E1EA1" w:rsidRPr="00996B8B" w:rsidRDefault="005E1EA1" w:rsidP="00996B8B">
      <w:pPr>
        <w:pStyle w:val="NoteLevel3"/>
        <w:spacing w:line="276" w:lineRule="auto"/>
        <w:rPr>
          <w:rFonts w:ascii="Times" w:hAnsi="Times" w:cs="Times New Roman"/>
          <w:b/>
          <w:sz w:val="20"/>
          <w:szCs w:val="20"/>
          <w:u w:val="single"/>
        </w:rPr>
      </w:pPr>
      <w:proofErr w:type="spellStart"/>
      <w:r w:rsidRPr="00996B8B">
        <w:rPr>
          <w:rFonts w:ascii="Times" w:hAnsi="Times" w:cs="Times New Roman"/>
          <w:sz w:val="20"/>
          <w:szCs w:val="20"/>
        </w:rPr>
        <w:t>Fetoscopy</w:t>
      </w:r>
      <w:proofErr w:type="spellEnd"/>
    </w:p>
    <w:p w14:paraId="3E197A1F" w14:textId="4CC2D348"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Tube with light source and camera</w:t>
      </w:r>
    </w:p>
    <w:p w14:paraId="3BCD2D39" w14:textId="7B661567"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Ultrasound</w:t>
      </w:r>
    </w:p>
    <w:p w14:paraId="48A8EFB6" w14:textId="63A2CE09"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lastRenderedPageBreak/>
        <w:t>High frequency sound waves</w:t>
      </w:r>
    </w:p>
    <w:p w14:paraId="519F3436" w14:textId="011A62D7"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Used in association with amniocentesis and chorionic villus sampling</w:t>
      </w:r>
    </w:p>
    <w:p w14:paraId="43DC9A5B" w14:textId="5FDA9C25"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Miscarriage risk when performed &gt;5 times</w:t>
      </w:r>
    </w:p>
    <w:p w14:paraId="1FB199CD" w14:textId="15029EE5"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Maternal Blood Analysis</w:t>
      </w:r>
    </w:p>
    <w:p w14:paraId="69305987" w14:textId="210CE7C7"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Mother’s blood after 2</w:t>
      </w:r>
      <w:r w:rsidRPr="00996B8B">
        <w:rPr>
          <w:rFonts w:ascii="Times" w:hAnsi="Times" w:cs="Times New Roman"/>
          <w:sz w:val="20"/>
          <w:szCs w:val="20"/>
          <w:vertAlign w:val="superscript"/>
        </w:rPr>
        <w:t>nd</w:t>
      </w:r>
      <w:r w:rsidRPr="00996B8B">
        <w:rPr>
          <w:rFonts w:ascii="Times" w:hAnsi="Times" w:cs="Times New Roman"/>
          <w:sz w:val="20"/>
          <w:szCs w:val="20"/>
        </w:rPr>
        <w:t xml:space="preserve"> month; anencephaly, </w:t>
      </w:r>
      <w:proofErr w:type="spellStart"/>
      <w:r w:rsidRPr="00996B8B">
        <w:rPr>
          <w:rFonts w:ascii="Times" w:hAnsi="Times" w:cs="Times New Roman"/>
          <w:sz w:val="20"/>
          <w:szCs w:val="20"/>
        </w:rPr>
        <w:t>spina</w:t>
      </w:r>
      <w:proofErr w:type="spellEnd"/>
      <w:r w:rsidRPr="00996B8B">
        <w:rPr>
          <w:rFonts w:ascii="Times" w:hAnsi="Times" w:cs="Times New Roman"/>
          <w:sz w:val="20"/>
          <w:szCs w:val="20"/>
        </w:rPr>
        <w:t xml:space="preserve"> bifida</w:t>
      </w:r>
    </w:p>
    <w:p w14:paraId="164FF8A5" w14:textId="20967F93" w:rsidR="005E1EA1" w:rsidRPr="00996B8B" w:rsidRDefault="005E1EA1" w:rsidP="00996B8B">
      <w:pPr>
        <w:pStyle w:val="NoteLevel3"/>
        <w:spacing w:line="276" w:lineRule="auto"/>
        <w:rPr>
          <w:rFonts w:ascii="Times" w:hAnsi="Times" w:cs="Times New Roman"/>
          <w:b/>
          <w:sz w:val="20"/>
          <w:szCs w:val="20"/>
          <w:u w:val="single"/>
        </w:rPr>
      </w:pPr>
      <w:proofErr w:type="spellStart"/>
      <w:r w:rsidRPr="00996B8B">
        <w:rPr>
          <w:rFonts w:ascii="Times" w:hAnsi="Times" w:cs="Times New Roman"/>
          <w:sz w:val="20"/>
          <w:szCs w:val="20"/>
        </w:rPr>
        <w:t>Preimplantation</w:t>
      </w:r>
      <w:proofErr w:type="spellEnd"/>
      <w:r w:rsidRPr="00996B8B">
        <w:rPr>
          <w:rFonts w:ascii="Times" w:hAnsi="Times" w:cs="Times New Roman"/>
          <w:sz w:val="20"/>
          <w:szCs w:val="20"/>
        </w:rPr>
        <w:t xml:space="preserve"> Genetic Diagnosis</w:t>
      </w:r>
    </w:p>
    <w:p w14:paraId="07247E7C" w14:textId="4E8D970E" w:rsidR="005E1EA1" w:rsidRPr="00996B8B" w:rsidRDefault="005E1EA1" w:rsidP="00996B8B">
      <w:pPr>
        <w:pStyle w:val="NoteLevel4"/>
        <w:spacing w:line="276" w:lineRule="auto"/>
        <w:rPr>
          <w:rFonts w:ascii="Times" w:hAnsi="Times" w:cs="Times New Roman"/>
          <w:b/>
          <w:sz w:val="20"/>
          <w:szCs w:val="20"/>
          <w:u w:val="single"/>
        </w:rPr>
      </w:pPr>
      <w:r w:rsidRPr="00996B8B">
        <w:rPr>
          <w:rFonts w:ascii="Times" w:hAnsi="Times" w:cs="Times New Roman"/>
          <w:sz w:val="20"/>
          <w:szCs w:val="20"/>
        </w:rPr>
        <w:t>After IVF, examine cells for hereditary defects</w:t>
      </w:r>
    </w:p>
    <w:p w14:paraId="07ED0698" w14:textId="6CDC58C1" w:rsidR="005E1EA1" w:rsidRPr="00996B8B" w:rsidRDefault="005E1EA1"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Adoption</w:t>
      </w:r>
    </w:p>
    <w:p w14:paraId="28E8DB6A" w14:textId="22FBA947" w:rsidR="005E1EA1" w:rsidRPr="00996B8B" w:rsidRDefault="005E1EA1"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Infertility, genetic disorders, older adults</w:t>
      </w:r>
    </w:p>
    <w:p w14:paraId="0836377F" w14:textId="37836793" w:rsidR="005E1EA1" w:rsidRPr="00996B8B" w:rsidRDefault="005E1EA1"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 xml:space="preserve">Fewer babies </w:t>
      </w:r>
      <w:r w:rsidRPr="00996B8B">
        <w:rPr>
          <w:rFonts w:ascii="Times" w:hAnsi="Times" w:cs="Times New Roman"/>
          <w:sz w:val="20"/>
          <w:szCs w:val="20"/>
        </w:rPr>
        <w:sym w:font="Wingdings" w:char="F0E0"/>
      </w:r>
      <w:r w:rsidRPr="00996B8B">
        <w:rPr>
          <w:rFonts w:ascii="Times" w:hAnsi="Times" w:cs="Times New Roman"/>
          <w:sz w:val="20"/>
          <w:szCs w:val="20"/>
        </w:rPr>
        <w:t xml:space="preserve"> international adoption, older children, developmental problems</w:t>
      </w:r>
    </w:p>
    <w:p w14:paraId="47295588" w14:textId="34E879FF" w:rsidR="005E1EA1" w:rsidRPr="00996B8B" w:rsidRDefault="005E1EA1"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Adoptees learning &amp; emotional difficulties:</w:t>
      </w:r>
    </w:p>
    <w:p w14:paraId="17C32829" w14:textId="0360D113"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Genetics (e.g. schizophrenia)</w:t>
      </w:r>
    </w:p>
    <w:p w14:paraId="559D01F4" w14:textId="142E69E7"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 xml:space="preserve">Stress (e.g. homelessness) </w:t>
      </w:r>
    </w:p>
    <w:p w14:paraId="57E55659" w14:textId="35CD958D" w:rsidR="005E1EA1" w:rsidRPr="00996B8B" w:rsidRDefault="005E1EA1"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Drug/ Alcohol (e.g. FAS, “crack babies, HIV/AIDS)</w:t>
      </w:r>
    </w:p>
    <w:p w14:paraId="45E928FD" w14:textId="5DC83218" w:rsidR="00EE2F3F" w:rsidRPr="00996B8B" w:rsidRDefault="00EE2F3F" w:rsidP="00996B8B">
      <w:pPr>
        <w:pStyle w:val="NoteLevel3"/>
        <w:spacing w:line="276" w:lineRule="auto"/>
        <w:rPr>
          <w:rFonts w:ascii="Times" w:hAnsi="Times" w:cs="Times New Roman"/>
          <w:b/>
          <w:sz w:val="20"/>
          <w:szCs w:val="20"/>
          <w:u w:val="single"/>
        </w:rPr>
      </w:pPr>
      <w:r w:rsidRPr="00996B8B">
        <w:rPr>
          <w:rFonts w:ascii="Times" w:hAnsi="Times" w:cs="Times New Roman"/>
          <w:sz w:val="20"/>
          <w:szCs w:val="20"/>
        </w:rPr>
        <w:t>Non-maternal environment (e.g. foster homes)</w:t>
      </w:r>
    </w:p>
    <w:p w14:paraId="4FDC9EE2" w14:textId="43DEF6F3" w:rsidR="00EE2F3F" w:rsidRPr="00996B8B" w:rsidRDefault="00EE2F3F"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Warm, trusting</w:t>
      </w:r>
      <w:r w:rsidR="00DA734C" w:rsidRPr="00996B8B">
        <w:rPr>
          <w:rFonts w:ascii="Times" w:hAnsi="Times" w:cs="Times New Roman"/>
          <w:sz w:val="20"/>
          <w:szCs w:val="20"/>
        </w:rPr>
        <w:t>, parent-child relationship often overcomes issues</w:t>
      </w:r>
    </w:p>
    <w:p w14:paraId="5F105681" w14:textId="77777777" w:rsidR="00DA734C" w:rsidRPr="00996B8B" w:rsidRDefault="00DA734C" w:rsidP="00996B8B">
      <w:pPr>
        <w:pStyle w:val="NoteLevel2"/>
        <w:numPr>
          <w:ilvl w:val="0"/>
          <w:numId w:val="0"/>
        </w:numPr>
        <w:spacing w:line="276" w:lineRule="auto"/>
        <w:ind w:left="1080"/>
        <w:rPr>
          <w:rFonts w:ascii="Times" w:hAnsi="Times" w:cs="Times New Roman"/>
          <w:b/>
          <w:sz w:val="20"/>
          <w:szCs w:val="20"/>
          <w:u w:val="single"/>
        </w:rPr>
      </w:pPr>
    </w:p>
    <w:p w14:paraId="6B80727B" w14:textId="39B4D451" w:rsidR="00DA734C" w:rsidRPr="00996B8B" w:rsidRDefault="00DA734C"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 xml:space="preserve">Reproductive Technologies </w:t>
      </w:r>
    </w:p>
    <w:p w14:paraId="29CF1EE7" w14:textId="77777777" w:rsidR="005E1EA1" w:rsidRPr="00996B8B" w:rsidRDefault="005E1EA1" w:rsidP="00996B8B">
      <w:pPr>
        <w:pStyle w:val="NoteLevel1"/>
        <w:spacing w:line="276" w:lineRule="auto"/>
        <w:rPr>
          <w:rFonts w:ascii="Times" w:hAnsi="Times" w:cs="Times New Roman"/>
          <w:b/>
          <w:sz w:val="20"/>
          <w:szCs w:val="20"/>
          <w:u w:val="single"/>
        </w:rPr>
      </w:pPr>
    </w:p>
    <w:p w14:paraId="6941F62C" w14:textId="3A9D8772" w:rsidR="00DA734C" w:rsidRPr="00996B8B" w:rsidRDefault="00DA734C"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Donor Insemination</w:t>
      </w:r>
    </w:p>
    <w:p w14:paraId="228DF284" w14:textId="733D3099"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Sperm from anonymous donor</w:t>
      </w:r>
    </w:p>
    <w:p w14:paraId="486203EB" w14:textId="284EF855"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For male reproductive difficulties; single women; lesbian couples</w:t>
      </w:r>
    </w:p>
    <w:p w14:paraId="444BBAED" w14:textId="35D17411"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70-80% successful</w:t>
      </w:r>
    </w:p>
    <w:p w14:paraId="78998D5F" w14:textId="27B0DAD6"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30 000 to 50 000 births / year in NA</w:t>
      </w:r>
    </w:p>
    <w:p w14:paraId="46C8059B" w14:textId="77777777" w:rsidR="00DA734C" w:rsidRPr="00996B8B" w:rsidRDefault="00DA734C" w:rsidP="00996B8B">
      <w:pPr>
        <w:pStyle w:val="NoteLevel1"/>
        <w:spacing w:line="276" w:lineRule="auto"/>
        <w:rPr>
          <w:rFonts w:ascii="Times" w:hAnsi="Times" w:cs="Times New Roman"/>
          <w:b/>
          <w:sz w:val="20"/>
          <w:szCs w:val="20"/>
          <w:u w:val="single"/>
        </w:rPr>
      </w:pPr>
    </w:p>
    <w:p w14:paraId="2C50C6CE" w14:textId="316EE294" w:rsidR="00DA734C" w:rsidRPr="00996B8B" w:rsidRDefault="00DA734C" w:rsidP="00996B8B">
      <w:pPr>
        <w:pStyle w:val="NoteLevel1"/>
        <w:spacing w:line="276" w:lineRule="auto"/>
        <w:rPr>
          <w:rFonts w:ascii="Times" w:hAnsi="Times" w:cs="Times New Roman"/>
          <w:b/>
          <w:sz w:val="20"/>
          <w:szCs w:val="20"/>
          <w:u w:val="single"/>
        </w:rPr>
      </w:pPr>
      <w:r w:rsidRPr="00996B8B">
        <w:rPr>
          <w:rFonts w:ascii="Times" w:hAnsi="Times" w:cs="Times New Roman"/>
          <w:sz w:val="20"/>
          <w:szCs w:val="20"/>
        </w:rPr>
        <w:t>In Vitro Fertilization (IVF)</w:t>
      </w:r>
    </w:p>
    <w:p w14:paraId="1D6B1E1C" w14:textId="19921EE0"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Ripening ova removed, fertilized, injected into mother’s uterus</w:t>
      </w:r>
    </w:p>
    <w:p w14:paraId="53B9CA48" w14:textId="4059016E"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For male or female reproductive difficulties, women with damaged fallopian tubes</w:t>
      </w:r>
    </w:p>
    <w:p w14:paraId="7CE38B04" w14:textId="48CE42A1"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30% successful</w:t>
      </w:r>
    </w:p>
    <w:p w14:paraId="3198AA69" w14:textId="236CCAE5"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t>40 000 births / year in NA</w:t>
      </w:r>
    </w:p>
    <w:p w14:paraId="2BDEF514" w14:textId="52A0C345" w:rsidR="00DA734C" w:rsidRPr="00996B8B" w:rsidRDefault="00DA734C" w:rsidP="00996B8B">
      <w:pPr>
        <w:pStyle w:val="NoteLevel2"/>
        <w:spacing w:line="276" w:lineRule="auto"/>
        <w:rPr>
          <w:rFonts w:ascii="Times" w:hAnsi="Times" w:cs="Times New Roman"/>
          <w:b/>
          <w:sz w:val="20"/>
          <w:szCs w:val="20"/>
          <w:u w:val="single"/>
        </w:rPr>
      </w:pPr>
      <w:proofErr w:type="gramStart"/>
      <w:r w:rsidRPr="00996B8B">
        <w:rPr>
          <w:rFonts w:ascii="Times" w:hAnsi="Times" w:cs="Times New Roman"/>
          <w:sz w:val="20"/>
          <w:szCs w:val="20"/>
        </w:rPr>
        <w:t>sex</w:t>
      </w:r>
      <w:proofErr w:type="gramEnd"/>
      <w:r w:rsidRPr="00996B8B">
        <w:rPr>
          <w:rFonts w:ascii="Times" w:hAnsi="Times" w:cs="Times New Roman"/>
          <w:sz w:val="20"/>
          <w:szCs w:val="20"/>
        </w:rPr>
        <w:t xml:space="preserve"> sorting, x linked diseases</w:t>
      </w:r>
    </w:p>
    <w:p w14:paraId="1FB089BC" w14:textId="7C6FFCF6" w:rsidR="00DA734C" w:rsidRPr="00996B8B" w:rsidRDefault="00DA734C" w:rsidP="00996B8B">
      <w:pPr>
        <w:pStyle w:val="NoteLevel2"/>
        <w:spacing w:line="276" w:lineRule="auto"/>
        <w:rPr>
          <w:rFonts w:ascii="Times" w:hAnsi="Times" w:cs="Times New Roman"/>
          <w:b/>
          <w:sz w:val="20"/>
          <w:szCs w:val="20"/>
          <w:u w:val="single"/>
        </w:rPr>
      </w:pPr>
      <w:r w:rsidRPr="00996B8B">
        <w:rPr>
          <w:rFonts w:ascii="Times" w:hAnsi="Times" w:cs="Times New Roman"/>
          <w:sz w:val="20"/>
          <w:szCs w:val="20"/>
        </w:rPr>
        <w:lastRenderedPageBreak/>
        <w:t>&gt; 50% result in multiple births</w:t>
      </w:r>
    </w:p>
    <w:p w14:paraId="09E151FF" w14:textId="77F41D93" w:rsidR="005E1EA1" w:rsidRPr="00996B8B" w:rsidRDefault="005E1EA1" w:rsidP="00996B8B">
      <w:pPr>
        <w:pStyle w:val="NoteLevel1"/>
        <w:numPr>
          <w:ilvl w:val="0"/>
          <w:numId w:val="0"/>
        </w:numPr>
        <w:spacing w:line="276" w:lineRule="auto"/>
        <w:rPr>
          <w:rFonts w:ascii="Times" w:hAnsi="Times" w:cs="Times New Roman"/>
          <w:b/>
          <w:sz w:val="20"/>
          <w:szCs w:val="20"/>
          <w:u w:val="single"/>
        </w:rPr>
      </w:pPr>
    </w:p>
    <w:p w14:paraId="6F4873D5" w14:textId="4D3CE59A" w:rsidR="00DA734C" w:rsidRPr="00996B8B" w:rsidRDefault="00DA734C"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sz w:val="20"/>
          <w:szCs w:val="20"/>
        </w:rPr>
        <w:t>Surrogate Motherhood</w:t>
      </w:r>
    </w:p>
    <w:p w14:paraId="4990A5FE" w14:textId="4E09E2A7" w:rsidR="00DA734C"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Sperm from father injected into surrogate mother’s uterus for money</w:t>
      </w:r>
    </w:p>
    <w:p w14:paraId="50A466D5" w14:textId="62C5754C"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For male or female reproductive difficulties</w:t>
      </w:r>
    </w:p>
    <w:p w14:paraId="6C49025F" w14:textId="69AF011B"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70 – 80 % success rate (same as donor insemination)</w:t>
      </w:r>
    </w:p>
    <w:p w14:paraId="660F07E6" w14:textId="79CA60FE"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Problems arise when surrogate and/or mother/father change their minds</w:t>
      </w:r>
    </w:p>
    <w:p w14:paraId="3616F501" w14:textId="77777777" w:rsidR="00404285" w:rsidRPr="00996B8B" w:rsidRDefault="00404285" w:rsidP="00996B8B">
      <w:pPr>
        <w:pStyle w:val="NoteLevel1"/>
        <w:spacing w:line="276" w:lineRule="auto"/>
        <w:rPr>
          <w:rFonts w:ascii="Times" w:hAnsi="Times" w:cs="Times New Roman"/>
          <w:sz w:val="20"/>
          <w:szCs w:val="20"/>
        </w:rPr>
      </w:pPr>
    </w:p>
    <w:p w14:paraId="024D1951" w14:textId="032D97A6" w:rsidR="00404285" w:rsidRPr="00996B8B" w:rsidRDefault="00404285" w:rsidP="00996B8B">
      <w:pPr>
        <w:pStyle w:val="NoteLevel1"/>
        <w:spacing w:line="276" w:lineRule="auto"/>
        <w:rPr>
          <w:rFonts w:ascii="Times" w:hAnsi="Times" w:cs="Times New Roman"/>
          <w:sz w:val="20"/>
          <w:szCs w:val="20"/>
        </w:rPr>
      </w:pPr>
      <w:r w:rsidRPr="00996B8B">
        <w:rPr>
          <w:rFonts w:ascii="Times" w:hAnsi="Times" w:cs="Times New Roman"/>
          <w:sz w:val="20"/>
          <w:szCs w:val="20"/>
        </w:rPr>
        <w:t>Ethical Issues?</w:t>
      </w:r>
    </w:p>
    <w:p w14:paraId="62D0E6A8" w14:textId="2471AFA0"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Reproductive technologies generally available to well-to-do</w:t>
      </w:r>
    </w:p>
    <w:p w14:paraId="68190F6D" w14:textId="2C47963A"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Providers of sperm, ova, surrogacy, less well-to-do</w:t>
      </w:r>
    </w:p>
    <w:p w14:paraId="2E090D14" w14:textId="2B29F310"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Postmenopausal mothers?</w:t>
      </w:r>
    </w:p>
    <w:p w14:paraId="515B005E" w14:textId="12C3A565"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Selecting infant traits?</w:t>
      </w:r>
    </w:p>
    <w:p w14:paraId="03028562" w14:textId="74995041"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Cloning people?</w:t>
      </w:r>
    </w:p>
    <w:p w14:paraId="475A7723" w14:textId="5E7FA720" w:rsidR="00404285" w:rsidRPr="00996B8B" w:rsidRDefault="00404285" w:rsidP="00996B8B">
      <w:pPr>
        <w:pStyle w:val="NoteLevel2"/>
        <w:spacing w:line="276" w:lineRule="auto"/>
        <w:rPr>
          <w:rFonts w:ascii="Times" w:hAnsi="Times" w:cs="Times New Roman"/>
          <w:sz w:val="20"/>
          <w:szCs w:val="20"/>
        </w:rPr>
      </w:pPr>
      <w:r w:rsidRPr="00996B8B">
        <w:rPr>
          <w:rFonts w:ascii="Times" w:hAnsi="Times" w:cs="Times New Roman"/>
          <w:sz w:val="20"/>
          <w:szCs w:val="20"/>
        </w:rPr>
        <w:t>Do stem-cells (discard</w:t>
      </w:r>
      <w:r w:rsidR="00247D0E" w:rsidRPr="00996B8B">
        <w:rPr>
          <w:rFonts w:ascii="Times" w:hAnsi="Times" w:cs="Times New Roman"/>
          <w:sz w:val="20"/>
          <w:szCs w:val="20"/>
        </w:rPr>
        <w:t>ed from IVF) equal life</w:t>
      </w:r>
    </w:p>
    <w:p w14:paraId="0EAD1BAB" w14:textId="77777777" w:rsidR="00247D0E" w:rsidRPr="00996B8B" w:rsidRDefault="00247D0E" w:rsidP="00996B8B">
      <w:pPr>
        <w:pStyle w:val="NoteLevel1"/>
        <w:spacing w:line="276" w:lineRule="auto"/>
        <w:rPr>
          <w:rFonts w:ascii="Times" w:hAnsi="Times" w:cs="Times New Roman"/>
          <w:sz w:val="20"/>
          <w:szCs w:val="20"/>
        </w:rPr>
      </w:pPr>
    </w:p>
    <w:p w14:paraId="7C4ADCFA" w14:textId="77AD4107" w:rsidR="00247D0E" w:rsidRPr="00996B8B" w:rsidRDefault="00247D0E" w:rsidP="00996B8B">
      <w:pPr>
        <w:pStyle w:val="NoteLevel1"/>
        <w:spacing w:line="276" w:lineRule="auto"/>
        <w:rPr>
          <w:rFonts w:ascii="Times" w:hAnsi="Times" w:cs="Times New Roman"/>
          <w:sz w:val="20"/>
          <w:szCs w:val="20"/>
        </w:rPr>
      </w:pPr>
      <w:r w:rsidRPr="00996B8B">
        <w:rPr>
          <w:rFonts w:ascii="Times" w:hAnsi="Times" w:cs="Times New Roman"/>
          <w:sz w:val="20"/>
          <w:szCs w:val="20"/>
        </w:rPr>
        <w:t>Environmental Contexts</w:t>
      </w:r>
    </w:p>
    <w:p w14:paraId="5F0C5888" w14:textId="6544685E"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Family </w:t>
      </w:r>
    </w:p>
    <w:p w14:paraId="4CA4B1C3" w14:textId="015EB86A"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Socioeconomic status (SES)</w:t>
      </w:r>
    </w:p>
    <w:p w14:paraId="106EAFE6" w14:textId="5056F673"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Education + job + income = SES</w:t>
      </w:r>
    </w:p>
    <w:p w14:paraId="72BCCED0" w14:textId="661B1095"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High SES? Often… </w:t>
      </w:r>
    </w:p>
    <w:p w14:paraId="4AB392FF" w14:textId="7016904C"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Parents read, talk to, stimulate children more</w:t>
      </w:r>
    </w:p>
    <w:p w14:paraId="756CF597" w14:textId="40670F02"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More warmth, explanations, praise</w:t>
      </w:r>
    </w:p>
    <w:p w14:paraId="415A4DCA" w14:textId="77C61907"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Greater emphasis on psychological traits (curiosity, happiness, self-esteem, maturity)</w:t>
      </w:r>
    </w:p>
    <w:p w14:paraId="1FD98B6A" w14:textId="05BB123D"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Low SES parents tend to emphasize obedience, politeness, neatness, cleanliness</w:t>
      </w:r>
    </w:p>
    <w:p w14:paraId="6D47048E" w14:textId="5DF07A01"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Affluence</w:t>
      </w:r>
    </w:p>
    <w:p w14:paraId="74B768D3" w14:textId="0390C456"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Alcohol and drug use</w:t>
      </w:r>
    </w:p>
    <w:p w14:paraId="591130FA" w14:textId="4D6ED0C0"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Anxiety</w:t>
      </w:r>
    </w:p>
    <w:p w14:paraId="63C8BEBA" w14:textId="6A2B82E0"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Depression</w:t>
      </w:r>
    </w:p>
    <w:p w14:paraId="2F4B3BE1" w14:textId="54E39423"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Unavailable parents</w:t>
      </w:r>
    </w:p>
    <w:p w14:paraId="05F64C8E" w14:textId="6769435E"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Overscheduled</w:t>
      </w:r>
    </w:p>
    <w:p w14:paraId="4C4A5D77" w14:textId="2DBBD4D7"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lastRenderedPageBreak/>
        <w:t>Demanding</w:t>
      </w:r>
    </w:p>
    <w:p w14:paraId="4E599686" w14:textId="0180B893"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Poverty</w:t>
      </w:r>
    </w:p>
    <w:p w14:paraId="19E0F487" w14:textId="4FA3F6A5"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Who </w:t>
      </w:r>
      <w:proofErr w:type="gramStart"/>
      <w:r w:rsidRPr="00996B8B">
        <w:rPr>
          <w:rFonts w:ascii="Times" w:hAnsi="Times" w:cs="Times New Roman"/>
          <w:sz w:val="20"/>
          <w:szCs w:val="20"/>
        </w:rPr>
        <w:t>is</w:t>
      </w:r>
      <w:proofErr w:type="gramEnd"/>
      <w:r w:rsidRPr="00996B8B">
        <w:rPr>
          <w:rFonts w:ascii="Times" w:hAnsi="Times" w:cs="Times New Roman"/>
          <w:sz w:val="20"/>
          <w:szCs w:val="20"/>
        </w:rPr>
        <w:t xml:space="preserve"> Poor?</w:t>
      </w:r>
    </w:p>
    <w:p w14:paraId="6611B043" w14:textId="2BF460B3"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13% in U.S. and 12% in Canada</w:t>
      </w:r>
    </w:p>
    <w:p w14:paraId="6039FEE4" w14:textId="653607FD" w:rsidR="00247D0E" w:rsidRPr="00996B8B" w:rsidRDefault="00247D0E"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parents</w:t>
      </w:r>
      <w:proofErr w:type="gramEnd"/>
      <w:r w:rsidRPr="00996B8B">
        <w:rPr>
          <w:rFonts w:ascii="Times" w:hAnsi="Times" w:cs="Times New Roman"/>
          <w:sz w:val="20"/>
          <w:szCs w:val="20"/>
        </w:rPr>
        <w:t xml:space="preserve"> &lt;25 with young children</w:t>
      </w:r>
    </w:p>
    <w:p w14:paraId="592E6DC5" w14:textId="1C6767CA" w:rsidR="00247D0E" w:rsidRPr="00996B8B" w:rsidRDefault="00247D0E"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elderly</w:t>
      </w:r>
      <w:proofErr w:type="gramEnd"/>
      <w:r w:rsidRPr="00996B8B">
        <w:rPr>
          <w:rFonts w:ascii="Times" w:hAnsi="Times" w:cs="Times New Roman"/>
          <w:sz w:val="20"/>
          <w:szCs w:val="20"/>
        </w:rPr>
        <w:t xml:space="preserve"> living alone, especially women</w:t>
      </w:r>
    </w:p>
    <w:p w14:paraId="64DD648D" w14:textId="5C04F05B" w:rsidR="00247D0E" w:rsidRPr="00996B8B" w:rsidRDefault="00247D0E"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ethnic</w:t>
      </w:r>
      <w:proofErr w:type="gramEnd"/>
      <w:r w:rsidRPr="00996B8B">
        <w:rPr>
          <w:rFonts w:ascii="Times" w:hAnsi="Times" w:cs="Times New Roman"/>
          <w:sz w:val="20"/>
          <w:szCs w:val="20"/>
        </w:rPr>
        <w:t xml:space="preserve"> minorities</w:t>
      </w:r>
    </w:p>
    <w:p w14:paraId="46057FCF" w14:textId="56D0EA87" w:rsidR="00247D0E" w:rsidRPr="00996B8B" w:rsidRDefault="00247D0E"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women</w:t>
      </w:r>
      <w:proofErr w:type="gramEnd"/>
    </w:p>
    <w:p w14:paraId="4485A9D3" w14:textId="5E3673C7" w:rsidR="00247D0E" w:rsidRPr="00996B8B" w:rsidRDefault="00247D0E"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children</w:t>
      </w:r>
      <w:proofErr w:type="gramEnd"/>
    </w:p>
    <w:p w14:paraId="27C225F2" w14:textId="7CBFA46C"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60% of Canadian aboriginal children</w:t>
      </w:r>
    </w:p>
    <w:p w14:paraId="5F13C35C" w14:textId="5910B62C"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Results of Poverty</w:t>
      </w:r>
    </w:p>
    <w:p w14:paraId="71298F85" w14:textId="7B4B31F8"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 xml:space="preserve">On Family: </w:t>
      </w:r>
    </w:p>
    <w:p w14:paraId="0EC8E8D7" w14:textId="7CD5F428"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Fewer supports, resources</w:t>
      </w:r>
    </w:p>
    <w:p w14:paraId="44BC09EF" w14:textId="780F1CE8"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 xml:space="preserve">Less “cushion” </w:t>
      </w:r>
    </w:p>
    <w:p w14:paraId="56939D87" w14:textId="2F0FFC2C"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 xml:space="preserve">Daily </w:t>
      </w:r>
      <w:proofErr w:type="spellStart"/>
      <w:r w:rsidRPr="00996B8B">
        <w:rPr>
          <w:rFonts w:ascii="Times" w:hAnsi="Times" w:cs="Times New Roman"/>
          <w:sz w:val="20"/>
          <w:szCs w:val="20"/>
        </w:rPr>
        <w:t>hassels</w:t>
      </w:r>
      <w:proofErr w:type="spellEnd"/>
      <w:r w:rsidRPr="00996B8B">
        <w:rPr>
          <w:rFonts w:ascii="Times" w:hAnsi="Times" w:cs="Times New Roman"/>
          <w:sz w:val="20"/>
          <w:szCs w:val="20"/>
        </w:rPr>
        <w:t xml:space="preserve"> </w:t>
      </w:r>
      <w:proofErr w:type="spellStart"/>
      <w:r w:rsidRPr="00996B8B">
        <w:rPr>
          <w:rFonts w:ascii="Times" w:hAnsi="Times" w:cs="Times New Roman"/>
          <w:sz w:val="20"/>
          <w:szCs w:val="20"/>
        </w:rPr>
        <w:t>ans</w:t>
      </w:r>
      <w:proofErr w:type="spellEnd"/>
      <w:r w:rsidRPr="00996B8B">
        <w:rPr>
          <w:rFonts w:ascii="Times" w:hAnsi="Times" w:cs="Times New Roman"/>
          <w:sz w:val="20"/>
          <w:szCs w:val="20"/>
        </w:rPr>
        <w:t xml:space="preserve"> stressors magnified</w:t>
      </w:r>
    </w:p>
    <w:p w14:paraId="1349EB8B" w14:textId="7FA1B137" w:rsidR="00247D0E" w:rsidRPr="00996B8B" w:rsidRDefault="00247D0E" w:rsidP="00996B8B">
      <w:pPr>
        <w:pStyle w:val="NoteLevel4"/>
        <w:spacing w:line="276" w:lineRule="auto"/>
        <w:rPr>
          <w:rFonts w:ascii="Times" w:hAnsi="Times" w:cs="Times New Roman"/>
          <w:sz w:val="20"/>
          <w:szCs w:val="20"/>
        </w:rPr>
      </w:pPr>
      <w:r w:rsidRPr="00996B8B">
        <w:rPr>
          <w:rFonts w:ascii="Times" w:hAnsi="Times" w:cs="Times New Roman"/>
          <w:sz w:val="20"/>
          <w:szCs w:val="20"/>
        </w:rPr>
        <w:t xml:space="preserve">On children: </w:t>
      </w:r>
    </w:p>
    <w:p w14:paraId="15DDF8E2" w14:textId="5C2BB55E"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Poorer nutrition</w:t>
      </w:r>
    </w:p>
    <w:p w14:paraId="5F22FC08" w14:textId="0F4E782B"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Less help with homework</w:t>
      </w:r>
    </w:p>
    <w:p w14:paraId="2DC23A97" w14:textId="0DEF516F"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Fewer activities outside of school</w:t>
      </w:r>
    </w:p>
    <w:p w14:paraId="412A46EA" w14:textId="1CE7DD54" w:rsidR="00247D0E" w:rsidRPr="00996B8B" w:rsidRDefault="00247D0E" w:rsidP="00996B8B">
      <w:pPr>
        <w:pStyle w:val="NoteLevel5"/>
        <w:spacing w:line="276" w:lineRule="auto"/>
        <w:rPr>
          <w:rFonts w:ascii="Times" w:hAnsi="Times" w:cs="Times New Roman"/>
          <w:sz w:val="20"/>
          <w:szCs w:val="20"/>
        </w:rPr>
      </w:pPr>
      <w:r w:rsidRPr="00996B8B">
        <w:rPr>
          <w:rFonts w:ascii="Times" w:hAnsi="Times" w:cs="Times New Roman"/>
          <w:sz w:val="20"/>
          <w:szCs w:val="20"/>
        </w:rPr>
        <w:t>Lessened family support</w:t>
      </w:r>
    </w:p>
    <w:p w14:paraId="0622B22A" w14:textId="7C19B624" w:rsidR="00247D0E" w:rsidRPr="00996B8B" w:rsidRDefault="00247D0E"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Children in Poverty: US and </w:t>
      </w:r>
      <w:proofErr w:type="gramStart"/>
      <w:r w:rsidRPr="00996B8B">
        <w:rPr>
          <w:rFonts w:ascii="Times" w:hAnsi="Times" w:cs="Times New Roman"/>
          <w:sz w:val="20"/>
          <w:szCs w:val="20"/>
        </w:rPr>
        <w:t>Canada ?</w:t>
      </w:r>
      <w:proofErr w:type="gramEnd"/>
      <w:r w:rsidRPr="00996B8B">
        <w:rPr>
          <w:rFonts w:ascii="Times" w:hAnsi="Times" w:cs="Times New Roman"/>
          <w:sz w:val="20"/>
          <w:szCs w:val="20"/>
        </w:rPr>
        <w:t>??</w:t>
      </w:r>
    </w:p>
    <w:p w14:paraId="6D8564B5" w14:textId="1CE5954F"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Micro and macro systems</w:t>
      </w:r>
    </w:p>
    <w:p w14:paraId="1E7BDECD" w14:textId="1D4D8012"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Cultural context</w:t>
      </w:r>
    </w:p>
    <w:p w14:paraId="7132B539" w14:textId="77777777" w:rsidR="00247D0E" w:rsidRPr="00996B8B" w:rsidRDefault="00247D0E" w:rsidP="00996B8B">
      <w:pPr>
        <w:pStyle w:val="NoteLevel1"/>
        <w:spacing w:line="276" w:lineRule="auto"/>
        <w:rPr>
          <w:rFonts w:ascii="Times" w:hAnsi="Times" w:cs="Times New Roman"/>
          <w:sz w:val="20"/>
          <w:szCs w:val="20"/>
        </w:rPr>
      </w:pPr>
    </w:p>
    <w:p w14:paraId="1F087F2B" w14:textId="4DE5E8D8" w:rsidR="00247D0E" w:rsidRPr="00996B8B" w:rsidRDefault="00247D0E" w:rsidP="00996B8B">
      <w:pPr>
        <w:pStyle w:val="NoteLevel1"/>
        <w:spacing w:line="276" w:lineRule="auto"/>
        <w:rPr>
          <w:rFonts w:ascii="Times" w:hAnsi="Times" w:cs="Times New Roman"/>
          <w:sz w:val="20"/>
          <w:szCs w:val="20"/>
        </w:rPr>
      </w:pPr>
      <w:r w:rsidRPr="00996B8B">
        <w:rPr>
          <w:rFonts w:ascii="Times" w:hAnsi="Times" w:cs="Times New Roman"/>
          <w:sz w:val="20"/>
          <w:szCs w:val="20"/>
        </w:rPr>
        <w:t>Family Influences</w:t>
      </w:r>
    </w:p>
    <w:p w14:paraId="39C4CC7F" w14:textId="31DFE2FF" w:rsidR="00247D0E" w:rsidRPr="00996B8B" w:rsidRDefault="00247D0E"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Direct: </w:t>
      </w:r>
    </w:p>
    <w:p w14:paraId="082295F7" w14:textId="215AFFBF" w:rsidR="00247D0E" w:rsidRPr="00996B8B" w:rsidRDefault="00247D0E"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two</w:t>
      </w:r>
      <w:proofErr w:type="gramEnd"/>
      <w:r w:rsidRPr="00996B8B">
        <w:rPr>
          <w:rFonts w:ascii="Times" w:hAnsi="Times" w:cs="Times New Roman"/>
          <w:sz w:val="20"/>
          <w:szCs w:val="20"/>
        </w:rPr>
        <w:t xml:space="preserve"> person relationships</w:t>
      </w:r>
    </w:p>
    <w:p w14:paraId="7514284D" w14:textId="3BAD29F9" w:rsidR="00247D0E" w:rsidRPr="00996B8B" w:rsidRDefault="00247D0E" w:rsidP="00996B8B">
      <w:pPr>
        <w:pStyle w:val="NoteLevel1"/>
        <w:spacing w:line="276" w:lineRule="auto"/>
        <w:rPr>
          <w:rFonts w:ascii="Times" w:hAnsi="Times" w:cs="Times New Roman"/>
          <w:sz w:val="20"/>
          <w:szCs w:val="20"/>
        </w:rPr>
      </w:pPr>
      <w:r w:rsidRPr="00996B8B">
        <w:rPr>
          <w:rFonts w:ascii="Times" w:hAnsi="Times" w:cs="Times New Roman"/>
          <w:sz w:val="20"/>
          <w:szCs w:val="20"/>
        </w:rPr>
        <w:t>- Indirect:</w:t>
      </w:r>
    </w:p>
    <w:p w14:paraId="3B11F9E9" w14:textId="3C58BB4B" w:rsidR="00247D0E" w:rsidRPr="00996B8B" w:rsidRDefault="00247D0E"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third</w:t>
      </w:r>
      <w:proofErr w:type="gramEnd"/>
      <w:r w:rsidRPr="00996B8B">
        <w:rPr>
          <w:rFonts w:ascii="Times" w:hAnsi="Times" w:cs="Times New Roman"/>
          <w:sz w:val="20"/>
          <w:szCs w:val="20"/>
        </w:rPr>
        <w:t xml:space="preserve"> party supports or barriers</w:t>
      </w:r>
    </w:p>
    <w:p w14:paraId="5BF76133" w14:textId="6CAFA5C9" w:rsidR="00247D0E" w:rsidRPr="00996B8B" w:rsidRDefault="00247D0E"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girls</w:t>
      </w:r>
      <w:proofErr w:type="gramEnd"/>
      <w:r w:rsidRPr="00996B8B">
        <w:rPr>
          <w:rFonts w:ascii="Times" w:hAnsi="Times" w:cs="Times New Roman"/>
          <w:sz w:val="20"/>
          <w:szCs w:val="20"/>
        </w:rPr>
        <w:t xml:space="preserve"> tend to internalize</w:t>
      </w:r>
    </w:p>
    <w:p w14:paraId="3315F6F3" w14:textId="7C474125" w:rsidR="00247D0E" w:rsidRPr="00996B8B" w:rsidRDefault="00247D0E"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boys</w:t>
      </w:r>
      <w:proofErr w:type="gramEnd"/>
      <w:r w:rsidRPr="00996B8B">
        <w:rPr>
          <w:rFonts w:ascii="Times" w:hAnsi="Times" w:cs="Times New Roman"/>
          <w:sz w:val="20"/>
          <w:szCs w:val="20"/>
        </w:rPr>
        <w:t xml:space="preserve"> tend to externalize</w:t>
      </w:r>
    </w:p>
    <w:p w14:paraId="2978043C" w14:textId="5BC15E4F" w:rsidR="00247D0E" w:rsidRPr="00996B8B" w:rsidRDefault="00247D0E"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 xml:space="preserve">- Larger demographic changes: </w:t>
      </w:r>
    </w:p>
    <w:p w14:paraId="549B0FFE" w14:textId="016D8ED3" w:rsidR="00247D0E" w:rsidRPr="00996B8B" w:rsidRDefault="00247D0E"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age</w:t>
      </w:r>
      <w:proofErr w:type="gramEnd"/>
      <w:r w:rsidRPr="00996B8B">
        <w:rPr>
          <w:rFonts w:ascii="Times" w:hAnsi="Times" w:cs="Times New Roman"/>
          <w:sz w:val="20"/>
          <w:szCs w:val="20"/>
        </w:rPr>
        <w:t xml:space="preserve"> pyramid</w:t>
      </w:r>
    </w:p>
    <w:p w14:paraId="2A1523FF" w14:textId="77777777" w:rsidR="00247D0E" w:rsidRPr="00996B8B" w:rsidRDefault="00247D0E" w:rsidP="00996B8B">
      <w:pPr>
        <w:pStyle w:val="NoteLevel1"/>
        <w:spacing w:line="276" w:lineRule="auto"/>
        <w:rPr>
          <w:rFonts w:ascii="Times" w:hAnsi="Times" w:cs="Times New Roman"/>
          <w:sz w:val="20"/>
          <w:szCs w:val="20"/>
        </w:rPr>
      </w:pPr>
    </w:p>
    <w:p w14:paraId="4A513491" w14:textId="340A37E4" w:rsidR="00247D0E" w:rsidRPr="00996B8B" w:rsidRDefault="00247D0E" w:rsidP="00996B8B">
      <w:pPr>
        <w:pStyle w:val="NoteLevel1"/>
        <w:spacing w:line="276" w:lineRule="auto"/>
        <w:rPr>
          <w:rFonts w:ascii="Times" w:hAnsi="Times" w:cs="Times New Roman"/>
          <w:sz w:val="20"/>
          <w:szCs w:val="20"/>
        </w:rPr>
      </w:pPr>
      <w:r w:rsidRPr="00996B8B">
        <w:rPr>
          <w:rFonts w:ascii="Times" w:hAnsi="Times" w:cs="Times New Roman"/>
          <w:sz w:val="20"/>
          <w:szCs w:val="20"/>
        </w:rPr>
        <w:t>Education of Girls</w:t>
      </w:r>
    </w:p>
    <w:p w14:paraId="285A876D" w14:textId="63370E87"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Reverse social, cultural norms</w:t>
      </w:r>
    </w:p>
    <w:p w14:paraId="070EF0C3" w14:textId="76BA9134"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Benefits girl’s health, their children, and families</w:t>
      </w:r>
    </w:p>
    <w:p w14:paraId="53BC37EE" w14:textId="2D6E3547"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Family planning, delay child bearing, fewer children</w:t>
      </w:r>
    </w:p>
    <w:p w14:paraId="6E617FBC" w14:textId="02B1CC7E" w:rsidR="00247D0E" w:rsidRPr="00996B8B" w:rsidRDefault="00247D0E" w:rsidP="00996B8B">
      <w:pPr>
        <w:pStyle w:val="NoteLevel2"/>
        <w:spacing w:line="276" w:lineRule="auto"/>
        <w:rPr>
          <w:rFonts w:ascii="Times" w:hAnsi="Times" w:cs="Times New Roman"/>
          <w:sz w:val="20"/>
          <w:szCs w:val="20"/>
        </w:rPr>
      </w:pPr>
      <w:r w:rsidRPr="00996B8B">
        <w:rPr>
          <w:rFonts w:ascii="Times" w:hAnsi="Times" w:cs="Times New Roman"/>
          <w:sz w:val="20"/>
          <w:szCs w:val="20"/>
        </w:rPr>
        <w:t>More equitable spousal relationships, less harsh disciplining</w:t>
      </w:r>
    </w:p>
    <w:p w14:paraId="4CCEA296" w14:textId="77777777" w:rsidR="00A46473" w:rsidRPr="00996B8B" w:rsidRDefault="00247D0E" w:rsidP="00996B8B">
      <w:pPr>
        <w:pStyle w:val="NoteLevel2"/>
        <w:spacing w:line="276" w:lineRule="auto"/>
        <w:rPr>
          <w:rFonts w:ascii="Times" w:hAnsi="Times" w:cs="Times New Roman"/>
          <w:sz w:val="20"/>
          <w:szCs w:val="20"/>
        </w:rPr>
      </w:pPr>
      <w:proofErr w:type="spellStart"/>
      <w:r w:rsidRPr="00996B8B">
        <w:rPr>
          <w:rFonts w:ascii="Times" w:hAnsi="Times" w:cs="Times New Roman"/>
          <w:sz w:val="20"/>
          <w:szCs w:val="20"/>
        </w:rPr>
        <w:t>Malala</w:t>
      </w:r>
      <w:proofErr w:type="spellEnd"/>
      <w:r w:rsidRPr="00996B8B">
        <w:rPr>
          <w:rFonts w:ascii="Times" w:hAnsi="Times" w:cs="Times New Roman"/>
          <w:sz w:val="20"/>
          <w:szCs w:val="20"/>
        </w:rPr>
        <w:t xml:space="preserve"> </w:t>
      </w:r>
      <w:proofErr w:type="spellStart"/>
      <w:r w:rsidRPr="00996B8B">
        <w:rPr>
          <w:rFonts w:ascii="Times" w:hAnsi="Times" w:cs="Times New Roman"/>
          <w:sz w:val="20"/>
          <w:szCs w:val="20"/>
        </w:rPr>
        <w:t>Yousufzai</w:t>
      </w:r>
      <w:proofErr w:type="spellEnd"/>
      <w:r w:rsidRPr="00996B8B">
        <w:rPr>
          <w:rFonts w:ascii="Times" w:hAnsi="Times" w:cs="Times New Roman"/>
          <w:sz w:val="20"/>
          <w:szCs w:val="20"/>
        </w:rPr>
        <w:t xml:space="preserve">; 15 </w:t>
      </w:r>
      <w:proofErr w:type="spellStart"/>
      <w:r w:rsidRPr="00996B8B">
        <w:rPr>
          <w:rFonts w:ascii="Times" w:hAnsi="Times" w:cs="Times New Roman"/>
          <w:sz w:val="20"/>
          <w:szCs w:val="20"/>
        </w:rPr>
        <w:t>yr</w:t>
      </w:r>
      <w:proofErr w:type="spellEnd"/>
      <w:r w:rsidRPr="00996B8B">
        <w:rPr>
          <w:rFonts w:ascii="Times" w:hAnsi="Times" w:cs="Times New Roman"/>
          <w:sz w:val="20"/>
          <w:szCs w:val="20"/>
        </w:rPr>
        <w:t xml:space="preserve"> old shot by Taliban for supporting education of girls in Pakistan</w:t>
      </w:r>
    </w:p>
    <w:p w14:paraId="6F60C2FF" w14:textId="77777777" w:rsidR="00A46473" w:rsidRPr="00996B8B" w:rsidRDefault="00A46473" w:rsidP="00996B8B">
      <w:pPr>
        <w:pStyle w:val="NoteLevel2"/>
        <w:numPr>
          <w:ilvl w:val="0"/>
          <w:numId w:val="0"/>
        </w:numPr>
        <w:spacing w:line="276" w:lineRule="auto"/>
        <w:ind w:left="1080"/>
        <w:rPr>
          <w:rFonts w:ascii="Times" w:hAnsi="Times" w:cs="Times New Roman"/>
          <w:sz w:val="20"/>
          <w:szCs w:val="20"/>
        </w:rPr>
      </w:pPr>
    </w:p>
    <w:p w14:paraId="6E25A54C" w14:textId="77777777" w:rsidR="00A46473" w:rsidRPr="00996B8B" w:rsidRDefault="00A46473" w:rsidP="00996B8B">
      <w:pPr>
        <w:pStyle w:val="NoteLevel1"/>
        <w:spacing w:line="276" w:lineRule="auto"/>
        <w:rPr>
          <w:rFonts w:ascii="Times" w:hAnsi="Times" w:cs="Times New Roman"/>
          <w:sz w:val="20"/>
          <w:szCs w:val="20"/>
        </w:rPr>
      </w:pPr>
      <w:r w:rsidRPr="00996B8B">
        <w:rPr>
          <w:rFonts w:ascii="Times" w:hAnsi="Times" w:cs="Times New Roman"/>
          <w:sz w:val="20"/>
          <w:szCs w:val="20"/>
        </w:rPr>
        <w:t>Extended Families</w:t>
      </w:r>
    </w:p>
    <w:p w14:paraId="720B4D77" w14:textId="77777777"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3 or more generations living together</w:t>
      </w:r>
    </w:p>
    <w:p w14:paraId="5A715A7E" w14:textId="77777777" w:rsidR="00A46473" w:rsidRPr="00996B8B" w:rsidRDefault="00A464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more</w:t>
      </w:r>
      <w:proofErr w:type="gramEnd"/>
      <w:r w:rsidRPr="00996B8B">
        <w:rPr>
          <w:rFonts w:ascii="Times" w:hAnsi="Times" w:cs="Times New Roman"/>
          <w:sz w:val="20"/>
          <w:szCs w:val="20"/>
        </w:rPr>
        <w:t xml:space="preserve"> common in many minority cultures</w:t>
      </w:r>
    </w:p>
    <w:p w14:paraId="056E7FBC" w14:textId="77777777" w:rsidR="00A46473" w:rsidRPr="00996B8B" w:rsidRDefault="00A464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benefits</w:t>
      </w:r>
      <w:proofErr w:type="gramEnd"/>
    </w:p>
    <w:p w14:paraId="578A0BF0" w14:textId="77777777" w:rsidR="00A46473" w:rsidRPr="00996B8B" w:rsidRDefault="00A464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reduce</w:t>
      </w:r>
      <w:proofErr w:type="gramEnd"/>
      <w:r w:rsidRPr="00996B8B">
        <w:rPr>
          <w:rFonts w:ascii="Times" w:hAnsi="Times" w:cs="Times New Roman"/>
          <w:sz w:val="20"/>
          <w:szCs w:val="20"/>
        </w:rPr>
        <w:t xml:space="preserve"> stress of poverty </w:t>
      </w:r>
    </w:p>
    <w:p w14:paraId="1DC81611" w14:textId="77777777" w:rsidR="00A46473" w:rsidRPr="00996B8B" w:rsidRDefault="00A464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assistance</w:t>
      </w:r>
      <w:proofErr w:type="gramEnd"/>
      <w:r w:rsidRPr="00996B8B">
        <w:rPr>
          <w:rFonts w:ascii="Times" w:hAnsi="Times" w:cs="Times New Roman"/>
          <w:sz w:val="20"/>
          <w:szCs w:val="20"/>
        </w:rPr>
        <w:t xml:space="preserve"> for all generations</w:t>
      </w:r>
    </w:p>
    <w:p w14:paraId="3CC59354" w14:textId="7B4F6522" w:rsidR="00247D0E" w:rsidRPr="00996B8B" w:rsidRDefault="00A464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emotional</w:t>
      </w:r>
      <w:proofErr w:type="gramEnd"/>
      <w:r w:rsidRPr="00996B8B">
        <w:rPr>
          <w:rFonts w:ascii="Times" w:hAnsi="Times" w:cs="Times New Roman"/>
          <w:sz w:val="20"/>
          <w:szCs w:val="20"/>
        </w:rPr>
        <w:t xml:space="preserve"> bonds, support</w:t>
      </w:r>
      <w:r w:rsidR="00247D0E" w:rsidRPr="00996B8B">
        <w:rPr>
          <w:rFonts w:ascii="Times" w:hAnsi="Times" w:cs="Times New Roman"/>
          <w:sz w:val="20"/>
          <w:szCs w:val="20"/>
        </w:rPr>
        <w:t xml:space="preserve"> </w:t>
      </w:r>
    </w:p>
    <w:p w14:paraId="67719DAF" w14:textId="77777777" w:rsidR="00A46473" w:rsidRPr="00996B8B" w:rsidRDefault="00A46473" w:rsidP="00996B8B">
      <w:pPr>
        <w:pStyle w:val="NoteLevel1"/>
        <w:spacing w:line="276" w:lineRule="auto"/>
        <w:rPr>
          <w:rFonts w:ascii="Times" w:hAnsi="Times" w:cs="Times New Roman"/>
          <w:sz w:val="20"/>
          <w:szCs w:val="20"/>
        </w:rPr>
      </w:pPr>
    </w:p>
    <w:p w14:paraId="727B89DD" w14:textId="229A5706" w:rsidR="00A46473" w:rsidRPr="00996B8B" w:rsidRDefault="00A46473" w:rsidP="00996B8B">
      <w:pPr>
        <w:pStyle w:val="NoteLevel1"/>
        <w:spacing w:line="276" w:lineRule="auto"/>
        <w:rPr>
          <w:rFonts w:ascii="Times" w:hAnsi="Times" w:cs="Times New Roman"/>
          <w:sz w:val="20"/>
          <w:szCs w:val="20"/>
        </w:rPr>
      </w:pPr>
      <w:r w:rsidRPr="00996B8B">
        <w:rPr>
          <w:rFonts w:ascii="Times" w:hAnsi="Times" w:cs="Times New Roman"/>
          <w:sz w:val="20"/>
          <w:szCs w:val="20"/>
        </w:rPr>
        <w:t>Periods of Development</w:t>
      </w:r>
    </w:p>
    <w:p w14:paraId="0864EB0F" w14:textId="7B01F985"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Prenatal </w:t>
      </w:r>
    </w:p>
    <w:p w14:paraId="160939FA" w14:textId="2B8AF79F"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Conception to birth</w:t>
      </w:r>
    </w:p>
    <w:p w14:paraId="0D19A2E6" w14:textId="18B39509"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Infancy &amp; Toddlerhood</w:t>
      </w:r>
    </w:p>
    <w:p w14:paraId="5E630B41" w14:textId="683EBD74"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Birth to 2 years</w:t>
      </w:r>
    </w:p>
    <w:p w14:paraId="6B8F01A3" w14:textId="21D7AA8B"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Early Childhood</w:t>
      </w:r>
    </w:p>
    <w:p w14:paraId="49F6F311" w14:textId="15CFB2A0"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2 to 6 years</w:t>
      </w:r>
    </w:p>
    <w:p w14:paraId="69B66864" w14:textId="2FC967CA"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Middle childhood</w:t>
      </w:r>
    </w:p>
    <w:p w14:paraId="5C0465FC" w14:textId="6BDD6889"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6 to 11 years</w:t>
      </w:r>
    </w:p>
    <w:p w14:paraId="5C9F71CB" w14:textId="3F7807AE"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Adolescence </w:t>
      </w:r>
    </w:p>
    <w:p w14:paraId="28005046" w14:textId="3A01B3D0"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11 to 18 years</w:t>
      </w:r>
    </w:p>
    <w:p w14:paraId="7ACB6C23" w14:textId="4FA11BE9"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Early Adulthood</w:t>
      </w:r>
    </w:p>
    <w:p w14:paraId="690067F5" w14:textId="3109CAAC"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18 to 40 years</w:t>
      </w:r>
    </w:p>
    <w:p w14:paraId="72B8A7C9" w14:textId="2400C3D8"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 xml:space="preserve">Middle Adulthood </w:t>
      </w:r>
    </w:p>
    <w:p w14:paraId="5FB0FDAD" w14:textId="0060B2A7"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40 to 65 years</w:t>
      </w:r>
    </w:p>
    <w:p w14:paraId="4C6601D2" w14:textId="1095DBA6"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Late Adulthood</w:t>
      </w:r>
    </w:p>
    <w:p w14:paraId="18B27096" w14:textId="60183724"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65 years to death</w:t>
      </w:r>
    </w:p>
    <w:p w14:paraId="1C084930" w14:textId="77777777" w:rsidR="00A46473" w:rsidRPr="00996B8B" w:rsidRDefault="00A46473" w:rsidP="00996B8B">
      <w:pPr>
        <w:pStyle w:val="NoteLevel1"/>
        <w:spacing w:line="276" w:lineRule="auto"/>
        <w:rPr>
          <w:rFonts w:ascii="Times" w:hAnsi="Times" w:cs="Times New Roman"/>
          <w:sz w:val="20"/>
          <w:szCs w:val="20"/>
        </w:rPr>
      </w:pPr>
    </w:p>
    <w:p w14:paraId="04EC6BB7" w14:textId="2BD564FA" w:rsidR="00A46473" w:rsidRPr="00996B8B" w:rsidRDefault="00A46473" w:rsidP="00996B8B">
      <w:pPr>
        <w:pStyle w:val="NoteLevel1"/>
        <w:spacing w:line="276" w:lineRule="auto"/>
        <w:rPr>
          <w:rFonts w:ascii="Times" w:hAnsi="Times" w:cs="Times New Roman"/>
          <w:sz w:val="20"/>
          <w:szCs w:val="20"/>
        </w:rPr>
      </w:pPr>
      <w:r w:rsidRPr="00996B8B">
        <w:rPr>
          <w:rFonts w:ascii="Times" w:hAnsi="Times" w:cs="Times New Roman"/>
          <w:sz w:val="20"/>
          <w:szCs w:val="20"/>
        </w:rPr>
        <w:t>Birds &amp; Bees 101</w:t>
      </w:r>
    </w:p>
    <w:p w14:paraId="7CED0493" w14:textId="054AFD78"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Male Testes: 300 million sperm per day</w:t>
      </w:r>
    </w:p>
    <w:p w14:paraId="348FA21D" w14:textId="28EA8A49" w:rsidR="00A46473" w:rsidRPr="00996B8B" w:rsidRDefault="00A46473" w:rsidP="00996B8B">
      <w:pPr>
        <w:pStyle w:val="NoteLevel2"/>
        <w:spacing w:line="276" w:lineRule="auto"/>
        <w:rPr>
          <w:rFonts w:ascii="Times" w:hAnsi="Times" w:cs="Times New Roman"/>
          <w:sz w:val="20"/>
          <w:szCs w:val="20"/>
        </w:rPr>
      </w:pPr>
      <w:r w:rsidRPr="00996B8B">
        <w:rPr>
          <w:rFonts w:ascii="Times" w:hAnsi="Times" w:cs="Times New Roman"/>
          <w:sz w:val="20"/>
          <w:szCs w:val="20"/>
        </w:rPr>
        <w:t>Female ovaries: 350-400 ova per lifetime</w:t>
      </w:r>
    </w:p>
    <w:p w14:paraId="48C7D402" w14:textId="28BA6596"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Ovum release every 28 days into fallopian tubes where viable for 1 day</w:t>
      </w:r>
    </w:p>
    <w:p w14:paraId="6AF3DEE2" w14:textId="225F6D4B" w:rsidR="00A46473" w:rsidRPr="00996B8B" w:rsidRDefault="00A46473" w:rsidP="00996B8B">
      <w:pPr>
        <w:pStyle w:val="NoteLevel3"/>
        <w:spacing w:line="276" w:lineRule="auto"/>
        <w:rPr>
          <w:rFonts w:ascii="Times" w:hAnsi="Times" w:cs="Times New Roman"/>
          <w:sz w:val="20"/>
          <w:szCs w:val="20"/>
        </w:rPr>
      </w:pPr>
      <w:r w:rsidRPr="00996B8B">
        <w:rPr>
          <w:rFonts w:ascii="Times" w:hAnsi="Times" w:cs="Times New Roman"/>
          <w:sz w:val="20"/>
          <w:szCs w:val="20"/>
        </w:rPr>
        <w:t>Progesterone and estrogen</w:t>
      </w:r>
      <w:r w:rsidR="000E3F39" w:rsidRPr="00996B8B">
        <w:rPr>
          <w:rFonts w:ascii="Times" w:hAnsi="Times" w:cs="Times New Roman"/>
          <w:sz w:val="20"/>
          <w:szCs w:val="20"/>
        </w:rPr>
        <w:t xml:space="preserve"> cause </w:t>
      </w:r>
      <w:proofErr w:type="spellStart"/>
      <w:r w:rsidR="000E3F39" w:rsidRPr="00996B8B">
        <w:rPr>
          <w:rFonts w:ascii="Times" w:hAnsi="Times" w:cs="Times New Roman"/>
          <w:sz w:val="20"/>
          <w:szCs w:val="20"/>
        </w:rPr>
        <w:t>uterum</w:t>
      </w:r>
      <w:proofErr w:type="spellEnd"/>
      <w:r w:rsidR="000E3F39" w:rsidRPr="00996B8B">
        <w:rPr>
          <w:rFonts w:ascii="Times" w:hAnsi="Times" w:cs="Times New Roman"/>
          <w:sz w:val="20"/>
          <w:szCs w:val="20"/>
        </w:rPr>
        <w:t xml:space="preserve"> to prepare for ovum</w:t>
      </w:r>
    </w:p>
    <w:p w14:paraId="290AE77D" w14:textId="306490ED" w:rsidR="000E3F39" w:rsidRPr="00996B8B" w:rsidRDefault="000E3F39" w:rsidP="00996B8B">
      <w:pPr>
        <w:pStyle w:val="NoteLevel3"/>
        <w:spacing w:line="276" w:lineRule="auto"/>
        <w:rPr>
          <w:rFonts w:ascii="Times" w:hAnsi="Times" w:cs="Times New Roman"/>
          <w:sz w:val="20"/>
          <w:szCs w:val="20"/>
        </w:rPr>
      </w:pPr>
      <w:r w:rsidRPr="00996B8B">
        <w:rPr>
          <w:rFonts w:ascii="Times" w:hAnsi="Times" w:cs="Times New Roman"/>
          <w:sz w:val="20"/>
          <w:szCs w:val="20"/>
        </w:rPr>
        <w:t>If no conception, lining is shed 2 weeks later</w:t>
      </w:r>
    </w:p>
    <w:p w14:paraId="1D18A76C" w14:textId="62C151D2" w:rsidR="000E3F39" w:rsidRPr="00996B8B" w:rsidRDefault="000E3F39" w:rsidP="00996B8B">
      <w:pPr>
        <w:pStyle w:val="NoteLevel1"/>
        <w:spacing w:line="276" w:lineRule="auto"/>
        <w:rPr>
          <w:rFonts w:ascii="Times" w:hAnsi="Times" w:cs="Times New Roman"/>
          <w:sz w:val="20"/>
          <w:szCs w:val="20"/>
        </w:rPr>
      </w:pPr>
      <w:r w:rsidRPr="00996B8B">
        <w:rPr>
          <w:rFonts w:ascii="Times" w:hAnsi="Times" w:cs="Times New Roman"/>
          <w:sz w:val="20"/>
          <w:szCs w:val="20"/>
        </w:rPr>
        <w:t>Conception</w:t>
      </w:r>
    </w:p>
    <w:p w14:paraId="55DB8D1C" w14:textId="5A31B73E" w:rsidR="000E3F39" w:rsidRPr="00996B8B" w:rsidRDefault="000E3F39" w:rsidP="00996B8B">
      <w:pPr>
        <w:pStyle w:val="NoteLevel2"/>
        <w:spacing w:line="276" w:lineRule="auto"/>
        <w:rPr>
          <w:rFonts w:ascii="Times" w:hAnsi="Times" w:cs="Times New Roman"/>
          <w:sz w:val="20"/>
          <w:szCs w:val="20"/>
        </w:rPr>
      </w:pPr>
      <w:r w:rsidRPr="00996B8B">
        <w:rPr>
          <w:rFonts w:ascii="Times" w:hAnsi="Times" w:cs="Times New Roman"/>
          <w:sz w:val="20"/>
          <w:szCs w:val="20"/>
        </w:rPr>
        <w:t>Viability: 1 day for ovum, 6 days for sperm</w:t>
      </w:r>
    </w:p>
    <w:p w14:paraId="149C1949" w14:textId="0CEB132D"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Sperm swim through cervix into fallopian tubes</w:t>
      </w:r>
    </w:p>
    <w:p w14:paraId="4382D325" w14:textId="35786759"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Viable for &lt;6 days</w:t>
      </w:r>
    </w:p>
    <w:p w14:paraId="314B6BEE" w14:textId="17A48C3E"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Conception usually on day of ovulation or 2 days preceding</w:t>
      </w:r>
    </w:p>
    <w:p w14:paraId="659EC97C" w14:textId="56D2E2C0"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Sperm penetrates ovum, coating blocks out all others</w:t>
      </w:r>
    </w:p>
    <w:p w14:paraId="3848AAF2" w14:textId="2197440A"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23 chromosomes of sperm + 23 chromosomes of ovum create fertilized egg or zygote</w:t>
      </w:r>
    </w:p>
    <w:p w14:paraId="7351BB9C" w14:textId="4319EA8E" w:rsidR="004F4E35" w:rsidRPr="00996B8B" w:rsidRDefault="004F4E35"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i</w:t>
      </w:r>
      <w:proofErr w:type="gramEnd"/>
      <w:r w:rsidRPr="00996B8B">
        <w:rPr>
          <w:rFonts w:ascii="Times" w:hAnsi="Times" w:cs="Times New Roman"/>
          <w:sz w:val="20"/>
          <w:szCs w:val="20"/>
        </w:rPr>
        <w:t>.e. discovery channel great sperm race</w:t>
      </w:r>
    </w:p>
    <w:p w14:paraId="544828E5" w14:textId="77777777" w:rsidR="004F4E35" w:rsidRPr="00996B8B" w:rsidRDefault="004F4E35" w:rsidP="00996B8B">
      <w:pPr>
        <w:pStyle w:val="NoteLevel1"/>
        <w:spacing w:line="276" w:lineRule="auto"/>
        <w:rPr>
          <w:rFonts w:ascii="Times" w:hAnsi="Times" w:cs="Times New Roman"/>
          <w:sz w:val="20"/>
          <w:szCs w:val="20"/>
        </w:rPr>
      </w:pPr>
    </w:p>
    <w:p w14:paraId="6F55B4D3" w14:textId="357D3F5D" w:rsidR="004F4E35" w:rsidRPr="00996B8B" w:rsidRDefault="004F4E35" w:rsidP="00996B8B">
      <w:pPr>
        <w:pStyle w:val="NoteLevel1"/>
        <w:spacing w:line="276" w:lineRule="auto"/>
        <w:rPr>
          <w:rFonts w:ascii="Times" w:hAnsi="Times" w:cs="Times New Roman"/>
          <w:sz w:val="20"/>
          <w:szCs w:val="20"/>
        </w:rPr>
      </w:pPr>
      <w:r w:rsidRPr="00996B8B">
        <w:rPr>
          <w:rFonts w:ascii="Times" w:hAnsi="Times" w:cs="Times New Roman"/>
          <w:sz w:val="20"/>
          <w:szCs w:val="20"/>
        </w:rPr>
        <w:t>Immediately After Conception</w:t>
      </w:r>
    </w:p>
    <w:p w14:paraId="20F4B4DE" w14:textId="2703B679"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36 hours later first cell duplication</w:t>
      </w:r>
    </w:p>
    <w:p w14:paraId="66CB7992" w14:textId="36A627EA"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4 days later 60-70 cell blastocyst</w:t>
      </w:r>
    </w:p>
    <w:p w14:paraId="547C1107" w14:textId="1F5604D7"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7-9 days later blastocyst migrates to uterine wall, implantation occurs</w:t>
      </w:r>
    </w:p>
    <w:p w14:paraId="420474DC" w14:textId="77777777" w:rsidR="004F4E35" w:rsidRPr="00996B8B" w:rsidRDefault="004F4E35" w:rsidP="00996B8B">
      <w:pPr>
        <w:pStyle w:val="NoteLevel2"/>
        <w:numPr>
          <w:ilvl w:val="0"/>
          <w:numId w:val="0"/>
        </w:numPr>
        <w:spacing w:line="276" w:lineRule="auto"/>
        <w:ind w:left="1080"/>
        <w:rPr>
          <w:rFonts w:ascii="Times" w:hAnsi="Times" w:cs="Times New Roman"/>
          <w:sz w:val="20"/>
          <w:szCs w:val="20"/>
        </w:rPr>
      </w:pPr>
    </w:p>
    <w:p w14:paraId="40040413" w14:textId="361EEF89" w:rsidR="004F4E35" w:rsidRPr="00996B8B" w:rsidRDefault="004F4E35"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Periods </w:t>
      </w:r>
      <w:r w:rsidR="00ED24D8" w:rsidRPr="00996B8B">
        <w:rPr>
          <w:rFonts w:ascii="Times" w:hAnsi="Times" w:cs="Times New Roman"/>
          <w:sz w:val="20"/>
          <w:szCs w:val="20"/>
        </w:rPr>
        <w:t xml:space="preserve">/ Stages </w:t>
      </w:r>
      <w:r w:rsidRPr="00996B8B">
        <w:rPr>
          <w:rFonts w:ascii="Times" w:hAnsi="Times" w:cs="Times New Roman"/>
          <w:sz w:val="20"/>
          <w:szCs w:val="20"/>
        </w:rPr>
        <w:t>of Prenatal Development</w:t>
      </w:r>
    </w:p>
    <w:p w14:paraId="751D12CF" w14:textId="22DB70F3"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Zygote (2 weeks) – Germinal Stage (20-30% do not survive)</w:t>
      </w:r>
    </w:p>
    <w:p w14:paraId="25FD98B7" w14:textId="3611D42E" w:rsidR="00ED24D8" w:rsidRPr="00996B8B" w:rsidRDefault="00ED24D8" w:rsidP="00996B8B">
      <w:pPr>
        <w:pStyle w:val="NoteLevel3"/>
        <w:spacing w:line="276" w:lineRule="auto"/>
        <w:rPr>
          <w:rFonts w:ascii="Times" w:hAnsi="Times" w:cs="Times New Roman"/>
          <w:sz w:val="20"/>
          <w:szCs w:val="20"/>
        </w:rPr>
      </w:pPr>
      <w:r w:rsidRPr="00996B8B">
        <w:rPr>
          <w:rFonts w:ascii="Times" w:hAnsi="Times" w:cs="Times New Roman"/>
          <w:sz w:val="20"/>
          <w:szCs w:val="20"/>
        </w:rPr>
        <w:t>Mass of cells that implants in the uterine wall and the placenta begins to form</w:t>
      </w:r>
    </w:p>
    <w:p w14:paraId="7398D7EA" w14:textId="05B1DE7F"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Conception</w:t>
      </w:r>
    </w:p>
    <w:p w14:paraId="1FFDEEAD" w14:textId="416A053C"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Implantation</w:t>
      </w:r>
    </w:p>
    <w:p w14:paraId="13B170FA" w14:textId="768F7C15"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Start of placenta</w:t>
      </w:r>
    </w:p>
    <w:p w14:paraId="46F66BB9" w14:textId="7584B820"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 xml:space="preserve">Embryo (6 weeks – </w:t>
      </w:r>
      <w:r w:rsidR="00ED24D8" w:rsidRPr="00996B8B">
        <w:rPr>
          <w:rFonts w:ascii="Times" w:hAnsi="Times" w:cs="Times New Roman"/>
          <w:sz w:val="20"/>
          <w:szCs w:val="20"/>
        </w:rPr>
        <w:t>wk.</w:t>
      </w:r>
      <w:r w:rsidRPr="00996B8B">
        <w:rPr>
          <w:rFonts w:ascii="Times" w:hAnsi="Times" w:cs="Times New Roman"/>
          <w:sz w:val="20"/>
          <w:szCs w:val="20"/>
        </w:rPr>
        <w:t xml:space="preserve"> 2-8)</w:t>
      </w:r>
      <w:r w:rsidR="00ED24D8" w:rsidRPr="00996B8B">
        <w:rPr>
          <w:rFonts w:ascii="Times" w:hAnsi="Times" w:cs="Times New Roman"/>
          <w:sz w:val="20"/>
          <w:szCs w:val="20"/>
        </w:rPr>
        <w:t xml:space="preserve"> – Embryonic Stage </w:t>
      </w:r>
    </w:p>
    <w:p w14:paraId="5256BE9B" w14:textId="5838B73A" w:rsidR="00ED24D8" w:rsidRPr="00996B8B" w:rsidRDefault="00ED24D8" w:rsidP="00996B8B">
      <w:pPr>
        <w:pStyle w:val="NoteLevel3"/>
        <w:spacing w:line="276" w:lineRule="auto"/>
        <w:rPr>
          <w:rFonts w:ascii="Times" w:hAnsi="Times" w:cs="Times New Roman"/>
          <w:sz w:val="20"/>
          <w:szCs w:val="20"/>
        </w:rPr>
      </w:pPr>
      <w:r w:rsidRPr="00996B8B">
        <w:rPr>
          <w:rFonts w:ascii="Times" w:hAnsi="Times" w:cs="Times New Roman"/>
          <w:sz w:val="20"/>
          <w:szCs w:val="20"/>
        </w:rPr>
        <w:t>Most vital organs and bodily systems begin to form, making it a period of great vulnerability</w:t>
      </w:r>
    </w:p>
    <w:p w14:paraId="63AB116A" w14:textId="7532E2C9"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Eyes, ears, nose, jaw, neck</w:t>
      </w:r>
    </w:p>
    <w:p w14:paraId="34C7EF44" w14:textId="63956E23"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Limbs start to form</w:t>
      </w:r>
    </w:p>
    <w:p w14:paraId="14D8FE03" w14:textId="32EA4410"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Intestines grow</w:t>
      </w:r>
    </w:p>
    <w:p w14:paraId="09D7B292" w14:textId="42EF2BC0"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Heart chambers develop</w:t>
      </w:r>
    </w:p>
    <w:p w14:paraId="6AB1D2C1" w14:textId="5D66ACE3"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2-3 cm long</w:t>
      </w:r>
    </w:p>
    <w:p w14:paraId="6C6E4555" w14:textId="0AF85061" w:rsidR="004F4E35" w:rsidRPr="00996B8B" w:rsidRDefault="004F4E35"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responds</w:t>
      </w:r>
      <w:proofErr w:type="gramEnd"/>
      <w:r w:rsidRPr="00996B8B">
        <w:rPr>
          <w:rFonts w:ascii="Times" w:hAnsi="Times" w:cs="Times New Roman"/>
          <w:sz w:val="20"/>
          <w:szCs w:val="20"/>
        </w:rPr>
        <w:t xml:space="preserve"> to touch</w:t>
      </w:r>
    </w:p>
    <w:p w14:paraId="47036698" w14:textId="224EB3E0" w:rsidR="004F4E35" w:rsidRPr="00996B8B" w:rsidRDefault="004F4E35"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can</w:t>
      </w:r>
      <w:proofErr w:type="gramEnd"/>
      <w:r w:rsidRPr="00996B8B">
        <w:rPr>
          <w:rFonts w:ascii="Times" w:hAnsi="Times" w:cs="Times New Roman"/>
          <w:sz w:val="20"/>
          <w:szCs w:val="20"/>
        </w:rPr>
        <w:t xml:space="preserve"> move</w:t>
      </w:r>
    </w:p>
    <w:p w14:paraId="733062E4" w14:textId="40575358" w:rsidR="004F4E35" w:rsidRPr="00996B8B" w:rsidRDefault="004F4E35"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neural</w:t>
      </w:r>
      <w:proofErr w:type="gramEnd"/>
      <w:r w:rsidRPr="00996B8B">
        <w:rPr>
          <w:rFonts w:ascii="Times" w:hAnsi="Times" w:cs="Times New Roman"/>
          <w:sz w:val="20"/>
          <w:szCs w:val="20"/>
        </w:rPr>
        <w:t xml:space="preserve"> tube; neurons created at 250 000 per minute</w:t>
      </w:r>
    </w:p>
    <w:p w14:paraId="799836B3" w14:textId="613A35A0"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Arms, legs, face, organs, muscles all develop</w:t>
      </w:r>
    </w:p>
    <w:p w14:paraId="1E2DE1C0" w14:textId="724CA972"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Heart begins beating</w:t>
      </w:r>
    </w:p>
    <w:p w14:paraId="0BE52F1A" w14:textId="7F98ABB1"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Fetus (30 weeks – 2months-birth)</w:t>
      </w:r>
      <w:r w:rsidR="00ED24D8" w:rsidRPr="00996B8B">
        <w:rPr>
          <w:rFonts w:ascii="Times" w:hAnsi="Times" w:cs="Times New Roman"/>
          <w:sz w:val="20"/>
          <w:szCs w:val="20"/>
        </w:rPr>
        <w:t xml:space="preserve"> Fetal Stage</w:t>
      </w:r>
    </w:p>
    <w:p w14:paraId="1EFFA01C" w14:textId="795111A5" w:rsidR="00ED24D8" w:rsidRPr="00996B8B" w:rsidRDefault="00ED24D8" w:rsidP="00996B8B">
      <w:pPr>
        <w:pStyle w:val="NoteLevel3"/>
        <w:spacing w:line="276" w:lineRule="auto"/>
        <w:rPr>
          <w:rFonts w:ascii="Times" w:hAnsi="Times" w:cs="Times New Roman"/>
          <w:sz w:val="20"/>
          <w:szCs w:val="20"/>
        </w:rPr>
      </w:pPr>
      <w:r w:rsidRPr="00996B8B">
        <w:rPr>
          <w:rFonts w:ascii="Times" w:hAnsi="Times" w:cs="Times New Roman"/>
          <w:sz w:val="20"/>
          <w:szCs w:val="20"/>
        </w:rPr>
        <w:t>Organs continue to grow and gradually being to function, as the fetus reaches the age of viability around 22-26 wks.</w:t>
      </w:r>
    </w:p>
    <w:p w14:paraId="020D72AE" w14:textId="12A4B4B8"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1</w:t>
      </w:r>
      <w:r w:rsidRPr="00996B8B">
        <w:rPr>
          <w:rFonts w:ascii="Times" w:hAnsi="Times" w:cs="Times New Roman"/>
          <w:sz w:val="20"/>
          <w:szCs w:val="20"/>
          <w:vertAlign w:val="superscript"/>
        </w:rPr>
        <w:t>st</w:t>
      </w:r>
      <w:r w:rsidRPr="00996B8B">
        <w:rPr>
          <w:rFonts w:ascii="Times" w:hAnsi="Times" w:cs="Times New Roman"/>
          <w:sz w:val="20"/>
          <w:szCs w:val="20"/>
        </w:rPr>
        <w:t>, 2</w:t>
      </w:r>
      <w:r w:rsidRPr="00996B8B">
        <w:rPr>
          <w:rFonts w:ascii="Times" w:hAnsi="Times" w:cs="Times New Roman"/>
          <w:sz w:val="20"/>
          <w:szCs w:val="20"/>
          <w:vertAlign w:val="superscript"/>
        </w:rPr>
        <w:t>nd</w:t>
      </w:r>
      <w:r w:rsidRPr="00996B8B">
        <w:rPr>
          <w:rFonts w:ascii="Times" w:hAnsi="Times" w:cs="Times New Roman"/>
          <w:sz w:val="20"/>
          <w:szCs w:val="20"/>
        </w:rPr>
        <w:t>, 3</w:t>
      </w:r>
      <w:r w:rsidRPr="00996B8B">
        <w:rPr>
          <w:rFonts w:ascii="Times" w:hAnsi="Times" w:cs="Times New Roman"/>
          <w:sz w:val="20"/>
          <w:szCs w:val="20"/>
          <w:vertAlign w:val="superscript"/>
        </w:rPr>
        <w:t>rd</w:t>
      </w:r>
      <w:r w:rsidRPr="00996B8B">
        <w:rPr>
          <w:rFonts w:ascii="Times" w:hAnsi="Times" w:cs="Times New Roman"/>
          <w:sz w:val="20"/>
          <w:szCs w:val="20"/>
        </w:rPr>
        <w:t xml:space="preserve"> trimesters</w:t>
      </w:r>
    </w:p>
    <w:p w14:paraId="19A3F030" w14:textId="1A966DD2" w:rsidR="004F4E35" w:rsidRPr="00996B8B" w:rsidRDefault="004F4E35" w:rsidP="00996B8B">
      <w:pPr>
        <w:pStyle w:val="NoteLevel4"/>
        <w:spacing w:line="276" w:lineRule="auto"/>
        <w:rPr>
          <w:rFonts w:ascii="Times" w:hAnsi="Times" w:cs="Times New Roman"/>
          <w:sz w:val="20"/>
          <w:szCs w:val="20"/>
        </w:rPr>
      </w:pPr>
      <w:proofErr w:type="gramStart"/>
      <w:r w:rsidRPr="00996B8B">
        <w:rPr>
          <w:rFonts w:ascii="Times" w:hAnsi="Times" w:cs="Times New Roman"/>
          <w:sz w:val="20"/>
          <w:szCs w:val="20"/>
        </w:rPr>
        <w:t>end</w:t>
      </w:r>
      <w:proofErr w:type="gramEnd"/>
      <w:r w:rsidRPr="00996B8B">
        <w:rPr>
          <w:rFonts w:ascii="Times" w:hAnsi="Times" w:cs="Times New Roman"/>
          <w:sz w:val="20"/>
          <w:szCs w:val="20"/>
        </w:rPr>
        <w:t xml:space="preserve"> of 1</w:t>
      </w:r>
      <w:r w:rsidRPr="00996B8B">
        <w:rPr>
          <w:rFonts w:ascii="Times" w:hAnsi="Times" w:cs="Times New Roman"/>
          <w:sz w:val="20"/>
          <w:szCs w:val="20"/>
          <w:vertAlign w:val="superscript"/>
        </w:rPr>
        <w:t>st</w:t>
      </w:r>
      <w:r w:rsidRPr="00996B8B">
        <w:rPr>
          <w:rFonts w:ascii="Times" w:hAnsi="Times" w:cs="Times New Roman"/>
          <w:sz w:val="20"/>
          <w:szCs w:val="20"/>
        </w:rPr>
        <w:t>, fetus kicks, bends arms, sucks thumb, external genitals well formed</w:t>
      </w:r>
    </w:p>
    <w:p w14:paraId="1E6B6F38" w14:textId="4593E9D0" w:rsidR="004F4E35" w:rsidRPr="00996B8B" w:rsidRDefault="004F4E35" w:rsidP="00996B8B">
      <w:pPr>
        <w:pStyle w:val="NoteLevel4"/>
        <w:spacing w:line="276" w:lineRule="auto"/>
        <w:rPr>
          <w:rFonts w:ascii="Times" w:hAnsi="Times" w:cs="Times New Roman"/>
          <w:sz w:val="20"/>
          <w:szCs w:val="20"/>
        </w:rPr>
      </w:pPr>
      <w:r w:rsidRPr="00996B8B">
        <w:rPr>
          <w:rFonts w:ascii="Times" w:hAnsi="Times" w:cs="Times New Roman"/>
          <w:sz w:val="20"/>
          <w:szCs w:val="20"/>
        </w:rPr>
        <w:t>2</w:t>
      </w:r>
      <w:r w:rsidRPr="00996B8B">
        <w:rPr>
          <w:rFonts w:ascii="Times" w:hAnsi="Times" w:cs="Times New Roman"/>
          <w:sz w:val="20"/>
          <w:szCs w:val="20"/>
          <w:vertAlign w:val="superscript"/>
        </w:rPr>
        <w:t>nd</w:t>
      </w:r>
      <w:r w:rsidRPr="00996B8B">
        <w:rPr>
          <w:rFonts w:ascii="Times" w:hAnsi="Times" w:cs="Times New Roman"/>
          <w:sz w:val="20"/>
          <w:szCs w:val="20"/>
        </w:rPr>
        <w:t xml:space="preserve"> tri, </w:t>
      </w:r>
      <w:proofErr w:type="spellStart"/>
      <w:r w:rsidRPr="00996B8B">
        <w:rPr>
          <w:rFonts w:ascii="Times" w:hAnsi="Times" w:cs="Times New Roman"/>
          <w:sz w:val="20"/>
          <w:szCs w:val="20"/>
        </w:rPr>
        <w:t>vernix</w:t>
      </w:r>
      <w:proofErr w:type="spellEnd"/>
      <w:r w:rsidRPr="00996B8B">
        <w:rPr>
          <w:rFonts w:ascii="Times" w:hAnsi="Times" w:cs="Times New Roman"/>
          <w:sz w:val="20"/>
          <w:szCs w:val="20"/>
        </w:rPr>
        <w:t xml:space="preserve"> and lanugo appear, most neurons formed but glial cells increase</w:t>
      </w:r>
    </w:p>
    <w:p w14:paraId="4A7A0162" w14:textId="567DA8E7" w:rsidR="004F4E35" w:rsidRPr="00996B8B" w:rsidRDefault="004F4E35" w:rsidP="00996B8B">
      <w:pPr>
        <w:pStyle w:val="NoteLevel4"/>
        <w:spacing w:line="276" w:lineRule="auto"/>
        <w:rPr>
          <w:rFonts w:ascii="Times" w:hAnsi="Times" w:cs="Times New Roman"/>
          <w:sz w:val="20"/>
          <w:szCs w:val="20"/>
        </w:rPr>
      </w:pPr>
      <w:proofErr w:type="gramStart"/>
      <w:r w:rsidRPr="00996B8B">
        <w:rPr>
          <w:rFonts w:ascii="Times" w:hAnsi="Times" w:cs="Times New Roman"/>
          <w:sz w:val="20"/>
          <w:szCs w:val="20"/>
        </w:rPr>
        <w:t>fetus</w:t>
      </w:r>
      <w:proofErr w:type="gramEnd"/>
      <w:r w:rsidRPr="00996B8B">
        <w:rPr>
          <w:rFonts w:ascii="Times" w:hAnsi="Times" w:cs="Times New Roman"/>
          <w:sz w:val="20"/>
          <w:szCs w:val="20"/>
        </w:rPr>
        <w:t xml:space="preserve"> annoyed by light</w:t>
      </w:r>
    </w:p>
    <w:p w14:paraId="2DC585AE" w14:textId="704B0A68" w:rsidR="004F4E35" w:rsidRPr="00996B8B" w:rsidRDefault="004F4E35" w:rsidP="00996B8B">
      <w:pPr>
        <w:pStyle w:val="NoteLevel4"/>
        <w:spacing w:line="276" w:lineRule="auto"/>
        <w:rPr>
          <w:rFonts w:ascii="Times" w:hAnsi="Times" w:cs="Times New Roman"/>
          <w:sz w:val="20"/>
          <w:szCs w:val="20"/>
        </w:rPr>
      </w:pPr>
      <w:r w:rsidRPr="00996B8B">
        <w:rPr>
          <w:rFonts w:ascii="Times" w:hAnsi="Times" w:cs="Times New Roman"/>
          <w:sz w:val="20"/>
          <w:szCs w:val="20"/>
        </w:rPr>
        <w:t>3</w:t>
      </w:r>
      <w:r w:rsidRPr="00996B8B">
        <w:rPr>
          <w:rFonts w:ascii="Times" w:hAnsi="Times" w:cs="Times New Roman"/>
          <w:sz w:val="20"/>
          <w:szCs w:val="20"/>
          <w:vertAlign w:val="superscript"/>
        </w:rPr>
        <w:t>rd</w:t>
      </w:r>
      <w:r w:rsidRPr="00996B8B">
        <w:rPr>
          <w:rFonts w:ascii="Times" w:hAnsi="Times" w:cs="Times New Roman"/>
          <w:sz w:val="20"/>
          <w:szCs w:val="20"/>
        </w:rPr>
        <w:t xml:space="preserve"> Trimester:</w:t>
      </w:r>
    </w:p>
    <w:p w14:paraId="38B0C38F" w14:textId="71C7E39C" w:rsidR="004F4E35" w:rsidRPr="00996B8B" w:rsidRDefault="004F4E35"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age</w:t>
      </w:r>
      <w:proofErr w:type="gramEnd"/>
      <w:r w:rsidRPr="00996B8B">
        <w:rPr>
          <w:rFonts w:ascii="Times" w:hAnsi="Times" w:cs="Times New Roman"/>
          <w:sz w:val="20"/>
          <w:szCs w:val="20"/>
        </w:rPr>
        <w:t xml:space="preserve"> of viability 22-26 weeks</w:t>
      </w:r>
    </w:p>
    <w:p w14:paraId="09DB203C" w14:textId="4EC157DE" w:rsidR="004F4E35" w:rsidRPr="00996B8B" w:rsidRDefault="004F4E35"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brain</w:t>
      </w:r>
      <w:proofErr w:type="gramEnd"/>
      <w:r w:rsidRPr="00996B8B">
        <w:rPr>
          <w:rFonts w:ascii="Times" w:hAnsi="Times" w:cs="Times New Roman"/>
          <w:sz w:val="20"/>
          <w:szCs w:val="20"/>
        </w:rPr>
        <w:t xml:space="preserve"> weight 10X after 20</w:t>
      </w:r>
      <w:r w:rsidRPr="00996B8B">
        <w:rPr>
          <w:rFonts w:ascii="Times" w:hAnsi="Times" w:cs="Times New Roman"/>
          <w:sz w:val="20"/>
          <w:szCs w:val="20"/>
          <w:vertAlign w:val="superscript"/>
        </w:rPr>
        <w:t>th</w:t>
      </w:r>
      <w:r w:rsidRPr="00996B8B">
        <w:rPr>
          <w:rFonts w:ascii="Times" w:hAnsi="Times" w:cs="Times New Roman"/>
          <w:sz w:val="20"/>
          <w:szCs w:val="20"/>
        </w:rPr>
        <w:t xml:space="preserve"> weeks</w:t>
      </w:r>
    </w:p>
    <w:p w14:paraId="06F3B708" w14:textId="4DBED4B4" w:rsidR="004F4E35" w:rsidRPr="00996B8B" w:rsidRDefault="004F4E35"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awake</w:t>
      </w:r>
      <w:proofErr w:type="gramEnd"/>
      <w:r w:rsidRPr="00996B8B">
        <w:rPr>
          <w:rFonts w:ascii="Times" w:hAnsi="Times" w:cs="Times New Roman"/>
          <w:sz w:val="20"/>
          <w:szCs w:val="20"/>
        </w:rPr>
        <w:t xml:space="preserve"> 11% at weeks, 16% at birth</w:t>
      </w:r>
    </w:p>
    <w:p w14:paraId="6A54AEB2" w14:textId="3118FC7F" w:rsidR="004F4E35" w:rsidRPr="00996B8B" w:rsidRDefault="004F4E35"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temperament</w:t>
      </w:r>
      <w:proofErr w:type="gramEnd"/>
      <w:r w:rsidRPr="00996B8B">
        <w:rPr>
          <w:rFonts w:ascii="Times" w:hAnsi="Times" w:cs="Times New Roman"/>
          <w:sz w:val="20"/>
          <w:szCs w:val="20"/>
        </w:rPr>
        <w:t xml:space="preserve"> (active vs. less active)</w:t>
      </w:r>
    </w:p>
    <w:p w14:paraId="269B5B3F" w14:textId="24D20F80" w:rsidR="004F4E35" w:rsidRPr="00996B8B" w:rsidRDefault="004F4E35"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taste</w:t>
      </w:r>
      <w:proofErr w:type="gramEnd"/>
      <w:r w:rsidRPr="00996B8B">
        <w:rPr>
          <w:rFonts w:ascii="Times" w:hAnsi="Times" w:cs="Times New Roman"/>
          <w:sz w:val="20"/>
          <w:szCs w:val="20"/>
        </w:rPr>
        <w:t>, odor preferences</w:t>
      </w:r>
    </w:p>
    <w:p w14:paraId="310841D3" w14:textId="29A95ECB" w:rsidR="004F4E35" w:rsidRPr="00996B8B" w:rsidRDefault="004F4E35" w:rsidP="00996B8B">
      <w:pPr>
        <w:pStyle w:val="NoteLevel5"/>
        <w:spacing w:line="276" w:lineRule="auto"/>
        <w:rPr>
          <w:rFonts w:ascii="Times" w:hAnsi="Times" w:cs="Times New Roman"/>
          <w:sz w:val="20"/>
          <w:szCs w:val="20"/>
        </w:rPr>
      </w:pPr>
      <w:proofErr w:type="gramStart"/>
      <w:r w:rsidRPr="00996B8B">
        <w:rPr>
          <w:rFonts w:ascii="Times" w:hAnsi="Times" w:cs="Times New Roman"/>
          <w:sz w:val="20"/>
          <w:szCs w:val="20"/>
        </w:rPr>
        <w:t>tone</w:t>
      </w:r>
      <w:proofErr w:type="gramEnd"/>
      <w:r w:rsidRPr="00996B8B">
        <w:rPr>
          <w:rFonts w:ascii="Times" w:hAnsi="Times" w:cs="Times New Roman"/>
          <w:sz w:val="20"/>
          <w:szCs w:val="20"/>
        </w:rPr>
        <w:t>, rhythm, gender of different voices</w:t>
      </w:r>
    </w:p>
    <w:p w14:paraId="35302268" w14:textId="7BF4D637" w:rsidR="004F4E35" w:rsidRPr="00996B8B" w:rsidRDefault="004F4E35"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growth</w:t>
      </w:r>
      <w:proofErr w:type="gramEnd"/>
      <w:r w:rsidRPr="00996B8B">
        <w:rPr>
          <w:rFonts w:ascii="Times" w:hAnsi="Times" w:cs="Times New Roman"/>
          <w:sz w:val="20"/>
          <w:szCs w:val="20"/>
        </w:rPr>
        <w:t xml:space="preserve"> and finishing</w:t>
      </w:r>
    </w:p>
    <w:p w14:paraId="53B5AE84" w14:textId="58112AA1" w:rsidR="004F4E35" w:rsidRPr="00996B8B" w:rsidRDefault="004F4E35"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age</w:t>
      </w:r>
      <w:proofErr w:type="gramEnd"/>
      <w:r w:rsidRPr="00996B8B">
        <w:rPr>
          <w:rFonts w:ascii="Times" w:hAnsi="Times" w:cs="Times New Roman"/>
          <w:sz w:val="20"/>
          <w:szCs w:val="20"/>
        </w:rPr>
        <w:t xml:space="preserve"> of viability 22-26 weeks</w:t>
      </w:r>
    </w:p>
    <w:p w14:paraId="7ACAFB21" w14:textId="62FA3F0B" w:rsidR="004F4E35" w:rsidRPr="00996B8B" w:rsidRDefault="004F4E35"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One to Eight </w:t>
      </w:r>
      <w:proofErr w:type="gramStart"/>
      <w:r w:rsidRPr="00996B8B">
        <w:rPr>
          <w:rFonts w:ascii="Times" w:hAnsi="Times" w:cs="Times New Roman"/>
          <w:sz w:val="20"/>
          <w:szCs w:val="20"/>
        </w:rPr>
        <w:t>Weeks ?</w:t>
      </w:r>
      <w:proofErr w:type="gramEnd"/>
      <w:r w:rsidRPr="00996B8B">
        <w:rPr>
          <w:rFonts w:ascii="Times" w:hAnsi="Times" w:cs="Times New Roman"/>
          <w:sz w:val="20"/>
          <w:szCs w:val="20"/>
        </w:rPr>
        <w:t>??</w:t>
      </w:r>
    </w:p>
    <w:p w14:paraId="461306D7" w14:textId="77777777" w:rsidR="004F4E35" w:rsidRPr="00996B8B" w:rsidRDefault="004F4E35" w:rsidP="00996B8B">
      <w:pPr>
        <w:pStyle w:val="NoteLevel1"/>
        <w:spacing w:line="276" w:lineRule="auto"/>
        <w:rPr>
          <w:rFonts w:ascii="Times" w:hAnsi="Times" w:cs="Times New Roman"/>
          <w:sz w:val="20"/>
          <w:szCs w:val="20"/>
        </w:rPr>
      </w:pPr>
    </w:p>
    <w:p w14:paraId="35517A24" w14:textId="7612C8D6" w:rsidR="004F4E35" w:rsidRPr="00996B8B" w:rsidRDefault="004F4E35" w:rsidP="00996B8B">
      <w:pPr>
        <w:pStyle w:val="NoteLevel1"/>
        <w:spacing w:line="276" w:lineRule="auto"/>
        <w:rPr>
          <w:rFonts w:ascii="Times" w:hAnsi="Times" w:cs="Times New Roman"/>
          <w:sz w:val="20"/>
          <w:szCs w:val="20"/>
        </w:rPr>
      </w:pPr>
      <w:r w:rsidRPr="00996B8B">
        <w:rPr>
          <w:rFonts w:ascii="Times" w:hAnsi="Times" w:cs="Times New Roman"/>
          <w:sz w:val="20"/>
          <w:szCs w:val="20"/>
        </w:rPr>
        <w:t>Environmental Factors &amp; Prenatal Development</w:t>
      </w:r>
    </w:p>
    <w:p w14:paraId="077E0849" w14:textId="77777777"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Maternal Nutrition</w:t>
      </w:r>
    </w:p>
    <w:p w14:paraId="5BD839B4" w14:textId="112A8D8E" w:rsidR="00ED24D8" w:rsidRPr="00996B8B" w:rsidRDefault="00ED24D8" w:rsidP="00996B8B">
      <w:pPr>
        <w:pStyle w:val="NoteLevel3"/>
        <w:spacing w:line="276" w:lineRule="auto"/>
        <w:rPr>
          <w:rFonts w:ascii="Times" w:hAnsi="Times" w:cs="Times New Roman"/>
          <w:sz w:val="20"/>
          <w:szCs w:val="20"/>
        </w:rPr>
      </w:pPr>
      <w:r w:rsidRPr="00996B8B">
        <w:rPr>
          <w:rFonts w:ascii="Times" w:hAnsi="Times" w:cs="Times New Roman"/>
          <w:sz w:val="20"/>
          <w:szCs w:val="20"/>
        </w:rPr>
        <w:t>Birth complications and neurological deficits</w:t>
      </w:r>
    </w:p>
    <w:p w14:paraId="01087457" w14:textId="77777777"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Risk of birth complications, neurological problems, psychopathology</w:t>
      </w:r>
    </w:p>
    <w:p w14:paraId="6037435C" w14:textId="77777777"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Maternal Drug Use</w:t>
      </w:r>
    </w:p>
    <w:p w14:paraId="561D1EFC" w14:textId="77777777"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Tobacco, prescription drugs, recreational drugs</w:t>
      </w:r>
    </w:p>
    <w:p w14:paraId="010559A7" w14:textId="3E870E85"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Alcohol</w:t>
      </w:r>
    </w:p>
    <w:p w14:paraId="5E44D71C" w14:textId="77777777" w:rsidR="004F4E35" w:rsidRPr="00996B8B" w:rsidRDefault="004F4E35" w:rsidP="00996B8B">
      <w:pPr>
        <w:pStyle w:val="NoteLevel2"/>
        <w:spacing w:line="276" w:lineRule="auto"/>
        <w:rPr>
          <w:rFonts w:ascii="Times" w:hAnsi="Times" w:cs="Times New Roman"/>
          <w:sz w:val="20"/>
          <w:szCs w:val="20"/>
        </w:rPr>
      </w:pPr>
      <w:r w:rsidRPr="00996B8B">
        <w:rPr>
          <w:rFonts w:ascii="Times" w:hAnsi="Times" w:cs="Times New Roman"/>
          <w:sz w:val="20"/>
          <w:szCs w:val="20"/>
        </w:rPr>
        <w:t>Maternal Illness</w:t>
      </w:r>
    </w:p>
    <w:p w14:paraId="288527ED" w14:textId="253DF5FC" w:rsidR="00ED24D8" w:rsidRPr="00996B8B" w:rsidRDefault="00ED24D8" w:rsidP="00996B8B">
      <w:pPr>
        <w:pStyle w:val="NoteLevel3"/>
        <w:spacing w:line="276" w:lineRule="auto"/>
        <w:rPr>
          <w:rFonts w:ascii="Times" w:hAnsi="Times" w:cs="Times New Roman"/>
          <w:sz w:val="20"/>
          <w:szCs w:val="20"/>
        </w:rPr>
      </w:pPr>
      <w:r w:rsidRPr="00996B8B">
        <w:rPr>
          <w:rFonts w:ascii="Times" w:hAnsi="Times" w:cs="Times New Roman"/>
          <w:sz w:val="20"/>
          <w:szCs w:val="20"/>
        </w:rPr>
        <w:t>Interfere with prenatal development; herpes and AIDS can be passed onto the newborns at birth</w:t>
      </w:r>
    </w:p>
    <w:p w14:paraId="49AFBD2B" w14:textId="6E36ABA1" w:rsidR="004F4E35" w:rsidRPr="00996B8B" w:rsidRDefault="004F4E35"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Rubella, syphilis, mumps, genital herpes, AIDS, severe influenza </w:t>
      </w:r>
    </w:p>
    <w:p w14:paraId="33B1ADFE" w14:textId="03BBEB70"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A developing baby and its mother are linked through the placenta, and a mother’s </w:t>
      </w:r>
      <w:proofErr w:type="spellStart"/>
      <w:r w:rsidRPr="00996B8B">
        <w:rPr>
          <w:rFonts w:ascii="Times" w:hAnsi="Times" w:cs="Times New Roman"/>
          <w:iCs/>
          <w:sz w:val="20"/>
          <w:szCs w:val="20"/>
        </w:rPr>
        <w:t>behaviours</w:t>
      </w:r>
      <w:proofErr w:type="spellEnd"/>
      <w:r w:rsidRPr="00996B8B">
        <w:rPr>
          <w:rFonts w:ascii="Times" w:hAnsi="Times" w:cs="Times New Roman"/>
          <w:iCs/>
          <w:sz w:val="20"/>
          <w:szCs w:val="20"/>
        </w:rPr>
        <w:t xml:space="preserve"> can affect the baby dramatically.</w:t>
      </w:r>
    </w:p>
    <w:p w14:paraId="426CBF5E" w14:textId="5B43D2C5"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Severe maternal malnutrition is linked to increased risk of birth complications and neurological problems in the newborn. Moderate maternal malnutrition has been shown to have negative effects for many years after birth. Research links maternal malnutrition to vulnerability, schizophrenia, and other psychiatric disorders in adolescence and early adulthood. </w:t>
      </w:r>
    </w:p>
    <w:p w14:paraId="60F647AC" w14:textId="53F9BA6A"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Maternal drug use can significantly impact a developing baby, even if the drugs are legal, like alcohol and cigarettes.  Many drugs, both prescription and recreational, are linked to birth defects. </w:t>
      </w:r>
      <w:proofErr w:type="gramStart"/>
      <w:r w:rsidRPr="00996B8B">
        <w:rPr>
          <w:rFonts w:ascii="Times" w:hAnsi="Times" w:cs="Times New Roman"/>
          <w:iCs/>
          <w:sz w:val="20"/>
          <w:szCs w:val="20"/>
        </w:rPr>
        <w:t>Problems can even be caused by some over the counter drugs</w:t>
      </w:r>
      <w:proofErr w:type="gramEnd"/>
      <w:r w:rsidRPr="00996B8B">
        <w:rPr>
          <w:rFonts w:ascii="Times" w:hAnsi="Times" w:cs="Times New Roman"/>
          <w:iCs/>
          <w:sz w:val="20"/>
          <w:szCs w:val="20"/>
        </w:rPr>
        <w:t xml:space="preserve">.  </w:t>
      </w:r>
    </w:p>
    <w:p w14:paraId="6328791C" w14:textId="2E714F19"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xml:space="preserve">- Fetal alcohol syndrome, one of the leading causes of mental retardation, is a collection of congenital (inborn) problems associated with excessive alcohol use during pregnancy.  Problems include microcephaly, heart defects, irritability, hyperactivity, and delayed mental and motor development.  </w:t>
      </w:r>
      <w:proofErr w:type="gramStart"/>
      <w:r w:rsidRPr="00996B8B">
        <w:rPr>
          <w:rFonts w:ascii="Times" w:hAnsi="Times" w:cs="Times New Roman"/>
          <w:iCs/>
          <w:sz w:val="20"/>
          <w:szCs w:val="20"/>
        </w:rPr>
        <w:t>FAS is</w:t>
      </w:r>
      <w:proofErr w:type="gramEnd"/>
      <w:r w:rsidRPr="00996B8B">
        <w:rPr>
          <w:rFonts w:ascii="Times" w:hAnsi="Times" w:cs="Times New Roman"/>
          <w:iCs/>
          <w:sz w:val="20"/>
          <w:szCs w:val="20"/>
        </w:rPr>
        <w:t xml:space="preserve"> also related to increased incidence of depression, suicide, and criminal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 xml:space="preserve"> in adulthood. Many children don’t meet the criteria for a diagnosis of FAS but are still impaired due to their mother’s drinking. While degree of impairment has been shown to be related to the amount of alcohol consumed by a pregnant woman, current studies suggest that even normal social drinking can have enduring negative effects on children, including deficits in IQ, reaction time, motor skills, attention span, and math skills, as well as impulsive, antisocial, and delinquent </w:t>
      </w:r>
      <w:proofErr w:type="spellStart"/>
      <w:r w:rsidRPr="00996B8B">
        <w:rPr>
          <w:rFonts w:ascii="Times" w:hAnsi="Times" w:cs="Times New Roman"/>
          <w:iCs/>
          <w:sz w:val="20"/>
          <w:szCs w:val="20"/>
        </w:rPr>
        <w:t>behaviour</w:t>
      </w:r>
      <w:proofErr w:type="spellEnd"/>
      <w:r w:rsidRPr="00996B8B">
        <w:rPr>
          <w:rFonts w:ascii="Times" w:hAnsi="Times" w:cs="Times New Roman"/>
          <w:iCs/>
          <w:sz w:val="20"/>
          <w:szCs w:val="20"/>
        </w:rPr>
        <w:t>.</w:t>
      </w:r>
    </w:p>
    <w:p w14:paraId="22BB0908" w14:textId="4BF43CB6"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iCs/>
          <w:sz w:val="20"/>
          <w:szCs w:val="20"/>
        </w:rPr>
        <w:t>- Maternal illness can also interfere with prenatal development; the nature of the damage depends, in part, on when the mother contracts the illness (this is graphically depicted on the next slide).</w:t>
      </w:r>
    </w:p>
    <w:p w14:paraId="7C5633EC" w14:textId="73C9E8A8"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iCs/>
          <w:sz w:val="20"/>
          <w:szCs w:val="20"/>
        </w:rPr>
        <w:lastRenderedPageBreak/>
        <w:t>- Prenatal health care begins early in pregnancy, with a focus on guidance from health professionals.  Prenatal care is associated with higher survival rates and reduced prematurity, but many women, because of poverty and other problems, do not receive prenatal care.</w:t>
      </w:r>
    </w:p>
    <w:p w14:paraId="00AF3944" w14:textId="77777777" w:rsidR="00627496" w:rsidRPr="00996B8B" w:rsidRDefault="00627496" w:rsidP="00996B8B">
      <w:pPr>
        <w:pStyle w:val="NoteLevel1"/>
        <w:spacing w:line="276" w:lineRule="auto"/>
        <w:rPr>
          <w:rFonts w:ascii="Times" w:hAnsi="Times" w:cs="Times New Roman"/>
          <w:sz w:val="20"/>
          <w:szCs w:val="20"/>
        </w:rPr>
      </w:pPr>
    </w:p>
    <w:p w14:paraId="23EF6D5E" w14:textId="3F4D3635"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sz w:val="20"/>
          <w:szCs w:val="20"/>
        </w:rPr>
        <w:t>Harm from Teratogens</w:t>
      </w:r>
    </w:p>
    <w:p w14:paraId="33437E33" w14:textId="031E7359"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Teratogen = Environmental agent causing prenatal harm</w:t>
      </w:r>
    </w:p>
    <w:p w14:paraId="10255444" w14:textId="33E1B088" w:rsidR="00627496" w:rsidRPr="00996B8B" w:rsidRDefault="00627496" w:rsidP="00996B8B">
      <w:pPr>
        <w:pStyle w:val="NoteLevel3"/>
        <w:spacing w:line="276" w:lineRule="auto"/>
        <w:rPr>
          <w:rFonts w:ascii="Times" w:hAnsi="Times" w:cs="Times New Roman"/>
          <w:sz w:val="20"/>
          <w:szCs w:val="20"/>
        </w:rPr>
      </w:pPr>
      <w:r w:rsidRPr="00996B8B">
        <w:rPr>
          <w:rFonts w:ascii="Times" w:hAnsi="Times" w:cs="Times New Roman"/>
          <w:sz w:val="20"/>
          <w:szCs w:val="20"/>
        </w:rPr>
        <w:t>Does</w:t>
      </w:r>
    </w:p>
    <w:p w14:paraId="423BCB1D" w14:textId="56C5F561" w:rsidR="00627496" w:rsidRPr="00996B8B" w:rsidRDefault="00627496" w:rsidP="00996B8B">
      <w:pPr>
        <w:pStyle w:val="NoteLevel3"/>
        <w:spacing w:line="276" w:lineRule="auto"/>
        <w:rPr>
          <w:rFonts w:ascii="Times" w:hAnsi="Times" w:cs="Times New Roman"/>
          <w:sz w:val="20"/>
          <w:szCs w:val="20"/>
        </w:rPr>
      </w:pPr>
      <w:r w:rsidRPr="00996B8B">
        <w:rPr>
          <w:rFonts w:ascii="Times" w:hAnsi="Times" w:cs="Times New Roman"/>
          <w:sz w:val="20"/>
          <w:szCs w:val="20"/>
        </w:rPr>
        <w:t>Heredity</w:t>
      </w:r>
    </w:p>
    <w:p w14:paraId="743E1D15" w14:textId="2607376A" w:rsidR="00627496" w:rsidRPr="00996B8B" w:rsidRDefault="00627496" w:rsidP="00996B8B">
      <w:pPr>
        <w:pStyle w:val="NoteLevel3"/>
        <w:spacing w:line="276" w:lineRule="auto"/>
        <w:rPr>
          <w:rFonts w:ascii="Times" w:hAnsi="Times" w:cs="Times New Roman"/>
          <w:sz w:val="20"/>
          <w:szCs w:val="20"/>
        </w:rPr>
      </w:pPr>
      <w:r w:rsidRPr="00996B8B">
        <w:rPr>
          <w:rFonts w:ascii="Times" w:hAnsi="Times" w:cs="Times New Roman"/>
          <w:sz w:val="20"/>
          <w:szCs w:val="20"/>
        </w:rPr>
        <w:t>Age at time of exposure</w:t>
      </w:r>
    </w:p>
    <w:p w14:paraId="26B5C304" w14:textId="7DE59181"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Defects in 3-5% of newborns</w:t>
      </w:r>
    </w:p>
    <w:p w14:paraId="6B0C0450" w14:textId="470E540B"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Sensitive Periods?</w:t>
      </w:r>
    </w:p>
    <w:p w14:paraId="0BBB01E4" w14:textId="77777777" w:rsidR="00627496" w:rsidRPr="00996B8B" w:rsidRDefault="00627496" w:rsidP="00996B8B">
      <w:pPr>
        <w:pStyle w:val="NoteLevel1"/>
        <w:spacing w:line="276" w:lineRule="auto"/>
        <w:rPr>
          <w:rFonts w:ascii="Times" w:hAnsi="Times" w:cs="Times New Roman"/>
          <w:sz w:val="20"/>
          <w:szCs w:val="20"/>
        </w:rPr>
      </w:pPr>
    </w:p>
    <w:p w14:paraId="20443DC7" w14:textId="07755983"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sz w:val="20"/>
          <w:szCs w:val="20"/>
        </w:rPr>
        <w:t>Legal Drugs</w:t>
      </w:r>
    </w:p>
    <w:p w14:paraId="7502CCBD" w14:textId="27669E4C"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Thalidomide (1960s) 10 000 infants had gross deformities</w:t>
      </w:r>
    </w:p>
    <w:p w14:paraId="3BF7AAF7" w14:textId="0FE205A0"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Accutane for acne can cause eye, ear, skull, brain, heart, immune system abnormalities</w:t>
      </w:r>
    </w:p>
    <w:p w14:paraId="6CFE75E8" w14:textId="4C1BAA9F"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sz w:val="20"/>
          <w:szCs w:val="20"/>
        </w:rPr>
        <w:t>Illegal Drugs</w:t>
      </w:r>
    </w:p>
    <w:p w14:paraId="78FE3A9E" w14:textId="4D3C30E7"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Cocaine/heroine/methadone: prematurity, low birth weight, born drug addicts, irritable</w:t>
      </w:r>
    </w:p>
    <w:p w14:paraId="3988B95E" w14:textId="68DB2522"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Can affect how mothers react to their babies</w:t>
      </w:r>
    </w:p>
    <w:p w14:paraId="192CDB06" w14:textId="55560FEB"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Marijuana: low birth weight, attention, memory, depression</w:t>
      </w:r>
    </w:p>
    <w:p w14:paraId="3A2C6CC8" w14:textId="6388A2BE"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“Crack babies” controversy – problems may be due to continued risky behavior of mother after birth</w:t>
      </w:r>
    </w:p>
    <w:p w14:paraId="0BD83628" w14:textId="6FAD39D5"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sz w:val="20"/>
          <w:szCs w:val="20"/>
        </w:rPr>
        <w:t>Fetal Alcohol Syndrome (FAS)</w:t>
      </w:r>
    </w:p>
    <w:p w14:paraId="00A25BED" w14:textId="20AA4FCB"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Alcohol affects neural development</w:t>
      </w:r>
    </w:p>
    <w:p w14:paraId="579CC024" w14:textId="6C6F512B"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FASD: impaired memory, language, attention, activity level, planning, reasoning, motor and/or social skills</w:t>
      </w:r>
    </w:p>
    <w:p w14:paraId="40C3E7F4" w14:textId="2313A4EC"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0.2-2.0 cases per 1000 births; 20-50% of children in care</w:t>
      </w:r>
    </w:p>
    <w:p w14:paraId="36A640E0" w14:textId="009D3AA5"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Slow physical growth, widely spaced eyes, short eyelid openings, small upturned nose, this upper lip, small head</w:t>
      </w:r>
    </w:p>
    <w:p w14:paraId="2ADF8C9B" w14:textId="789F6F24" w:rsidR="00627496" w:rsidRPr="00996B8B" w:rsidRDefault="00627496" w:rsidP="00996B8B">
      <w:pPr>
        <w:pStyle w:val="NoteLevel1"/>
        <w:spacing w:line="276" w:lineRule="auto"/>
        <w:rPr>
          <w:rFonts w:ascii="Times" w:hAnsi="Times" w:cs="Times New Roman"/>
          <w:sz w:val="20"/>
          <w:szCs w:val="20"/>
        </w:rPr>
      </w:pPr>
      <w:r w:rsidRPr="00996B8B">
        <w:rPr>
          <w:rFonts w:ascii="Times" w:hAnsi="Times" w:cs="Times New Roman"/>
          <w:sz w:val="20"/>
          <w:szCs w:val="20"/>
        </w:rPr>
        <w:t>Radiation</w:t>
      </w:r>
    </w:p>
    <w:p w14:paraId="5D21E6C8" w14:textId="416AE98C"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Hiroshima, Nagasaki, Chernobyl, Fukushima</w:t>
      </w:r>
    </w:p>
    <w:p w14:paraId="74A6CADD" w14:textId="3B69A723" w:rsidR="00627496" w:rsidRPr="00996B8B" w:rsidRDefault="00627496" w:rsidP="00996B8B">
      <w:pPr>
        <w:pStyle w:val="NoteLevel2"/>
        <w:spacing w:line="276" w:lineRule="auto"/>
        <w:rPr>
          <w:rFonts w:ascii="Times" w:hAnsi="Times" w:cs="Times New Roman"/>
          <w:sz w:val="20"/>
          <w:szCs w:val="20"/>
        </w:rPr>
      </w:pPr>
      <w:r w:rsidRPr="00996B8B">
        <w:rPr>
          <w:rFonts w:ascii="Times" w:hAnsi="Times" w:cs="Times New Roman"/>
          <w:sz w:val="20"/>
          <w:szCs w:val="20"/>
        </w:rPr>
        <w:t>Miscarriage, small head size, physical deformities</w:t>
      </w:r>
    </w:p>
    <w:p w14:paraId="11553C8C" w14:textId="58F7CC39"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X-rays can increase risk of childhood cancers, lower intelligence scores, language &amp; emotional disorders</w:t>
      </w:r>
    </w:p>
    <w:p w14:paraId="356294ED" w14:textId="4857590E" w:rsidR="003C5D21" w:rsidRPr="00996B8B" w:rsidRDefault="003C5D21" w:rsidP="00996B8B">
      <w:pPr>
        <w:pStyle w:val="NoteLevel1"/>
        <w:spacing w:line="276" w:lineRule="auto"/>
        <w:rPr>
          <w:rFonts w:ascii="Times" w:hAnsi="Times" w:cs="Times New Roman"/>
          <w:sz w:val="20"/>
          <w:szCs w:val="20"/>
        </w:rPr>
      </w:pPr>
      <w:r w:rsidRPr="00996B8B">
        <w:rPr>
          <w:rFonts w:ascii="Times" w:hAnsi="Times" w:cs="Times New Roman"/>
          <w:sz w:val="20"/>
          <w:szCs w:val="20"/>
        </w:rPr>
        <w:t>Environmental Pollution</w:t>
      </w:r>
    </w:p>
    <w:p w14:paraId="21F8295B" w14:textId="1357A80D"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100’s of contaminants in umbilical cord blood</w:t>
      </w:r>
    </w:p>
    <w:p w14:paraId="09AB7FEF" w14:textId="5309CA22"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Mercury: predator fish like shark, tuna, can cause brain damage</w:t>
      </w:r>
    </w:p>
    <w:p w14:paraId="399C4940" w14:textId="60E5BA07"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PCB’s: electrical insulators can cause low birth weight, skin deformities</w:t>
      </w:r>
    </w:p>
    <w:p w14:paraId="7DB9EDD3" w14:textId="5F7300C2"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Lead: paint can cause low birth weight, brain damage</w:t>
      </w:r>
    </w:p>
    <w:p w14:paraId="744D95A6" w14:textId="3517BE58"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Dioxins: incinerators can cause brain, immune and thyroid damage</w:t>
      </w:r>
    </w:p>
    <w:p w14:paraId="6AEE0CA9" w14:textId="4B4E69FE" w:rsidR="003C5D21" w:rsidRPr="00996B8B" w:rsidRDefault="003C5D21" w:rsidP="00996B8B">
      <w:pPr>
        <w:pStyle w:val="NoteLevel1"/>
        <w:spacing w:line="276" w:lineRule="auto"/>
        <w:rPr>
          <w:rFonts w:ascii="Times" w:hAnsi="Times" w:cs="Times New Roman"/>
          <w:sz w:val="20"/>
          <w:szCs w:val="20"/>
        </w:rPr>
      </w:pPr>
      <w:r w:rsidRPr="00996B8B">
        <w:rPr>
          <w:rFonts w:ascii="Times" w:hAnsi="Times" w:cs="Times New Roman"/>
          <w:sz w:val="20"/>
          <w:szCs w:val="20"/>
        </w:rPr>
        <w:t>Infectious Disease</w:t>
      </w:r>
    </w:p>
    <w:p w14:paraId="49688F4D" w14:textId="68082A32"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Rubella: cataracts, deafness, retardation</w:t>
      </w:r>
    </w:p>
    <w:p w14:paraId="1A451A21" w14:textId="030E3CFA"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HIV: passed to infants 20-30%, AIDS infants 5-8 months survival</w:t>
      </w:r>
    </w:p>
    <w:p w14:paraId="1C47A193" w14:textId="1BD2AA1B"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Herpes simplex 2: miscarriage, low birth weight</w:t>
      </w:r>
    </w:p>
    <w:p w14:paraId="5445FB9D" w14:textId="223721C8" w:rsidR="003C5D21" w:rsidRPr="00996B8B" w:rsidRDefault="003C5D21"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Toxoplasmosis: from undercooked meat or cat feces. </w:t>
      </w:r>
    </w:p>
    <w:p w14:paraId="7BD47FC8" w14:textId="36723AB3" w:rsidR="003C5D21" w:rsidRPr="00996B8B" w:rsidRDefault="003C5D21" w:rsidP="00996B8B">
      <w:pPr>
        <w:pStyle w:val="NoteLevel3"/>
        <w:spacing w:line="276" w:lineRule="auto"/>
        <w:rPr>
          <w:rFonts w:ascii="Times" w:hAnsi="Times" w:cs="Times New Roman"/>
          <w:sz w:val="20"/>
          <w:szCs w:val="20"/>
        </w:rPr>
      </w:pPr>
      <w:r w:rsidRPr="00996B8B">
        <w:rPr>
          <w:rFonts w:ascii="Times" w:hAnsi="Times" w:cs="Times New Roman"/>
          <w:sz w:val="20"/>
          <w:szCs w:val="20"/>
        </w:rPr>
        <w:t>1</w:t>
      </w:r>
      <w:r w:rsidRPr="00996B8B">
        <w:rPr>
          <w:rFonts w:ascii="Times" w:hAnsi="Times" w:cs="Times New Roman"/>
          <w:sz w:val="20"/>
          <w:szCs w:val="20"/>
          <w:vertAlign w:val="superscript"/>
        </w:rPr>
        <w:t>st</w:t>
      </w:r>
      <w:r w:rsidRPr="00996B8B">
        <w:rPr>
          <w:rFonts w:ascii="Times" w:hAnsi="Times" w:cs="Times New Roman"/>
          <w:sz w:val="20"/>
          <w:szCs w:val="20"/>
        </w:rPr>
        <w:t xml:space="preserve"> trimester can cause eye and brain damage</w:t>
      </w:r>
    </w:p>
    <w:p w14:paraId="0D9DBCA4" w14:textId="671C0506" w:rsidR="00413331" w:rsidRPr="00996B8B" w:rsidRDefault="00413331" w:rsidP="00996B8B">
      <w:pPr>
        <w:pStyle w:val="NoteLevel1"/>
        <w:spacing w:line="276" w:lineRule="auto"/>
        <w:rPr>
          <w:rFonts w:ascii="Times" w:hAnsi="Times" w:cs="Times New Roman"/>
          <w:sz w:val="20"/>
          <w:szCs w:val="20"/>
        </w:rPr>
      </w:pPr>
      <w:r w:rsidRPr="00996B8B">
        <w:rPr>
          <w:rFonts w:ascii="Times" w:hAnsi="Times" w:cs="Times New Roman"/>
          <w:sz w:val="20"/>
          <w:szCs w:val="20"/>
        </w:rPr>
        <w:t>Maternal Factors</w:t>
      </w:r>
    </w:p>
    <w:p w14:paraId="775A87E3" w14:textId="417FC01C" w:rsidR="00413331" w:rsidRPr="00996B8B" w:rsidRDefault="00413331" w:rsidP="00996B8B">
      <w:pPr>
        <w:pStyle w:val="NoteLevel2"/>
        <w:spacing w:line="276" w:lineRule="auto"/>
        <w:rPr>
          <w:rFonts w:ascii="Times" w:hAnsi="Times" w:cs="Times New Roman"/>
          <w:sz w:val="20"/>
          <w:szCs w:val="20"/>
        </w:rPr>
      </w:pPr>
      <w:r w:rsidRPr="00996B8B">
        <w:rPr>
          <w:rFonts w:ascii="Times" w:hAnsi="Times" w:cs="Times New Roman"/>
          <w:sz w:val="20"/>
          <w:szCs w:val="20"/>
        </w:rPr>
        <w:t>Nutrition</w:t>
      </w:r>
    </w:p>
    <w:p w14:paraId="09245816" w14:textId="10A2ABA3" w:rsidR="00413331" w:rsidRPr="00996B8B" w:rsidRDefault="00413331" w:rsidP="00996B8B">
      <w:pPr>
        <w:pStyle w:val="NoteLevel3"/>
        <w:spacing w:line="276" w:lineRule="auto"/>
        <w:rPr>
          <w:rFonts w:ascii="Times" w:hAnsi="Times" w:cs="Times New Roman"/>
          <w:sz w:val="20"/>
          <w:szCs w:val="20"/>
        </w:rPr>
      </w:pPr>
      <w:r w:rsidRPr="00996B8B">
        <w:rPr>
          <w:rFonts w:ascii="Times" w:hAnsi="Times" w:cs="Times New Roman"/>
          <w:sz w:val="20"/>
          <w:szCs w:val="20"/>
        </w:rPr>
        <w:t>Poor prenatal nutrition correlated with CNS damage</w:t>
      </w:r>
    </w:p>
    <w:p w14:paraId="6710F562" w14:textId="31AF7C6B" w:rsidR="00413331" w:rsidRPr="00996B8B" w:rsidRDefault="00413331"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Folic acid supplements reduce risk of neural tube abnormalities like anencephaly, </w:t>
      </w:r>
      <w:proofErr w:type="spellStart"/>
      <w:r w:rsidRPr="00996B8B">
        <w:rPr>
          <w:rFonts w:ascii="Times" w:hAnsi="Times" w:cs="Times New Roman"/>
          <w:sz w:val="20"/>
          <w:szCs w:val="20"/>
        </w:rPr>
        <w:t>spina</w:t>
      </w:r>
      <w:proofErr w:type="spellEnd"/>
      <w:r w:rsidRPr="00996B8B">
        <w:rPr>
          <w:rFonts w:ascii="Times" w:hAnsi="Times" w:cs="Times New Roman"/>
          <w:sz w:val="20"/>
          <w:szCs w:val="20"/>
        </w:rPr>
        <w:t xml:space="preserve"> bifida</w:t>
      </w:r>
    </w:p>
    <w:p w14:paraId="38F9B73C" w14:textId="69372638" w:rsidR="00413331" w:rsidRPr="00996B8B" w:rsidRDefault="00413331" w:rsidP="00996B8B">
      <w:pPr>
        <w:pStyle w:val="NoteLevel2"/>
        <w:spacing w:line="276" w:lineRule="auto"/>
        <w:rPr>
          <w:rFonts w:ascii="Times" w:hAnsi="Times" w:cs="Times New Roman"/>
          <w:sz w:val="20"/>
          <w:szCs w:val="20"/>
        </w:rPr>
      </w:pPr>
      <w:r w:rsidRPr="00996B8B">
        <w:rPr>
          <w:rFonts w:ascii="Times" w:hAnsi="Times" w:cs="Times New Roman"/>
          <w:sz w:val="20"/>
          <w:szCs w:val="20"/>
        </w:rPr>
        <w:t>Emotional stress</w:t>
      </w:r>
    </w:p>
    <w:p w14:paraId="3444E32C" w14:textId="4A94B73C" w:rsidR="00413331" w:rsidRPr="00996B8B" w:rsidRDefault="00413331" w:rsidP="00996B8B">
      <w:pPr>
        <w:pStyle w:val="NoteLevel3"/>
        <w:spacing w:line="276" w:lineRule="auto"/>
        <w:rPr>
          <w:rFonts w:ascii="Times" w:hAnsi="Times" w:cs="Times New Roman"/>
          <w:sz w:val="20"/>
          <w:szCs w:val="20"/>
        </w:rPr>
      </w:pPr>
      <w:r w:rsidRPr="00996B8B">
        <w:rPr>
          <w:rFonts w:ascii="Times" w:hAnsi="Times" w:cs="Times New Roman"/>
          <w:sz w:val="20"/>
          <w:szCs w:val="20"/>
        </w:rPr>
        <w:t>Severe stress: low birth weight, respiratory and digestive disorders</w:t>
      </w:r>
    </w:p>
    <w:p w14:paraId="46465E79" w14:textId="4E0D7533" w:rsidR="00413331" w:rsidRPr="00996B8B" w:rsidRDefault="00413331" w:rsidP="00996B8B">
      <w:pPr>
        <w:pStyle w:val="NoteLevel3"/>
        <w:spacing w:line="276" w:lineRule="auto"/>
        <w:rPr>
          <w:rFonts w:ascii="Times" w:hAnsi="Times" w:cs="Times New Roman"/>
          <w:sz w:val="20"/>
          <w:szCs w:val="20"/>
        </w:rPr>
      </w:pPr>
      <w:r w:rsidRPr="00996B8B">
        <w:rPr>
          <w:rFonts w:ascii="Times" w:hAnsi="Times" w:cs="Times New Roman"/>
          <w:sz w:val="20"/>
          <w:szCs w:val="20"/>
        </w:rPr>
        <w:t>Intense anxiety: cleft lip and palate</w:t>
      </w:r>
    </w:p>
    <w:p w14:paraId="50224713" w14:textId="6E146467" w:rsidR="00413331" w:rsidRPr="00996B8B" w:rsidRDefault="00413331" w:rsidP="00996B8B">
      <w:pPr>
        <w:pStyle w:val="NoteLevel3"/>
        <w:spacing w:line="276" w:lineRule="auto"/>
        <w:rPr>
          <w:rFonts w:ascii="Times" w:hAnsi="Times" w:cs="Times New Roman"/>
          <w:sz w:val="20"/>
          <w:szCs w:val="20"/>
        </w:rPr>
      </w:pPr>
      <w:r w:rsidRPr="00996B8B">
        <w:rPr>
          <w:rFonts w:ascii="Times" w:hAnsi="Times" w:cs="Times New Roman"/>
          <w:sz w:val="20"/>
          <w:szCs w:val="20"/>
        </w:rPr>
        <w:t>Maternal Stress predictive of anxiety, anger, aggression, short attention span in children</w:t>
      </w:r>
    </w:p>
    <w:p w14:paraId="3A1260B2" w14:textId="7FCF2A76" w:rsidR="00413331" w:rsidRPr="00996B8B" w:rsidRDefault="00413331" w:rsidP="00996B8B">
      <w:pPr>
        <w:pStyle w:val="NoteLevel3"/>
        <w:spacing w:line="276" w:lineRule="auto"/>
        <w:rPr>
          <w:rFonts w:ascii="Times" w:hAnsi="Times" w:cs="Times New Roman"/>
          <w:sz w:val="20"/>
          <w:szCs w:val="20"/>
        </w:rPr>
      </w:pPr>
      <w:r w:rsidRPr="00996B8B">
        <w:rPr>
          <w:rFonts w:ascii="Times" w:hAnsi="Times" w:cs="Times New Roman"/>
          <w:sz w:val="20"/>
          <w:szCs w:val="20"/>
        </w:rPr>
        <w:t>Pregnant woman exposed to World Trade Center: babies lower cortisol concentrations, evidence of reduced capacity for stress</w:t>
      </w:r>
    </w:p>
    <w:p w14:paraId="62E41CAC" w14:textId="4B9B7C39" w:rsidR="00413331" w:rsidRPr="00996B8B" w:rsidRDefault="00413331"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RH blood factor </w:t>
      </w:r>
    </w:p>
    <w:p w14:paraId="03C22F41" w14:textId="6810E2C2" w:rsidR="00413331" w:rsidRPr="00996B8B" w:rsidRDefault="00413331"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Age </w:t>
      </w:r>
    </w:p>
    <w:p w14:paraId="6AD810BA" w14:textId="577A47E1" w:rsidR="00413331" w:rsidRPr="00996B8B" w:rsidRDefault="00413331" w:rsidP="00996B8B">
      <w:pPr>
        <w:pStyle w:val="NoteLevel2"/>
        <w:spacing w:line="276" w:lineRule="auto"/>
        <w:rPr>
          <w:rFonts w:ascii="Times" w:hAnsi="Times" w:cs="Times New Roman"/>
          <w:sz w:val="20"/>
          <w:szCs w:val="20"/>
        </w:rPr>
      </w:pPr>
      <w:r w:rsidRPr="00996B8B">
        <w:rPr>
          <w:rFonts w:ascii="Times" w:hAnsi="Times" w:cs="Times New Roman"/>
          <w:sz w:val="20"/>
          <w:szCs w:val="20"/>
        </w:rPr>
        <w:t>Previous births</w:t>
      </w:r>
    </w:p>
    <w:p w14:paraId="499CE575" w14:textId="77777777" w:rsidR="00413331" w:rsidRPr="00996B8B" w:rsidRDefault="00413331" w:rsidP="00996B8B">
      <w:pPr>
        <w:pStyle w:val="NoteLevel1"/>
        <w:spacing w:line="276" w:lineRule="auto"/>
        <w:rPr>
          <w:rFonts w:ascii="Times" w:hAnsi="Times" w:cs="Times New Roman"/>
          <w:sz w:val="20"/>
          <w:szCs w:val="20"/>
        </w:rPr>
      </w:pPr>
    </w:p>
    <w:p w14:paraId="231B8542" w14:textId="6C84973C" w:rsidR="00413331" w:rsidRPr="00996B8B" w:rsidRDefault="00ED24D8" w:rsidP="00996B8B">
      <w:pPr>
        <w:pStyle w:val="NoteLevel1"/>
        <w:spacing w:line="276" w:lineRule="auto"/>
        <w:rPr>
          <w:rFonts w:ascii="Times" w:hAnsi="Times" w:cs="Times New Roman"/>
          <w:sz w:val="20"/>
          <w:szCs w:val="20"/>
        </w:rPr>
      </w:pPr>
      <w:r w:rsidRPr="00996B8B">
        <w:rPr>
          <w:rFonts w:ascii="Times" w:hAnsi="Times" w:cs="Times New Roman"/>
          <w:sz w:val="20"/>
          <w:szCs w:val="20"/>
        </w:rPr>
        <w:t>Stages of Birth?</w:t>
      </w:r>
    </w:p>
    <w:p w14:paraId="71D400F3" w14:textId="551290F9" w:rsidR="00413331" w:rsidRPr="00996B8B" w:rsidRDefault="00413331" w:rsidP="00996B8B">
      <w:pPr>
        <w:pStyle w:val="NoteLevel1"/>
        <w:spacing w:line="276" w:lineRule="auto"/>
        <w:rPr>
          <w:rFonts w:ascii="Times" w:hAnsi="Times" w:cs="Times New Roman"/>
          <w:sz w:val="20"/>
          <w:szCs w:val="20"/>
        </w:rPr>
      </w:pPr>
      <w:r w:rsidRPr="00996B8B">
        <w:rPr>
          <w:rFonts w:ascii="Times" w:hAnsi="Times" w:cs="Times New Roman"/>
          <w:sz w:val="20"/>
          <w:szCs w:val="20"/>
        </w:rPr>
        <w:t>Infant Mortality</w:t>
      </w:r>
      <w:r w:rsidR="00ED24D8" w:rsidRPr="00996B8B">
        <w:rPr>
          <w:rFonts w:ascii="Times" w:hAnsi="Times" w:cs="Times New Roman"/>
          <w:sz w:val="20"/>
          <w:szCs w:val="20"/>
        </w:rPr>
        <w:t>?</w:t>
      </w:r>
    </w:p>
    <w:p w14:paraId="3650F646" w14:textId="77777777" w:rsidR="00413331" w:rsidRPr="00996B8B" w:rsidRDefault="00413331" w:rsidP="00996B8B">
      <w:pPr>
        <w:pStyle w:val="NoteLevel1"/>
        <w:spacing w:line="276" w:lineRule="auto"/>
        <w:rPr>
          <w:rFonts w:ascii="Times" w:hAnsi="Times" w:cs="Times New Roman"/>
          <w:sz w:val="20"/>
          <w:szCs w:val="20"/>
        </w:rPr>
      </w:pPr>
    </w:p>
    <w:p w14:paraId="5F1824D3" w14:textId="6C1595A7" w:rsidR="00413331" w:rsidRPr="00996B8B" w:rsidRDefault="00413331"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Epigenetic Framework</w:t>
      </w:r>
    </w:p>
    <w:p w14:paraId="3C4988E5" w14:textId="26066957" w:rsidR="00413331" w:rsidRPr="00996B8B" w:rsidRDefault="00413331" w:rsidP="00996B8B">
      <w:pPr>
        <w:pStyle w:val="NoteLevel2"/>
        <w:spacing w:line="276" w:lineRule="auto"/>
        <w:rPr>
          <w:rFonts w:ascii="Times" w:hAnsi="Times" w:cs="Times New Roman"/>
          <w:sz w:val="20"/>
          <w:szCs w:val="20"/>
        </w:rPr>
      </w:pPr>
      <w:r w:rsidRPr="00996B8B">
        <w:rPr>
          <w:rFonts w:ascii="Times" w:hAnsi="Times" w:cs="Times New Roman"/>
          <w:sz w:val="20"/>
          <w:szCs w:val="20"/>
        </w:rPr>
        <w:t>Heredity and environmental interact</w:t>
      </w:r>
    </w:p>
    <w:p w14:paraId="11C1229A" w14:textId="39591BCD" w:rsidR="00181C08" w:rsidRPr="00996B8B" w:rsidRDefault="00413331" w:rsidP="00996B8B">
      <w:pPr>
        <w:pStyle w:val="NoteLevel2"/>
        <w:spacing w:line="276" w:lineRule="auto"/>
        <w:rPr>
          <w:rFonts w:ascii="Times" w:hAnsi="Times" w:cs="Times New Roman"/>
          <w:sz w:val="20"/>
          <w:szCs w:val="20"/>
        </w:rPr>
        <w:sectPr w:rsidR="00181C08" w:rsidRPr="00996B8B" w:rsidSect="00A344C8">
          <w:headerReference w:type="first" r:id="rId28"/>
          <w:pgSz w:w="12240" w:h="15840"/>
          <w:pgMar w:top="1440" w:right="1440" w:bottom="1440" w:left="1440" w:header="708" w:footer="708" w:gutter="0"/>
          <w:cols w:space="708"/>
          <w:titlePg/>
          <w:docGrid w:type="lines" w:linePitch="360"/>
        </w:sectPr>
      </w:pPr>
      <w:r w:rsidRPr="00996B8B">
        <w:rPr>
          <w:rFonts w:ascii="Times" w:hAnsi="Times" w:cs="Times New Roman"/>
          <w:sz w:val="20"/>
          <w:szCs w:val="20"/>
        </w:rPr>
        <w:t>E.g. healthy diet improves infant neural connections leading to more exploration which leads to more brain growth</w:t>
      </w:r>
      <w:r w:rsidR="00181C08" w:rsidRPr="00996B8B">
        <w:rPr>
          <w:rFonts w:ascii="Times" w:hAnsi="Times" w:cs="Times New Roman"/>
          <w:sz w:val="20"/>
          <w:szCs w:val="20"/>
        </w:rPr>
        <w:cr/>
      </w:r>
    </w:p>
    <w:p w14:paraId="63309D25" w14:textId="03FD0C9C" w:rsidR="00181C08" w:rsidRPr="00996B8B" w:rsidRDefault="00181C08"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lastRenderedPageBreak/>
        <w:t>Week Five:</w:t>
      </w:r>
    </w:p>
    <w:p w14:paraId="5B098D00" w14:textId="57444B70" w:rsidR="00181C08" w:rsidRPr="00996B8B" w:rsidRDefault="00181C08"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Chapter 11: Human Development Across the Life Span</w:t>
      </w:r>
      <w:r w:rsidR="00032321" w:rsidRPr="00996B8B">
        <w:rPr>
          <w:rFonts w:ascii="Times" w:hAnsi="Times" w:cs="Times New Roman"/>
          <w:b/>
          <w:sz w:val="20"/>
          <w:szCs w:val="20"/>
          <w:u w:val="single"/>
        </w:rPr>
        <w:t xml:space="preserve"> (Page 496)</w:t>
      </w:r>
    </w:p>
    <w:p w14:paraId="3F0FABF2" w14:textId="77777777" w:rsidR="00032321" w:rsidRPr="00996B8B" w:rsidRDefault="00032321" w:rsidP="00996B8B">
      <w:pPr>
        <w:pStyle w:val="NoteLevel1"/>
        <w:spacing w:line="276" w:lineRule="auto"/>
        <w:rPr>
          <w:rFonts w:ascii="Times" w:hAnsi="Times" w:cs="Times New Roman"/>
          <w:b/>
          <w:sz w:val="20"/>
          <w:szCs w:val="20"/>
          <w:u w:val="single"/>
        </w:rPr>
      </w:pPr>
    </w:p>
    <w:p w14:paraId="751B38D8" w14:textId="3060AFC7"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Human Development: sequence of age-related changes from conception to death</w:t>
      </w:r>
    </w:p>
    <w:p w14:paraId="08444222" w14:textId="77777777" w:rsidR="005E2A22" w:rsidRPr="00996B8B" w:rsidRDefault="005E2A22" w:rsidP="00996B8B">
      <w:pPr>
        <w:pStyle w:val="NoteLevel1"/>
        <w:spacing w:line="276" w:lineRule="auto"/>
        <w:rPr>
          <w:rFonts w:ascii="Times" w:hAnsi="Times" w:cs="Times New Roman"/>
          <w:sz w:val="20"/>
          <w:szCs w:val="20"/>
        </w:rPr>
      </w:pPr>
    </w:p>
    <w:p w14:paraId="3DA9C7DA" w14:textId="75C78F5F"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Issues in Development:</w:t>
      </w:r>
    </w:p>
    <w:p w14:paraId="3564C432" w14:textId="7DFDD3CF"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Continuous or discontinuous?</w:t>
      </w:r>
    </w:p>
    <w:p w14:paraId="03D42E38" w14:textId="7AAE7CD8"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One path? Many?</w:t>
      </w:r>
    </w:p>
    <w:p w14:paraId="12F86D4C" w14:textId="7BD1DAB3"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Nature or nurture?</w:t>
      </w:r>
    </w:p>
    <w:p w14:paraId="4A24AB71" w14:textId="5E74B46A"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Stable or plastic?</w:t>
      </w:r>
    </w:p>
    <w:p w14:paraId="47781EAD" w14:textId="77777777" w:rsidR="005E2A22" w:rsidRPr="00996B8B" w:rsidRDefault="005E2A22" w:rsidP="00996B8B">
      <w:pPr>
        <w:pStyle w:val="NoteLevel1"/>
        <w:spacing w:line="276" w:lineRule="auto"/>
        <w:rPr>
          <w:rFonts w:ascii="Times" w:hAnsi="Times" w:cs="Times New Roman"/>
          <w:sz w:val="20"/>
          <w:szCs w:val="20"/>
        </w:rPr>
      </w:pPr>
    </w:p>
    <w:p w14:paraId="682D8110" w14:textId="59457EB4"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Growth in Height</w:t>
      </w:r>
    </w:p>
    <w:p w14:paraId="34BD3275" w14:textId="5D7074CE"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Birth, -50cm</w:t>
      </w:r>
    </w:p>
    <w:p w14:paraId="3E3A2D63" w14:textId="38ACEF98" w:rsidR="005E2A22" w:rsidRPr="00996B8B" w:rsidRDefault="005E2A22" w:rsidP="00996B8B">
      <w:pPr>
        <w:pStyle w:val="NoteLevel2"/>
        <w:spacing w:line="276" w:lineRule="auto"/>
        <w:rPr>
          <w:rFonts w:ascii="Times" w:hAnsi="Times" w:cs="Times New Roman"/>
          <w:sz w:val="20"/>
          <w:szCs w:val="20"/>
        </w:rPr>
      </w:pPr>
      <w:bookmarkStart w:id="8" w:name="_GoBack"/>
      <w:r w:rsidRPr="00996B8B">
        <w:rPr>
          <w:rFonts w:ascii="Times" w:hAnsi="Times" w:cs="Times New Roman"/>
          <w:sz w:val="20"/>
          <w:szCs w:val="20"/>
        </w:rPr>
        <w:t>Year one, -80 cm</w:t>
      </w:r>
    </w:p>
    <w:bookmarkEnd w:id="8"/>
    <w:p w14:paraId="6E9CA0BA" w14:textId="61BEE8B6"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Year two, -100 cm</w:t>
      </w:r>
    </w:p>
    <w:p w14:paraId="3E3DF3D4" w14:textId="16CEE115"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Gain 50% in height from birth to age one </w:t>
      </w:r>
    </w:p>
    <w:p w14:paraId="69BFE28E" w14:textId="5B7D81A2"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sz w:val="20"/>
          <w:szCs w:val="20"/>
        </w:rPr>
        <w:t>75% by age two</w:t>
      </w:r>
    </w:p>
    <w:p w14:paraId="199DAD1C" w14:textId="0DF75383"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Growth in spurts</w:t>
      </w:r>
    </w:p>
    <w:p w14:paraId="644B7060" w14:textId="77777777" w:rsidR="005E2A22" w:rsidRPr="00996B8B" w:rsidRDefault="005E2A22" w:rsidP="00996B8B">
      <w:pPr>
        <w:pStyle w:val="NoteLevel1"/>
        <w:spacing w:line="276" w:lineRule="auto"/>
        <w:rPr>
          <w:rFonts w:ascii="Times" w:hAnsi="Times" w:cs="Times New Roman"/>
          <w:sz w:val="20"/>
          <w:szCs w:val="20"/>
        </w:rPr>
      </w:pPr>
    </w:p>
    <w:p w14:paraId="3D22FE06" w14:textId="5016104D" w:rsidR="005E2A22" w:rsidRPr="00996B8B" w:rsidRDefault="005E2A22" w:rsidP="00996B8B">
      <w:pPr>
        <w:pStyle w:val="NoteLevel1"/>
        <w:spacing w:line="276" w:lineRule="auto"/>
        <w:rPr>
          <w:rFonts w:ascii="Times" w:hAnsi="Times" w:cs="Times New Roman"/>
          <w:sz w:val="20"/>
          <w:szCs w:val="20"/>
        </w:rPr>
      </w:pPr>
      <w:proofErr w:type="spellStart"/>
      <w:r w:rsidRPr="00996B8B">
        <w:rPr>
          <w:rFonts w:ascii="Times" w:hAnsi="Times" w:cs="Times New Roman"/>
          <w:sz w:val="20"/>
          <w:szCs w:val="20"/>
        </w:rPr>
        <w:t>Cephalocaudal</w:t>
      </w:r>
      <w:proofErr w:type="spellEnd"/>
    </w:p>
    <w:p w14:paraId="0277FC48" w14:textId="66E74291"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“Head to tail”</w:t>
      </w:r>
    </w:p>
    <w:p w14:paraId="50F196D5" w14:textId="72B8D060"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Lower part of body grows later than the head</w:t>
      </w:r>
    </w:p>
    <w:p w14:paraId="5F344145" w14:textId="381E267F" w:rsidR="005E2A22" w:rsidRPr="00996B8B" w:rsidRDefault="005E2A22" w:rsidP="00996B8B">
      <w:pPr>
        <w:pStyle w:val="NoteLevel1"/>
        <w:spacing w:line="276" w:lineRule="auto"/>
        <w:rPr>
          <w:rFonts w:ascii="Times" w:hAnsi="Times" w:cs="Times New Roman"/>
          <w:sz w:val="20"/>
          <w:szCs w:val="20"/>
        </w:rPr>
      </w:pPr>
      <w:proofErr w:type="spellStart"/>
      <w:r w:rsidRPr="00996B8B">
        <w:rPr>
          <w:rFonts w:ascii="Times" w:hAnsi="Times" w:cs="Times New Roman"/>
          <w:sz w:val="20"/>
          <w:szCs w:val="20"/>
        </w:rPr>
        <w:t>Proximodistal</w:t>
      </w:r>
      <w:proofErr w:type="spellEnd"/>
    </w:p>
    <w:p w14:paraId="371EEAB0" w14:textId="5202B304"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“Near to far”</w:t>
      </w:r>
    </w:p>
    <w:p w14:paraId="4C9A7EF0" w14:textId="716A95FB" w:rsidR="005E2A22" w:rsidRPr="00996B8B" w:rsidRDefault="005E2A22"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extremities</w:t>
      </w:r>
      <w:proofErr w:type="gramEnd"/>
      <w:r w:rsidRPr="00996B8B">
        <w:rPr>
          <w:rFonts w:ascii="Times" w:hAnsi="Times" w:cs="Times New Roman"/>
          <w:sz w:val="20"/>
          <w:szCs w:val="20"/>
        </w:rPr>
        <w:t xml:space="preserve"> grow later than head, chest and trunk</w:t>
      </w:r>
    </w:p>
    <w:p w14:paraId="5E0498E6" w14:textId="77777777" w:rsidR="005E2A22" w:rsidRPr="00996B8B" w:rsidRDefault="005E2A22" w:rsidP="00996B8B">
      <w:pPr>
        <w:pStyle w:val="NoteLevel1"/>
        <w:spacing w:line="276" w:lineRule="auto"/>
        <w:rPr>
          <w:rFonts w:ascii="Times" w:hAnsi="Times" w:cs="Times New Roman"/>
          <w:sz w:val="20"/>
          <w:szCs w:val="20"/>
        </w:rPr>
      </w:pPr>
    </w:p>
    <w:p w14:paraId="4836644E" w14:textId="69B2D57B"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Changes in Body Proportions?</w:t>
      </w:r>
    </w:p>
    <w:p w14:paraId="60C162F5" w14:textId="77777777" w:rsidR="005E2A22" w:rsidRPr="00996B8B" w:rsidRDefault="005E2A22" w:rsidP="00996B8B">
      <w:pPr>
        <w:pStyle w:val="NoteLevel1"/>
        <w:spacing w:line="276" w:lineRule="auto"/>
        <w:rPr>
          <w:rFonts w:ascii="Times" w:hAnsi="Times" w:cs="Times New Roman"/>
          <w:sz w:val="20"/>
          <w:szCs w:val="20"/>
        </w:rPr>
      </w:pPr>
    </w:p>
    <w:p w14:paraId="75FE35A1" w14:textId="56C938DF"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Newborn Sense of Touch</w:t>
      </w:r>
    </w:p>
    <w:p w14:paraId="33BE340B"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bCs/>
          <w:sz w:val="20"/>
          <w:szCs w:val="20"/>
        </w:rPr>
        <w:t>Sensitive on mouth, palms, soles, genitals</w:t>
      </w:r>
    </w:p>
    <w:p w14:paraId="22DF565A"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bCs/>
          <w:sz w:val="20"/>
          <w:szCs w:val="20"/>
        </w:rPr>
        <w:t>Highly sensitive to pain</w:t>
      </w:r>
    </w:p>
    <w:p w14:paraId="6D0071B1" w14:textId="77777777"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bCs/>
          <w:sz w:val="20"/>
          <w:szCs w:val="20"/>
        </w:rPr>
        <w:lastRenderedPageBreak/>
        <w:t>Relieve pain with anesthetics, sugar solution, gentle holding</w:t>
      </w:r>
    </w:p>
    <w:p w14:paraId="45167994" w14:textId="77777777"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bCs/>
          <w:sz w:val="20"/>
          <w:szCs w:val="20"/>
        </w:rPr>
        <w:t>Physical touch releases endorphins</w:t>
      </w:r>
    </w:p>
    <w:p w14:paraId="26EB81BA" w14:textId="2C641B48"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Nature of Love, (Harlow 1965)</w:t>
      </w:r>
    </w:p>
    <w:p w14:paraId="333AF28E"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w:t>
      </w:r>
      <w:proofErr w:type="gramStart"/>
      <w:r w:rsidRPr="00996B8B">
        <w:rPr>
          <w:rFonts w:ascii="Times" w:hAnsi="Times" w:cs="Times New Roman"/>
          <w:sz w:val="20"/>
          <w:szCs w:val="20"/>
        </w:rPr>
        <w:t>surrogate</w:t>
      </w:r>
      <w:proofErr w:type="gramEnd"/>
      <w:r w:rsidRPr="00996B8B">
        <w:rPr>
          <w:rFonts w:ascii="Times" w:hAnsi="Times" w:cs="Times New Roman"/>
          <w:sz w:val="20"/>
          <w:szCs w:val="20"/>
        </w:rPr>
        <w:t>" mothers of wire mesh or cloth, warmed by electric light.</w:t>
      </w:r>
    </w:p>
    <w:p w14:paraId="7777FB9D"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1 surrogate with nipple. Even when wire mother was food source isolate monkeys spent more time clinging to cloth surrogate. </w:t>
      </w:r>
    </w:p>
    <w:p w14:paraId="50FCA18E"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As adults, clutch themselves, rock constantly</w:t>
      </w:r>
      <w:proofErr w:type="gramStart"/>
      <w:r w:rsidRPr="00996B8B">
        <w:rPr>
          <w:rFonts w:ascii="Times" w:hAnsi="Times" w:cs="Times New Roman"/>
          <w:sz w:val="20"/>
          <w:szCs w:val="20"/>
        </w:rPr>
        <w:t>;</w:t>
      </w:r>
      <w:proofErr w:type="gramEnd"/>
      <w:r w:rsidRPr="00996B8B">
        <w:rPr>
          <w:rFonts w:ascii="Times" w:hAnsi="Times" w:cs="Times New Roman"/>
          <w:sz w:val="20"/>
          <w:szCs w:val="20"/>
        </w:rPr>
        <w:t xml:space="preserve"> stereotypical behavior patterns. Misdirected sexual behaviors: isolate females ignored normal </w:t>
      </w:r>
      <w:proofErr w:type="gramStart"/>
      <w:r w:rsidRPr="00996B8B">
        <w:rPr>
          <w:rFonts w:ascii="Times" w:hAnsi="Times" w:cs="Times New Roman"/>
          <w:sz w:val="20"/>
          <w:szCs w:val="20"/>
        </w:rPr>
        <w:t>males,</w:t>
      </w:r>
      <w:proofErr w:type="gramEnd"/>
      <w:r w:rsidRPr="00996B8B">
        <w:rPr>
          <w:rFonts w:ascii="Times" w:hAnsi="Times" w:cs="Times New Roman"/>
          <w:sz w:val="20"/>
          <w:szCs w:val="20"/>
        </w:rPr>
        <w:t xml:space="preserve"> isolate males made inaccurate attempts to copulate with normal females. </w:t>
      </w:r>
    </w:p>
    <w:p w14:paraId="06CEB79B"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Isolate parents negligent. Did not nurse, comfort, or protect their young, violently bit or injured their babies. </w:t>
      </w:r>
    </w:p>
    <w:p w14:paraId="33DC7AE9" w14:textId="77777777" w:rsidR="005E2A22" w:rsidRPr="00996B8B" w:rsidRDefault="005E2A22" w:rsidP="00996B8B">
      <w:pPr>
        <w:pStyle w:val="NoteLevel1"/>
        <w:spacing w:line="276" w:lineRule="auto"/>
        <w:rPr>
          <w:rFonts w:ascii="Times" w:hAnsi="Times" w:cs="Times New Roman"/>
          <w:sz w:val="20"/>
          <w:szCs w:val="20"/>
        </w:rPr>
      </w:pPr>
    </w:p>
    <w:p w14:paraId="36E08E9C" w14:textId="25C688E6"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Newborn Sense of Vision</w:t>
      </w:r>
    </w:p>
    <w:p w14:paraId="10493892"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bCs/>
          <w:sz w:val="20"/>
          <w:szCs w:val="20"/>
        </w:rPr>
        <w:t>Least developed sense at birth</w:t>
      </w:r>
    </w:p>
    <w:p w14:paraId="640BF880" w14:textId="77777777"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bCs/>
          <w:sz w:val="20"/>
          <w:szCs w:val="20"/>
        </w:rPr>
        <w:t>Visual structures not fully formed</w:t>
      </w:r>
    </w:p>
    <w:p w14:paraId="3A4940EF"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bCs/>
          <w:sz w:val="20"/>
          <w:szCs w:val="20"/>
        </w:rPr>
        <w:t>Limited acuity</w:t>
      </w:r>
    </w:p>
    <w:p w14:paraId="274CE306"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bCs/>
          <w:sz w:val="20"/>
          <w:szCs w:val="20"/>
        </w:rPr>
        <w:t>Scan environment, track moving objects</w:t>
      </w:r>
    </w:p>
    <w:p w14:paraId="4BAE1A9F" w14:textId="77777777"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bCs/>
          <w:sz w:val="20"/>
          <w:szCs w:val="20"/>
        </w:rPr>
        <w:t>Color vision improves in first two months</w:t>
      </w:r>
    </w:p>
    <w:p w14:paraId="7D039D99" w14:textId="77777777" w:rsidR="005E2A22" w:rsidRPr="00996B8B" w:rsidRDefault="005E2A22" w:rsidP="00996B8B">
      <w:pPr>
        <w:pStyle w:val="NoteLevel1"/>
        <w:spacing w:line="276" w:lineRule="auto"/>
        <w:rPr>
          <w:rFonts w:ascii="Times" w:hAnsi="Times" w:cs="Times New Roman"/>
          <w:sz w:val="20"/>
          <w:szCs w:val="20"/>
        </w:rPr>
      </w:pPr>
    </w:p>
    <w:p w14:paraId="4008E714" w14:textId="7EAA994B" w:rsidR="005E2A22" w:rsidRPr="00996B8B" w:rsidRDefault="005E2A22"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Early Childhood: Motor Development </w:t>
      </w:r>
    </w:p>
    <w:p w14:paraId="3095D21E" w14:textId="563EE5CE" w:rsidR="005E2A22" w:rsidRPr="00996B8B" w:rsidRDefault="005E2A22" w:rsidP="00996B8B">
      <w:pPr>
        <w:pStyle w:val="NoteLevel2"/>
        <w:spacing w:line="276" w:lineRule="auto"/>
        <w:rPr>
          <w:rFonts w:ascii="Times" w:hAnsi="Times" w:cs="Times New Roman"/>
          <w:sz w:val="20"/>
          <w:szCs w:val="20"/>
        </w:rPr>
      </w:pPr>
      <w:r w:rsidRPr="00996B8B">
        <w:rPr>
          <w:rFonts w:ascii="Times" w:hAnsi="Times" w:cs="Times New Roman"/>
          <w:sz w:val="20"/>
          <w:szCs w:val="20"/>
        </w:rPr>
        <w:t>Progression of muscular coordination required for physical activities</w:t>
      </w:r>
    </w:p>
    <w:p w14:paraId="5C161560" w14:textId="72A86A61" w:rsidR="005E2A22" w:rsidRPr="00996B8B" w:rsidRDefault="005E2A22" w:rsidP="00996B8B">
      <w:pPr>
        <w:pStyle w:val="NoteLevel3"/>
        <w:spacing w:line="276" w:lineRule="auto"/>
        <w:rPr>
          <w:rFonts w:ascii="Times" w:hAnsi="Times" w:cs="Times New Roman"/>
          <w:sz w:val="20"/>
          <w:szCs w:val="20"/>
        </w:rPr>
      </w:pPr>
      <w:proofErr w:type="spellStart"/>
      <w:r w:rsidRPr="00996B8B">
        <w:rPr>
          <w:rFonts w:ascii="Times" w:hAnsi="Times" w:cs="Times New Roman"/>
          <w:sz w:val="20"/>
          <w:szCs w:val="20"/>
        </w:rPr>
        <w:t>C</w:t>
      </w:r>
      <w:r w:rsidR="00466D6E" w:rsidRPr="00996B8B">
        <w:rPr>
          <w:rFonts w:ascii="Times" w:hAnsi="Times" w:cs="Times New Roman"/>
          <w:sz w:val="20"/>
          <w:szCs w:val="20"/>
        </w:rPr>
        <w:t>ephalocaudal</w:t>
      </w:r>
      <w:proofErr w:type="spellEnd"/>
      <w:r w:rsidR="00466D6E" w:rsidRPr="00996B8B">
        <w:rPr>
          <w:rFonts w:ascii="Times" w:hAnsi="Times" w:cs="Times New Roman"/>
          <w:sz w:val="20"/>
          <w:szCs w:val="20"/>
        </w:rPr>
        <w:t xml:space="preserve"> trend- head to foot</w:t>
      </w:r>
    </w:p>
    <w:p w14:paraId="35014452" w14:textId="42060346" w:rsidR="00466D6E" w:rsidRPr="00996B8B" w:rsidRDefault="00466D6E" w:rsidP="00996B8B">
      <w:pPr>
        <w:pStyle w:val="NoteLevel4"/>
        <w:spacing w:line="276" w:lineRule="auto"/>
        <w:rPr>
          <w:rFonts w:ascii="Times" w:hAnsi="Times" w:cs="Times New Roman"/>
          <w:sz w:val="20"/>
          <w:szCs w:val="20"/>
        </w:rPr>
      </w:pPr>
      <w:r w:rsidRPr="00996B8B">
        <w:rPr>
          <w:rFonts w:ascii="Times" w:hAnsi="Times" w:cs="Times New Roman"/>
          <w:sz w:val="20"/>
          <w:szCs w:val="20"/>
        </w:rPr>
        <w:t>Upper part of body</w:t>
      </w:r>
    </w:p>
    <w:p w14:paraId="4602F92F" w14:textId="1B5130D6" w:rsidR="005E2A22" w:rsidRPr="00996B8B" w:rsidRDefault="005E2A22" w:rsidP="00996B8B">
      <w:pPr>
        <w:pStyle w:val="NoteLevel3"/>
        <w:spacing w:line="276" w:lineRule="auto"/>
        <w:rPr>
          <w:rFonts w:ascii="Times" w:hAnsi="Times" w:cs="Times New Roman"/>
          <w:sz w:val="20"/>
          <w:szCs w:val="20"/>
        </w:rPr>
      </w:pPr>
      <w:proofErr w:type="spellStart"/>
      <w:r w:rsidRPr="00996B8B">
        <w:rPr>
          <w:rFonts w:ascii="Times" w:hAnsi="Times" w:cs="Times New Roman"/>
          <w:sz w:val="20"/>
          <w:szCs w:val="20"/>
        </w:rPr>
        <w:t>Proximodistal</w:t>
      </w:r>
      <w:proofErr w:type="spellEnd"/>
      <w:r w:rsidRPr="00996B8B">
        <w:rPr>
          <w:rFonts w:ascii="Times" w:hAnsi="Times" w:cs="Times New Roman"/>
          <w:sz w:val="20"/>
          <w:szCs w:val="20"/>
        </w:rPr>
        <w:t xml:space="preserve"> trend- </w:t>
      </w:r>
      <w:r w:rsidR="00466D6E" w:rsidRPr="00996B8B">
        <w:rPr>
          <w:rFonts w:ascii="Times" w:hAnsi="Times" w:cs="Times New Roman"/>
          <w:sz w:val="20"/>
          <w:szCs w:val="20"/>
        </w:rPr>
        <w:t>center</w:t>
      </w:r>
      <w:r w:rsidRPr="00996B8B">
        <w:rPr>
          <w:rFonts w:ascii="Times" w:hAnsi="Times" w:cs="Times New Roman"/>
          <w:sz w:val="20"/>
          <w:szCs w:val="20"/>
        </w:rPr>
        <w:t>-outward</w:t>
      </w:r>
    </w:p>
    <w:p w14:paraId="7BB86DF7" w14:textId="7B706E34" w:rsidR="00466D6E" w:rsidRPr="00996B8B" w:rsidRDefault="00466D6E" w:rsidP="00996B8B">
      <w:pPr>
        <w:pStyle w:val="NoteLevel4"/>
        <w:spacing w:line="276" w:lineRule="auto"/>
        <w:rPr>
          <w:rFonts w:ascii="Times" w:hAnsi="Times" w:cs="Times New Roman"/>
          <w:sz w:val="20"/>
          <w:szCs w:val="20"/>
        </w:rPr>
      </w:pPr>
      <w:r w:rsidRPr="00996B8B">
        <w:rPr>
          <w:rFonts w:ascii="Times" w:hAnsi="Times" w:cs="Times New Roman"/>
          <w:sz w:val="20"/>
          <w:szCs w:val="20"/>
        </w:rPr>
        <w:t>Control over torsos before extremities</w:t>
      </w:r>
    </w:p>
    <w:p w14:paraId="5B16CDF3" w14:textId="5EAF59C0"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sz w:val="20"/>
          <w:szCs w:val="20"/>
        </w:rPr>
        <w:t>Maturation – unfolding of genetic blueprint; similar sequence across children</w:t>
      </w:r>
    </w:p>
    <w:p w14:paraId="39FDF511" w14:textId="2340B58E" w:rsidR="005E2A22" w:rsidRPr="00996B8B" w:rsidRDefault="005E2A22"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Developmental norms- </w:t>
      </w:r>
      <w:r w:rsidR="00466D6E" w:rsidRPr="00996B8B">
        <w:rPr>
          <w:rFonts w:ascii="Times" w:hAnsi="Times" w:cs="Times New Roman"/>
          <w:sz w:val="20"/>
          <w:szCs w:val="20"/>
        </w:rPr>
        <w:t xml:space="preserve">indicate the </w:t>
      </w:r>
      <w:r w:rsidRPr="00996B8B">
        <w:rPr>
          <w:rFonts w:ascii="Times" w:hAnsi="Times" w:cs="Times New Roman"/>
          <w:sz w:val="20"/>
          <w:szCs w:val="20"/>
        </w:rPr>
        <w:t>median age</w:t>
      </w:r>
    </w:p>
    <w:p w14:paraId="5FCBBAB5" w14:textId="2D609EC4" w:rsidR="005E2A22" w:rsidRPr="00996B8B" w:rsidRDefault="005E2A22" w:rsidP="00996B8B">
      <w:pPr>
        <w:pStyle w:val="NoteLevel4"/>
        <w:spacing w:line="276" w:lineRule="auto"/>
        <w:rPr>
          <w:rFonts w:ascii="Times" w:hAnsi="Times" w:cs="Times New Roman"/>
          <w:sz w:val="20"/>
          <w:szCs w:val="20"/>
        </w:rPr>
      </w:pPr>
      <w:r w:rsidRPr="00996B8B">
        <w:rPr>
          <w:rFonts w:ascii="Times" w:hAnsi="Times" w:cs="Times New Roman"/>
          <w:sz w:val="20"/>
          <w:szCs w:val="20"/>
        </w:rPr>
        <w:t>Cultural variations</w:t>
      </w:r>
      <w:r w:rsidR="00466D6E" w:rsidRPr="00996B8B">
        <w:rPr>
          <w:rFonts w:ascii="Times" w:hAnsi="Times" w:cs="Times New Roman"/>
          <w:i/>
          <w:iCs/>
          <w:sz w:val="20"/>
          <w:szCs w:val="20"/>
        </w:rPr>
        <w:t xml:space="preserve"> indicate the importance of experience on the development motor skills.</w:t>
      </w:r>
    </w:p>
    <w:p w14:paraId="345C5F85" w14:textId="77777777" w:rsidR="005E2A22" w:rsidRPr="00996B8B" w:rsidRDefault="005E2A22" w:rsidP="00996B8B">
      <w:pPr>
        <w:pStyle w:val="NoteLevel1"/>
        <w:spacing w:line="276" w:lineRule="auto"/>
        <w:rPr>
          <w:rFonts w:ascii="Times" w:hAnsi="Times" w:cs="Times New Roman"/>
          <w:sz w:val="20"/>
          <w:szCs w:val="20"/>
        </w:rPr>
      </w:pPr>
    </w:p>
    <w:p w14:paraId="6EB788A3" w14:textId="6862DE46" w:rsidR="00466D6E" w:rsidRPr="00996B8B" w:rsidRDefault="00466D6E" w:rsidP="00996B8B">
      <w:pPr>
        <w:pStyle w:val="NoteLevel1"/>
        <w:spacing w:line="276" w:lineRule="auto"/>
        <w:rPr>
          <w:rFonts w:ascii="Times" w:hAnsi="Times" w:cs="Times New Roman"/>
          <w:sz w:val="20"/>
          <w:szCs w:val="20"/>
        </w:rPr>
      </w:pPr>
      <w:r w:rsidRPr="00996B8B">
        <w:rPr>
          <w:rFonts w:ascii="Times" w:hAnsi="Times" w:cs="Times New Roman"/>
          <w:sz w:val="20"/>
          <w:szCs w:val="20"/>
        </w:rPr>
        <w:t>Early Childhood Motor Development:</w:t>
      </w:r>
    </w:p>
    <w:p w14:paraId="1201C157" w14:textId="6AD934D6"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Gross Motor Skills Improvements 1</w:t>
      </w:r>
      <w:r w:rsidRPr="00996B8B">
        <w:rPr>
          <w:rFonts w:ascii="Times" w:hAnsi="Times" w:cs="Times New Roman"/>
          <w:sz w:val="20"/>
          <w:szCs w:val="20"/>
          <w:vertAlign w:val="superscript"/>
        </w:rPr>
        <w:t>st</w:t>
      </w:r>
    </w:p>
    <w:p w14:paraId="5715E981" w14:textId="39E16D72"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Flexibility</w:t>
      </w:r>
    </w:p>
    <w:p w14:paraId="241E6CF3" w14:textId="438928C2"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Balance</w:t>
      </w:r>
    </w:p>
    <w:p w14:paraId="18307500" w14:textId="7EBDB05E"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Agility</w:t>
      </w:r>
    </w:p>
    <w:p w14:paraId="7FED7CEE" w14:textId="2F871201"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Forces</w:t>
      </w:r>
    </w:p>
    <w:p w14:paraId="4E240527" w14:textId="54C89731"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rPr>
        <w:t>Fine motor skills gains</w:t>
      </w:r>
    </w:p>
    <w:p w14:paraId="6BCA8E79" w14:textId="46E06D13"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Writing </w:t>
      </w:r>
    </w:p>
    <w:p w14:paraId="2AC54D04" w14:textId="0454A3D5"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Drawing</w:t>
      </w:r>
    </w:p>
    <w:p w14:paraId="29CCF8B8" w14:textId="4FD0B0D4" w:rsidR="00466D6E" w:rsidRPr="00996B8B" w:rsidRDefault="00466D6E" w:rsidP="00996B8B">
      <w:pPr>
        <w:pStyle w:val="NoteLevel1"/>
        <w:spacing w:line="276" w:lineRule="auto"/>
        <w:rPr>
          <w:rFonts w:ascii="Times" w:hAnsi="Times" w:cs="Times New Roman"/>
          <w:sz w:val="20"/>
          <w:szCs w:val="20"/>
        </w:rPr>
      </w:pPr>
      <w:r w:rsidRPr="00996B8B">
        <w:rPr>
          <w:rFonts w:ascii="Times" w:hAnsi="Times" w:cs="Times New Roman"/>
          <w:sz w:val="20"/>
          <w:szCs w:val="20"/>
        </w:rPr>
        <w:t>Gender Differences</w:t>
      </w:r>
    </w:p>
    <w:p w14:paraId="23109FD7" w14:textId="7C04D823"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rPr>
        <w:t>Girls better at fine motor skills</w:t>
      </w:r>
    </w:p>
    <w:p w14:paraId="1BEA066A" w14:textId="75BB1355"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rPr>
        <w:t>Boys better at gross motor skills; sports</w:t>
      </w:r>
    </w:p>
    <w:p w14:paraId="4DDB6B95" w14:textId="0EDDA95A"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rPr>
        <w:t>Social environment largely responsible</w:t>
      </w:r>
    </w:p>
    <w:p w14:paraId="7CEF996B" w14:textId="37F601B3"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Parental expectations</w:t>
      </w:r>
    </w:p>
    <w:p w14:paraId="28F0C659" w14:textId="7B29D445" w:rsidR="00466D6E" w:rsidRPr="00996B8B" w:rsidRDefault="00466D6E" w:rsidP="00996B8B">
      <w:pPr>
        <w:pStyle w:val="NoteLevel3"/>
        <w:spacing w:line="276" w:lineRule="auto"/>
        <w:rPr>
          <w:rFonts w:ascii="Times" w:hAnsi="Times" w:cs="Times New Roman"/>
          <w:sz w:val="20"/>
          <w:szCs w:val="20"/>
        </w:rPr>
      </w:pPr>
      <w:r w:rsidRPr="00996B8B">
        <w:rPr>
          <w:rFonts w:ascii="Times" w:hAnsi="Times" w:cs="Times New Roman"/>
          <w:sz w:val="20"/>
          <w:szCs w:val="20"/>
        </w:rPr>
        <w:t>Self-perceptions</w:t>
      </w:r>
    </w:p>
    <w:p w14:paraId="28BAD021" w14:textId="77777777" w:rsidR="00466D6E" w:rsidRPr="00996B8B" w:rsidRDefault="00466D6E" w:rsidP="00996B8B">
      <w:pPr>
        <w:pStyle w:val="NoteLevel1"/>
        <w:spacing w:line="276" w:lineRule="auto"/>
        <w:rPr>
          <w:rFonts w:ascii="Times" w:hAnsi="Times" w:cs="Times New Roman"/>
          <w:sz w:val="20"/>
          <w:szCs w:val="20"/>
        </w:rPr>
      </w:pPr>
    </w:p>
    <w:p w14:paraId="4608B7D4" w14:textId="0CEF8493" w:rsidR="00466D6E" w:rsidRPr="00996B8B" w:rsidRDefault="00466D6E" w:rsidP="00996B8B">
      <w:pPr>
        <w:pStyle w:val="NoteLevel1"/>
        <w:spacing w:line="276" w:lineRule="auto"/>
        <w:rPr>
          <w:rFonts w:ascii="Times" w:hAnsi="Times" w:cs="Times New Roman"/>
          <w:sz w:val="20"/>
          <w:szCs w:val="20"/>
        </w:rPr>
      </w:pPr>
      <w:r w:rsidRPr="00996B8B">
        <w:rPr>
          <w:rFonts w:ascii="Times" w:hAnsi="Times" w:cs="Times New Roman"/>
          <w:sz w:val="20"/>
          <w:szCs w:val="20"/>
        </w:rPr>
        <w:t>Feral Children</w:t>
      </w:r>
    </w:p>
    <w:p w14:paraId="55FC3500" w14:textId="77777777"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lang w:val="en-CA"/>
        </w:rPr>
        <w:t xml:space="preserve">Wild Boy of </w:t>
      </w:r>
      <w:proofErr w:type="spellStart"/>
      <w:r w:rsidRPr="00996B8B">
        <w:rPr>
          <w:rFonts w:ascii="Times" w:hAnsi="Times" w:cs="Times New Roman"/>
          <w:sz w:val="20"/>
          <w:szCs w:val="20"/>
          <w:lang w:val="en-CA"/>
        </w:rPr>
        <w:t>Aveyron</w:t>
      </w:r>
      <w:proofErr w:type="spellEnd"/>
      <w:r w:rsidRPr="00996B8B">
        <w:rPr>
          <w:rFonts w:ascii="Times" w:hAnsi="Times" w:cs="Times New Roman"/>
          <w:sz w:val="20"/>
          <w:szCs w:val="20"/>
          <w:lang w:val="en-CA"/>
        </w:rPr>
        <w:t>; 1800 aged 11.  Abandoned by family, raised on his own, unable to speak.</w:t>
      </w:r>
    </w:p>
    <w:p w14:paraId="478A17D7" w14:textId="09143DCB"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lang w:val="en-CA"/>
        </w:rPr>
        <w:t>Genie; 1970 Los Angeles, aged 13.  Confined for 10 years locked in a room, tied to a potty chair.  Could only speak “</w:t>
      </w:r>
      <w:proofErr w:type="spellStart"/>
      <w:r w:rsidRPr="00996B8B">
        <w:rPr>
          <w:rFonts w:ascii="Times" w:hAnsi="Times" w:cs="Times New Roman"/>
          <w:sz w:val="20"/>
          <w:szCs w:val="20"/>
          <w:lang w:val="en-CA"/>
        </w:rPr>
        <w:t>stopit</w:t>
      </w:r>
      <w:proofErr w:type="spellEnd"/>
      <w:r w:rsidRPr="00996B8B">
        <w:rPr>
          <w:rFonts w:ascii="Times" w:hAnsi="Times" w:cs="Times New Roman"/>
          <w:sz w:val="20"/>
          <w:szCs w:val="20"/>
          <w:lang w:val="en-CA"/>
        </w:rPr>
        <w:t>” and “</w:t>
      </w:r>
      <w:proofErr w:type="spellStart"/>
      <w:r w:rsidRPr="00996B8B">
        <w:rPr>
          <w:rFonts w:ascii="Times" w:hAnsi="Times" w:cs="Times New Roman"/>
          <w:sz w:val="20"/>
          <w:szCs w:val="20"/>
          <w:lang w:val="en-CA"/>
        </w:rPr>
        <w:t>nomore</w:t>
      </w:r>
      <w:proofErr w:type="spellEnd"/>
      <w:r w:rsidRPr="00996B8B">
        <w:rPr>
          <w:rFonts w:ascii="Times" w:hAnsi="Times" w:cs="Times New Roman"/>
          <w:sz w:val="20"/>
          <w:szCs w:val="20"/>
          <w:lang w:val="en-CA"/>
        </w:rPr>
        <w:t xml:space="preserve">” </w:t>
      </w:r>
    </w:p>
    <w:p w14:paraId="17C180F4" w14:textId="77777777" w:rsidR="00466D6E" w:rsidRPr="00996B8B" w:rsidRDefault="00466D6E" w:rsidP="00996B8B">
      <w:pPr>
        <w:pStyle w:val="NoteLevel2"/>
        <w:spacing w:line="276" w:lineRule="auto"/>
        <w:rPr>
          <w:rFonts w:ascii="Times" w:hAnsi="Times" w:cs="Times New Roman"/>
          <w:sz w:val="20"/>
          <w:szCs w:val="20"/>
        </w:rPr>
      </w:pPr>
      <w:r w:rsidRPr="00996B8B">
        <w:rPr>
          <w:rFonts w:ascii="Times" w:hAnsi="Times" w:cs="Times New Roman"/>
          <w:sz w:val="20"/>
          <w:szCs w:val="20"/>
          <w:lang w:val="en-CA"/>
        </w:rPr>
        <w:t>Evidence for critical or sensitive periods?</w:t>
      </w:r>
    </w:p>
    <w:p w14:paraId="68935136" w14:textId="77777777" w:rsidR="00466D6E" w:rsidRPr="00996B8B" w:rsidRDefault="00466D6E" w:rsidP="00996B8B">
      <w:pPr>
        <w:pStyle w:val="NoteLevel1"/>
        <w:spacing w:line="276" w:lineRule="auto"/>
        <w:rPr>
          <w:rFonts w:ascii="Times" w:hAnsi="Times" w:cs="Times New Roman"/>
          <w:sz w:val="20"/>
          <w:szCs w:val="20"/>
        </w:rPr>
      </w:pPr>
    </w:p>
    <w:p w14:paraId="2E5E42EB" w14:textId="1BAEEDBD" w:rsidR="008654C7" w:rsidRPr="00996B8B" w:rsidRDefault="008654C7"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sz w:val="20"/>
          <w:szCs w:val="20"/>
        </w:rPr>
        <w:t xml:space="preserve">- Exposing babies to </w:t>
      </w:r>
      <w:proofErr w:type="spellStart"/>
      <w:r w:rsidRPr="00996B8B">
        <w:rPr>
          <w:rFonts w:ascii="Times" w:hAnsi="Times" w:cs="Times New Roman"/>
          <w:sz w:val="20"/>
          <w:szCs w:val="20"/>
        </w:rPr>
        <w:t>unstimulating</w:t>
      </w:r>
      <w:proofErr w:type="spellEnd"/>
      <w:r w:rsidRPr="00996B8B">
        <w:rPr>
          <w:rFonts w:ascii="Times" w:hAnsi="Times" w:cs="Times New Roman"/>
          <w:sz w:val="20"/>
          <w:szCs w:val="20"/>
        </w:rPr>
        <w:t xml:space="preserve"> care for 6-24 months can result in permanent psychological effects</w:t>
      </w:r>
    </w:p>
    <w:p w14:paraId="68A31F57" w14:textId="77777777" w:rsidR="008654C7" w:rsidRPr="00996B8B" w:rsidRDefault="008654C7" w:rsidP="00996B8B">
      <w:pPr>
        <w:pStyle w:val="NoteLevel1"/>
        <w:numPr>
          <w:ilvl w:val="0"/>
          <w:numId w:val="0"/>
        </w:numPr>
        <w:spacing w:line="276" w:lineRule="auto"/>
        <w:ind w:left="360"/>
        <w:rPr>
          <w:rFonts w:ascii="Times" w:hAnsi="Times" w:cs="Times New Roman"/>
          <w:sz w:val="20"/>
          <w:szCs w:val="20"/>
        </w:rPr>
      </w:pPr>
    </w:p>
    <w:p w14:paraId="03A36447" w14:textId="01BBC631" w:rsidR="008654C7" w:rsidRPr="00996B8B" w:rsidRDefault="008654C7"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sz w:val="20"/>
          <w:szCs w:val="20"/>
        </w:rPr>
        <w:t>Starting to Talk</w:t>
      </w:r>
    </w:p>
    <w:p w14:paraId="2E4AAC2B" w14:textId="48DD1476" w:rsidR="008654C7" w:rsidRPr="00996B8B" w:rsidRDefault="008654C7" w:rsidP="00996B8B">
      <w:pPr>
        <w:pStyle w:val="NoteLevel2"/>
        <w:spacing w:line="276" w:lineRule="auto"/>
        <w:rPr>
          <w:rFonts w:ascii="Times" w:hAnsi="Times" w:cs="Times New Roman"/>
          <w:sz w:val="20"/>
          <w:szCs w:val="20"/>
        </w:rPr>
      </w:pPr>
      <w:r w:rsidRPr="00996B8B">
        <w:rPr>
          <w:rFonts w:ascii="Times" w:hAnsi="Times" w:cs="Times New Roman"/>
          <w:sz w:val="20"/>
          <w:szCs w:val="20"/>
        </w:rPr>
        <w:t>Recognizing word meanings (6mnths)</w:t>
      </w:r>
    </w:p>
    <w:p w14:paraId="20E33E63" w14:textId="5688D045" w:rsidR="008654C7" w:rsidRPr="00996B8B" w:rsidRDefault="008654C7" w:rsidP="00996B8B">
      <w:pPr>
        <w:pStyle w:val="NoteLevel2"/>
        <w:spacing w:line="276" w:lineRule="auto"/>
        <w:rPr>
          <w:rFonts w:ascii="Times" w:hAnsi="Times" w:cs="Times New Roman"/>
          <w:sz w:val="20"/>
          <w:szCs w:val="20"/>
        </w:rPr>
      </w:pPr>
      <w:r w:rsidRPr="00996B8B">
        <w:rPr>
          <w:rFonts w:ascii="Times" w:hAnsi="Times" w:cs="Times New Roman"/>
          <w:sz w:val="20"/>
          <w:szCs w:val="20"/>
        </w:rPr>
        <w:t>First Word (1year)</w:t>
      </w:r>
    </w:p>
    <w:p w14:paraId="6466CB0E" w14:textId="02709287" w:rsidR="008654C7" w:rsidRPr="00996B8B" w:rsidRDefault="008654C7" w:rsidP="00996B8B">
      <w:pPr>
        <w:pStyle w:val="NoteLevel3"/>
        <w:spacing w:line="276" w:lineRule="auto"/>
        <w:rPr>
          <w:rFonts w:ascii="Times" w:hAnsi="Times" w:cs="Times New Roman"/>
          <w:sz w:val="20"/>
          <w:szCs w:val="20"/>
        </w:rPr>
      </w:pPr>
      <w:proofErr w:type="spellStart"/>
      <w:r w:rsidRPr="00996B8B">
        <w:rPr>
          <w:rFonts w:ascii="Times" w:hAnsi="Times" w:cs="Times New Roman"/>
          <w:sz w:val="20"/>
          <w:szCs w:val="20"/>
        </w:rPr>
        <w:t>Underextentions</w:t>
      </w:r>
      <w:proofErr w:type="spellEnd"/>
    </w:p>
    <w:p w14:paraId="4BEBBF59" w14:textId="20CEC3B1" w:rsidR="008654C7" w:rsidRPr="00996B8B" w:rsidRDefault="008654C7" w:rsidP="00996B8B">
      <w:pPr>
        <w:pStyle w:val="NoteLevel3"/>
        <w:spacing w:line="276" w:lineRule="auto"/>
        <w:rPr>
          <w:rFonts w:ascii="Times" w:hAnsi="Times" w:cs="Times New Roman"/>
          <w:sz w:val="20"/>
          <w:szCs w:val="20"/>
        </w:rPr>
      </w:pPr>
      <w:r w:rsidRPr="00996B8B">
        <w:rPr>
          <w:rFonts w:ascii="Times" w:hAnsi="Times" w:cs="Times New Roman"/>
          <w:sz w:val="20"/>
          <w:szCs w:val="20"/>
        </w:rPr>
        <w:t>Overextension (productions &lt; comprehension)</w:t>
      </w:r>
    </w:p>
    <w:p w14:paraId="4567E046" w14:textId="21B1BF32" w:rsidR="008654C7" w:rsidRPr="00996B8B" w:rsidRDefault="008654C7" w:rsidP="00996B8B">
      <w:pPr>
        <w:pStyle w:val="NoteLevel3"/>
        <w:spacing w:line="276" w:lineRule="auto"/>
        <w:rPr>
          <w:rFonts w:ascii="Times" w:hAnsi="Times" w:cs="Times New Roman"/>
          <w:sz w:val="20"/>
          <w:szCs w:val="20"/>
        </w:rPr>
      </w:pPr>
      <w:r w:rsidRPr="00996B8B">
        <w:rPr>
          <w:rFonts w:ascii="Times" w:hAnsi="Times" w:cs="Times New Roman"/>
          <w:sz w:val="20"/>
          <w:szCs w:val="20"/>
        </w:rPr>
        <w:t>Add 1-3 words/week (continuous)</w:t>
      </w:r>
    </w:p>
    <w:p w14:paraId="6B1FD174" w14:textId="7D5712F9" w:rsidR="0035324D" w:rsidRPr="00996B8B" w:rsidRDefault="0035324D" w:rsidP="00996B8B">
      <w:pPr>
        <w:pStyle w:val="NoteLevel2"/>
        <w:spacing w:line="276" w:lineRule="auto"/>
        <w:rPr>
          <w:rFonts w:ascii="Times" w:hAnsi="Times" w:cs="Times New Roman"/>
          <w:sz w:val="20"/>
          <w:szCs w:val="20"/>
        </w:rPr>
      </w:pPr>
      <w:r w:rsidRPr="00996B8B">
        <w:rPr>
          <w:rFonts w:ascii="Times" w:hAnsi="Times" w:cs="Times New Roman"/>
          <w:sz w:val="20"/>
          <w:szCs w:val="20"/>
        </w:rPr>
        <w:t>Two-word utterances</w:t>
      </w:r>
    </w:p>
    <w:p w14:paraId="3EB33DCF" w14:textId="15B7A2C4" w:rsidR="0035324D" w:rsidRPr="00996B8B" w:rsidRDefault="0035324D" w:rsidP="00996B8B">
      <w:pPr>
        <w:pStyle w:val="NoteLevel3"/>
        <w:spacing w:line="276" w:lineRule="auto"/>
        <w:rPr>
          <w:rFonts w:ascii="Times" w:hAnsi="Times" w:cs="Times New Roman"/>
          <w:sz w:val="20"/>
          <w:szCs w:val="20"/>
        </w:rPr>
      </w:pPr>
      <w:r w:rsidRPr="00996B8B">
        <w:rPr>
          <w:rFonts w:ascii="Times" w:hAnsi="Times" w:cs="Times New Roman"/>
          <w:sz w:val="20"/>
          <w:szCs w:val="20"/>
        </w:rPr>
        <w:t>200 word vocab</w:t>
      </w:r>
    </w:p>
    <w:p w14:paraId="107FE66D" w14:textId="40EBF166" w:rsidR="0035324D" w:rsidRPr="00996B8B" w:rsidRDefault="0035324D"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lastRenderedPageBreak/>
        <w:t>telegraphic</w:t>
      </w:r>
      <w:proofErr w:type="gramEnd"/>
      <w:r w:rsidRPr="00996B8B">
        <w:rPr>
          <w:rFonts w:ascii="Times" w:hAnsi="Times" w:cs="Times New Roman"/>
          <w:sz w:val="20"/>
          <w:szCs w:val="20"/>
        </w:rPr>
        <w:t xml:space="preserve"> speech</w:t>
      </w:r>
    </w:p>
    <w:p w14:paraId="3698B8BC" w14:textId="77777777" w:rsidR="0035324D" w:rsidRPr="00996B8B" w:rsidRDefault="0035324D" w:rsidP="00996B8B">
      <w:pPr>
        <w:pStyle w:val="NoteLevel1"/>
        <w:spacing w:line="276" w:lineRule="auto"/>
        <w:rPr>
          <w:rFonts w:ascii="Times" w:hAnsi="Times" w:cs="Times New Roman"/>
          <w:sz w:val="20"/>
          <w:szCs w:val="20"/>
        </w:rPr>
      </w:pPr>
    </w:p>
    <w:p w14:paraId="76E287C5" w14:textId="17045159" w:rsidR="0035324D" w:rsidRPr="00996B8B" w:rsidRDefault="0035324D" w:rsidP="00996B8B">
      <w:pPr>
        <w:pStyle w:val="NoteLevel1"/>
        <w:spacing w:line="276" w:lineRule="auto"/>
        <w:rPr>
          <w:rFonts w:ascii="Times" w:hAnsi="Times" w:cs="Times New Roman"/>
          <w:sz w:val="20"/>
          <w:szCs w:val="20"/>
        </w:rPr>
      </w:pPr>
      <w:r w:rsidRPr="00996B8B">
        <w:rPr>
          <w:rFonts w:ascii="Times" w:hAnsi="Times" w:cs="Times New Roman"/>
          <w:sz w:val="20"/>
          <w:szCs w:val="20"/>
        </w:rPr>
        <w:t>Individual Differences in Language Development</w:t>
      </w:r>
    </w:p>
    <w:p w14:paraId="7EA82599" w14:textId="77777777" w:rsidR="0035324D" w:rsidRPr="00996B8B" w:rsidRDefault="0035324D" w:rsidP="00996B8B">
      <w:pPr>
        <w:pStyle w:val="NoteLevel2"/>
        <w:spacing w:line="276" w:lineRule="auto"/>
        <w:rPr>
          <w:rFonts w:ascii="Times" w:hAnsi="Times" w:cs="Times New Roman"/>
          <w:sz w:val="20"/>
          <w:szCs w:val="20"/>
        </w:rPr>
      </w:pPr>
      <w:r w:rsidRPr="00996B8B">
        <w:rPr>
          <w:rFonts w:ascii="Times" w:hAnsi="Times" w:cs="Times New Roman"/>
          <w:bCs/>
          <w:sz w:val="20"/>
          <w:szCs w:val="20"/>
        </w:rPr>
        <w:t xml:space="preserve">First words 8 to 18 </w:t>
      </w:r>
      <w:proofErr w:type="spellStart"/>
      <w:r w:rsidRPr="00996B8B">
        <w:rPr>
          <w:rFonts w:ascii="Times" w:hAnsi="Times" w:cs="Times New Roman"/>
          <w:bCs/>
          <w:sz w:val="20"/>
          <w:szCs w:val="20"/>
        </w:rPr>
        <w:t>mo</w:t>
      </w:r>
      <w:proofErr w:type="spellEnd"/>
      <w:r w:rsidRPr="00996B8B">
        <w:rPr>
          <w:rFonts w:ascii="Times" w:hAnsi="Times" w:cs="Times New Roman"/>
          <w:bCs/>
          <w:sz w:val="20"/>
          <w:szCs w:val="20"/>
        </w:rPr>
        <w:t xml:space="preserve"> (mean=12 </w:t>
      </w:r>
      <w:proofErr w:type="spellStart"/>
      <w:r w:rsidRPr="00996B8B">
        <w:rPr>
          <w:rFonts w:ascii="Times" w:hAnsi="Times" w:cs="Times New Roman"/>
          <w:bCs/>
          <w:sz w:val="20"/>
          <w:szCs w:val="20"/>
        </w:rPr>
        <w:t>mo</w:t>
      </w:r>
      <w:proofErr w:type="spellEnd"/>
      <w:r w:rsidRPr="00996B8B">
        <w:rPr>
          <w:rFonts w:ascii="Times" w:hAnsi="Times" w:cs="Times New Roman"/>
          <w:bCs/>
          <w:sz w:val="20"/>
          <w:szCs w:val="20"/>
        </w:rPr>
        <w:t>)</w:t>
      </w:r>
    </w:p>
    <w:p w14:paraId="13B766BB" w14:textId="77777777" w:rsidR="0035324D" w:rsidRPr="00996B8B" w:rsidRDefault="0035324D" w:rsidP="00996B8B">
      <w:pPr>
        <w:pStyle w:val="NoteLevel2"/>
        <w:spacing w:line="276" w:lineRule="auto"/>
        <w:rPr>
          <w:rFonts w:ascii="Times" w:hAnsi="Times" w:cs="Times New Roman"/>
          <w:sz w:val="20"/>
          <w:szCs w:val="20"/>
        </w:rPr>
      </w:pPr>
      <w:r w:rsidRPr="00996B8B">
        <w:rPr>
          <w:rFonts w:ascii="Times" w:hAnsi="Times" w:cs="Times New Roman"/>
          <w:bCs/>
          <w:sz w:val="20"/>
          <w:szCs w:val="20"/>
        </w:rPr>
        <w:t>Environment</w:t>
      </w:r>
    </w:p>
    <w:p w14:paraId="7DECC90E" w14:textId="77777777" w:rsidR="0035324D" w:rsidRPr="00996B8B" w:rsidRDefault="0035324D" w:rsidP="00996B8B">
      <w:pPr>
        <w:pStyle w:val="NoteLevel3"/>
        <w:spacing w:line="276" w:lineRule="auto"/>
        <w:rPr>
          <w:rFonts w:ascii="Times" w:hAnsi="Times" w:cs="Times New Roman"/>
          <w:sz w:val="20"/>
          <w:szCs w:val="20"/>
        </w:rPr>
      </w:pPr>
      <w:r w:rsidRPr="00996B8B">
        <w:rPr>
          <w:rFonts w:ascii="Times" w:hAnsi="Times" w:cs="Times New Roman"/>
          <w:bCs/>
          <w:sz w:val="20"/>
          <w:szCs w:val="20"/>
        </w:rPr>
        <w:t>Child-Directed Speech (CDS)</w:t>
      </w:r>
    </w:p>
    <w:p w14:paraId="7FEA15F8" w14:textId="77777777" w:rsidR="0035324D" w:rsidRPr="00996B8B" w:rsidRDefault="0035324D" w:rsidP="00996B8B">
      <w:pPr>
        <w:pStyle w:val="NoteLevel3"/>
        <w:spacing w:line="276" w:lineRule="auto"/>
        <w:rPr>
          <w:rFonts w:ascii="Times" w:hAnsi="Times" w:cs="Times New Roman"/>
          <w:sz w:val="20"/>
          <w:szCs w:val="20"/>
        </w:rPr>
      </w:pPr>
      <w:r w:rsidRPr="00996B8B">
        <w:rPr>
          <w:rFonts w:ascii="Times" w:hAnsi="Times" w:cs="Times New Roman"/>
          <w:bCs/>
          <w:sz w:val="20"/>
          <w:szCs w:val="20"/>
          <w:lang w:val="en-CA"/>
        </w:rPr>
        <w:t>Low SES vocabulary ¼ high SES</w:t>
      </w:r>
    </w:p>
    <w:p w14:paraId="5259BCE9" w14:textId="77777777" w:rsidR="0035324D" w:rsidRPr="00996B8B" w:rsidRDefault="0035324D" w:rsidP="00996B8B">
      <w:pPr>
        <w:pStyle w:val="NoteLevel2"/>
        <w:spacing w:line="276" w:lineRule="auto"/>
        <w:rPr>
          <w:rFonts w:ascii="Times" w:hAnsi="Times" w:cs="Times New Roman"/>
          <w:sz w:val="20"/>
          <w:szCs w:val="20"/>
        </w:rPr>
      </w:pPr>
      <w:r w:rsidRPr="00996B8B">
        <w:rPr>
          <w:rFonts w:ascii="Times" w:hAnsi="Times" w:cs="Times New Roman"/>
          <w:bCs/>
          <w:sz w:val="20"/>
          <w:szCs w:val="20"/>
        </w:rPr>
        <w:t>Gender (girls ahead)</w:t>
      </w:r>
    </w:p>
    <w:p w14:paraId="57B10D30" w14:textId="77777777" w:rsidR="0035324D" w:rsidRPr="00996B8B" w:rsidRDefault="0035324D" w:rsidP="00996B8B">
      <w:pPr>
        <w:pStyle w:val="NoteLevel2"/>
        <w:spacing w:line="276" w:lineRule="auto"/>
        <w:rPr>
          <w:rFonts w:ascii="Times" w:hAnsi="Times" w:cs="Times New Roman"/>
          <w:sz w:val="20"/>
          <w:szCs w:val="20"/>
        </w:rPr>
      </w:pPr>
      <w:r w:rsidRPr="00996B8B">
        <w:rPr>
          <w:rFonts w:ascii="Times" w:hAnsi="Times" w:cs="Times New Roman"/>
          <w:bCs/>
          <w:sz w:val="20"/>
          <w:szCs w:val="20"/>
        </w:rPr>
        <w:t>Personality</w:t>
      </w:r>
    </w:p>
    <w:p w14:paraId="3E53BC69" w14:textId="77777777" w:rsidR="0035324D" w:rsidRPr="00996B8B" w:rsidRDefault="0035324D" w:rsidP="00996B8B">
      <w:pPr>
        <w:pStyle w:val="NoteLevel2"/>
        <w:spacing w:line="276" w:lineRule="auto"/>
        <w:rPr>
          <w:rFonts w:ascii="Times" w:hAnsi="Times" w:cs="Times New Roman"/>
          <w:sz w:val="20"/>
          <w:szCs w:val="20"/>
        </w:rPr>
      </w:pPr>
      <w:r w:rsidRPr="00996B8B">
        <w:rPr>
          <w:rFonts w:ascii="Times" w:hAnsi="Times" w:cs="Times New Roman"/>
          <w:bCs/>
          <w:sz w:val="20"/>
          <w:szCs w:val="20"/>
        </w:rPr>
        <w:t>Language Style</w:t>
      </w:r>
    </w:p>
    <w:p w14:paraId="2D6FD70C" w14:textId="77777777" w:rsidR="0035324D" w:rsidRPr="00996B8B" w:rsidRDefault="0035324D" w:rsidP="00996B8B">
      <w:pPr>
        <w:pStyle w:val="NoteLevel3"/>
        <w:spacing w:line="276" w:lineRule="auto"/>
        <w:rPr>
          <w:rFonts w:ascii="Times" w:hAnsi="Times" w:cs="Times New Roman"/>
          <w:sz w:val="20"/>
          <w:szCs w:val="20"/>
        </w:rPr>
      </w:pPr>
      <w:r w:rsidRPr="00996B8B">
        <w:rPr>
          <w:rFonts w:ascii="Times" w:hAnsi="Times" w:cs="Times New Roman"/>
          <w:bCs/>
          <w:sz w:val="20"/>
          <w:szCs w:val="20"/>
        </w:rPr>
        <w:t>Referential (to objects)</w:t>
      </w:r>
    </w:p>
    <w:p w14:paraId="3699A51A" w14:textId="77777777" w:rsidR="0035324D" w:rsidRPr="00996B8B" w:rsidRDefault="0035324D" w:rsidP="00996B8B">
      <w:pPr>
        <w:pStyle w:val="NoteLevel3"/>
        <w:spacing w:line="276" w:lineRule="auto"/>
        <w:rPr>
          <w:rFonts w:ascii="Times" w:hAnsi="Times" w:cs="Times New Roman"/>
          <w:sz w:val="20"/>
          <w:szCs w:val="20"/>
        </w:rPr>
      </w:pPr>
      <w:r w:rsidRPr="00996B8B">
        <w:rPr>
          <w:rFonts w:ascii="Times" w:hAnsi="Times" w:cs="Times New Roman"/>
          <w:bCs/>
          <w:sz w:val="20"/>
          <w:szCs w:val="20"/>
        </w:rPr>
        <w:t>Expressive (for needs)</w:t>
      </w:r>
    </w:p>
    <w:p w14:paraId="73279073" w14:textId="77777777" w:rsidR="0035324D" w:rsidRPr="00996B8B" w:rsidRDefault="0035324D" w:rsidP="00996B8B">
      <w:pPr>
        <w:pStyle w:val="NoteLevel1"/>
        <w:spacing w:line="276" w:lineRule="auto"/>
        <w:rPr>
          <w:rFonts w:ascii="Times" w:hAnsi="Times" w:cs="Times New Roman"/>
          <w:sz w:val="20"/>
          <w:szCs w:val="20"/>
        </w:rPr>
      </w:pPr>
    </w:p>
    <w:p w14:paraId="4FDD7ABF" w14:textId="5F2480F7" w:rsidR="0035324D" w:rsidRPr="00996B8B" w:rsidRDefault="0035324D" w:rsidP="00996B8B">
      <w:pPr>
        <w:pStyle w:val="NoteLevel1"/>
        <w:spacing w:line="276" w:lineRule="auto"/>
        <w:rPr>
          <w:rFonts w:ascii="Times" w:hAnsi="Times" w:cs="Times New Roman"/>
          <w:sz w:val="20"/>
          <w:szCs w:val="20"/>
        </w:rPr>
      </w:pPr>
      <w:r w:rsidRPr="00996B8B">
        <w:rPr>
          <w:rFonts w:ascii="Times" w:hAnsi="Times" w:cs="Times New Roman"/>
          <w:sz w:val="20"/>
          <w:szCs w:val="20"/>
        </w:rPr>
        <w:t>Temperament</w:t>
      </w:r>
    </w:p>
    <w:p w14:paraId="7EBACBAC" w14:textId="16746AC2" w:rsidR="0035324D" w:rsidRPr="00996B8B" w:rsidRDefault="0035324D"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proofErr w:type="gramStart"/>
      <w:r w:rsidRPr="00996B8B">
        <w:rPr>
          <w:rFonts w:ascii="Times" w:hAnsi="Times" w:cs="Times New Roman"/>
          <w:sz w:val="20"/>
          <w:szCs w:val="20"/>
        </w:rPr>
        <w:t>characteristic</w:t>
      </w:r>
      <w:proofErr w:type="gramEnd"/>
      <w:r w:rsidRPr="00996B8B">
        <w:rPr>
          <w:rFonts w:ascii="Times" w:hAnsi="Times" w:cs="Times New Roman"/>
          <w:sz w:val="20"/>
          <w:szCs w:val="20"/>
        </w:rPr>
        <w:t xml:space="preserve"> mood, activity level, and emotional reactivity</w:t>
      </w:r>
    </w:p>
    <w:p w14:paraId="6B5A4323" w14:textId="0D57CCC8" w:rsidR="00305A9C" w:rsidRPr="00996B8B" w:rsidRDefault="00305A9C"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differences</w:t>
      </w:r>
      <w:proofErr w:type="gramEnd"/>
      <w:r w:rsidRPr="00996B8B">
        <w:rPr>
          <w:rFonts w:ascii="Times" w:hAnsi="Times" w:cs="Times New Roman"/>
          <w:sz w:val="20"/>
          <w:szCs w:val="20"/>
        </w:rPr>
        <w:t xml:space="preserve"> prenatally, and in newborns (2-3 </w:t>
      </w:r>
      <w:proofErr w:type="spellStart"/>
      <w:r w:rsidRPr="00996B8B">
        <w:rPr>
          <w:rFonts w:ascii="Times" w:hAnsi="Times" w:cs="Times New Roman"/>
          <w:sz w:val="20"/>
          <w:szCs w:val="20"/>
        </w:rPr>
        <w:t>mo</w:t>
      </w:r>
      <w:proofErr w:type="spellEnd"/>
      <w:r w:rsidRPr="00996B8B">
        <w:rPr>
          <w:rFonts w:ascii="Times" w:hAnsi="Times" w:cs="Times New Roman"/>
          <w:sz w:val="20"/>
          <w:szCs w:val="20"/>
        </w:rPr>
        <w:t>)</w:t>
      </w:r>
    </w:p>
    <w:p w14:paraId="00CE81D7" w14:textId="3EAC9635" w:rsidR="00305A9C" w:rsidRPr="00996B8B" w:rsidRDefault="00305A9C"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temperaments</w:t>
      </w:r>
      <w:proofErr w:type="gramEnd"/>
      <w:r w:rsidRPr="00996B8B">
        <w:rPr>
          <w:rFonts w:ascii="Times" w:hAnsi="Times" w:cs="Times New Roman"/>
          <w:sz w:val="20"/>
          <w:szCs w:val="20"/>
        </w:rPr>
        <w:t xml:space="preserve"> at 3 months good predictor at 10 years</w:t>
      </w:r>
    </w:p>
    <w:p w14:paraId="68B552E4" w14:textId="74032248" w:rsidR="00305A9C" w:rsidRPr="00996B8B" w:rsidRDefault="00305A9C"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stable</w:t>
      </w:r>
      <w:proofErr w:type="gramEnd"/>
      <w:r w:rsidRPr="00996B8B">
        <w:rPr>
          <w:rFonts w:ascii="Times" w:hAnsi="Times" w:cs="Times New Roman"/>
          <w:sz w:val="20"/>
          <w:szCs w:val="20"/>
        </w:rPr>
        <w:t xml:space="preserve"> but not completely unchangeable</w:t>
      </w:r>
    </w:p>
    <w:p w14:paraId="6B7F8AFF" w14:textId="77777777" w:rsidR="0035324D" w:rsidRPr="00996B8B" w:rsidRDefault="0035324D" w:rsidP="00996B8B">
      <w:pPr>
        <w:pStyle w:val="NoteLevel1"/>
        <w:spacing w:line="276" w:lineRule="auto"/>
        <w:rPr>
          <w:rFonts w:ascii="Times" w:hAnsi="Times" w:cs="Times New Roman"/>
          <w:sz w:val="20"/>
          <w:szCs w:val="20"/>
        </w:rPr>
      </w:pPr>
    </w:p>
    <w:p w14:paraId="1BF3E69B" w14:textId="1167963F" w:rsidR="0035324D" w:rsidRPr="00996B8B" w:rsidRDefault="00305A9C" w:rsidP="00996B8B">
      <w:pPr>
        <w:pStyle w:val="NoteLevel1"/>
        <w:spacing w:line="276" w:lineRule="auto"/>
        <w:rPr>
          <w:rFonts w:ascii="Times" w:hAnsi="Times" w:cs="Times New Roman"/>
          <w:sz w:val="20"/>
          <w:szCs w:val="20"/>
        </w:rPr>
      </w:pPr>
      <w:r w:rsidRPr="00996B8B">
        <w:rPr>
          <w:rFonts w:ascii="Times" w:hAnsi="Times" w:cs="Times New Roman"/>
          <w:sz w:val="20"/>
          <w:szCs w:val="20"/>
        </w:rPr>
        <w:t>Easy and Difficult Babies: Differences in Temperament</w:t>
      </w:r>
    </w:p>
    <w:p w14:paraId="3259E376" w14:textId="77777777" w:rsidR="00E94D28" w:rsidRPr="00996B8B" w:rsidRDefault="00305A9C"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00E94D28" w:rsidRPr="00996B8B">
        <w:rPr>
          <w:rFonts w:ascii="Times" w:hAnsi="Times" w:cs="Times New Roman"/>
          <w:bCs/>
          <w:sz w:val="20"/>
          <w:szCs w:val="20"/>
        </w:rPr>
        <w:t>Temperament</w:t>
      </w:r>
      <w:r w:rsidR="00E94D28" w:rsidRPr="00996B8B">
        <w:rPr>
          <w:rFonts w:ascii="Times" w:hAnsi="Times" w:cs="Times New Roman"/>
          <w:sz w:val="20"/>
          <w:szCs w:val="20"/>
        </w:rPr>
        <w:t xml:space="preserve"> (Thomas, Chess, &amp; Birch, 1970)</w:t>
      </w:r>
    </w:p>
    <w:p w14:paraId="61ED882E" w14:textId="35BBFF28" w:rsidR="00E94D28" w:rsidRPr="00996B8B" w:rsidRDefault="00E94D28" w:rsidP="00996B8B">
      <w:pPr>
        <w:pStyle w:val="NoteLevel2"/>
        <w:spacing w:line="276" w:lineRule="auto"/>
        <w:rPr>
          <w:rFonts w:ascii="Times" w:hAnsi="Times" w:cs="Times New Roman"/>
          <w:sz w:val="20"/>
          <w:szCs w:val="20"/>
        </w:rPr>
      </w:pPr>
      <w:r w:rsidRPr="00996B8B">
        <w:rPr>
          <w:rFonts w:ascii="Times" w:hAnsi="Times" w:cs="Times New Roman"/>
          <w:sz w:val="20"/>
          <w:szCs w:val="20"/>
        </w:rPr>
        <w:t>1</w:t>
      </w:r>
      <w:r w:rsidRPr="00996B8B">
        <w:rPr>
          <w:rFonts w:ascii="Times" w:hAnsi="Times" w:cs="Times New Roman"/>
          <w:sz w:val="20"/>
          <w:szCs w:val="20"/>
          <w:vertAlign w:val="superscript"/>
        </w:rPr>
        <w:t>st</w:t>
      </w:r>
      <w:r w:rsidRPr="00996B8B">
        <w:rPr>
          <w:rFonts w:ascii="Times" w:hAnsi="Times" w:cs="Times New Roman"/>
          <w:sz w:val="20"/>
          <w:szCs w:val="20"/>
        </w:rPr>
        <w:t xml:space="preserve"> to begin a longitudinal study of temperament; establishes at 2-3 months</w:t>
      </w:r>
    </w:p>
    <w:p w14:paraId="3D77E914" w14:textId="77777777" w:rsidR="00E94D28" w:rsidRPr="00996B8B" w:rsidRDefault="00E94D28" w:rsidP="00996B8B">
      <w:pPr>
        <w:pStyle w:val="NoteLevel3"/>
        <w:spacing w:line="276" w:lineRule="auto"/>
        <w:rPr>
          <w:rFonts w:ascii="Times" w:hAnsi="Times" w:cs="Times New Roman"/>
          <w:sz w:val="20"/>
          <w:szCs w:val="20"/>
        </w:rPr>
      </w:pPr>
      <w:r w:rsidRPr="00996B8B">
        <w:rPr>
          <w:rFonts w:ascii="Times" w:hAnsi="Times" w:cs="Times New Roman"/>
          <w:bCs/>
          <w:sz w:val="20"/>
          <w:szCs w:val="20"/>
        </w:rPr>
        <w:t>Easy: 40%</w:t>
      </w:r>
    </w:p>
    <w:p w14:paraId="3C357B7C" w14:textId="77777777" w:rsidR="00E94D28" w:rsidRPr="00996B8B" w:rsidRDefault="00E94D28" w:rsidP="00996B8B">
      <w:pPr>
        <w:pStyle w:val="NoteLevel3"/>
        <w:spacing w:line="276" w:lineRule="auto"/>
        <w:rPr>
          <w:rFonts w:ascii="Times" w:hAnsi="Times" w:cs="Times New Roman"/>
          <w:sz w:val="20"/>
          <w:szCs w:val="20"/>
        </w:rPr>
      </w:pPr>
      <w:r w:rsidRPr="00996B8B">
        <w:rPr>
          <w:rFonts w:ascii="Times" w:hAnsi="Times" w:cs="Times New Roman"/>
          <w:bCs/>
          <w:sz w:val="20"/>
          <w:szCs w:val="20"/>
        </w:rPr>
        <w:t>Slow-to-warm-up: 15%</w:t>
      </w:r>
    </w:p>
    <w:p w14:paraId="6ACF0801" w14:textId="77777777" w:rsidR="00E94D28" w:rsidRPr="00996B8B" w:rsidRDefault="00E94D28" w:rsidP="00996B8B">
      <w:pPr>
        <w:pStyle w:val="NoteLevel3"/>
        <w:spacing w:line="276" w:lineRule="auto"/>
        <w:rPr>
          <w:rFonts w:ascii="Times" w:hAnsi="Times" w:cs="Times New Roman"/>
          <w:sz w:val="20"/>
          <w:szCs w:val="20"/>
        </w:rPr>
      </w:pPr>
      <w:r w:rsidRPr="00996B8B">
        <w:rPr>
          <w:rFonts w:ascii="Times" w:hAnsi="Times" w:cs="Times New Roman"/>
          <w:bCs/>
          <w:sz w:val="20"/>
          <w:szCs w:val="20"/>
        </w:rPr>
        <w:t>Difficult: 10%</w:t>
      </w:r>
    </w:p>
    <w:p w14:paraId="237304E7" w14:textId="77777777" w:rsidR="00E94D28" w:rsidRPr="00996B8B" w:rsidRDefault="00E94D28" w:rsidP="00996B8B">
      <w:pPr>
        <w:pStyle w:val="NoteLevel3"/>
        <w:spacing w:line="276" w:lineRule="auto"/>
        <w:rPr>
          <w:rFonts w:ascii="Times" w:hAnsi="Times" w:cs="Times New Roman"/>
          <w:sz w:val="20"/>
          <w:szCs w:val="20"/>
        </w:rPr>
      </w:pPr>
      <w:r w:rsidRPr="00996B8B">
        <w:rPr>
          <w:rFonts w:ascii="Times" w:hAnsi="Times" w:cs="Times New Roman"/>
          <w:bCs/>
          <w:sz w:val="20"/>
          <w:szCs w:val="20"/>
        </w:rPr>
        <w:t>Mixed: 35%</w:t>
      </w:r>
    </w:p>
    <w:p w14:paraId="0E8FD32F" w14:textId="17D98237" w:rsidR="00E94D28" w:rsidRPr="00996B8B" w:rsidRDefault="00E94D28" w:rsidP="00996B8B">
      <w:pPr>
        <w:pStyle w:val="NoteLevel1"/>
        <w:spacing w:line="276" w:lineRule="auto"/>
        <w:rPr>
          <w:rFonts w:ascii="Times" w:hAnsi="Times" w:cs="Times New Roman"/>
          <w:sz w:val="20"/>
          <w:szCs w:val="20"/>
        </w:rPr>
      </w:pPr>
      <w:r w:rsidRPr="00996B8B">
        <w:rPr>
          <w:rFonts w:ascii="Times" w:hAnsi="Times" w:cs="Times New Roman"/>
          <w:sz w:val="20"/>
          <w:szCs w:val="20"/>
        </w:rPr>
        <w:t>- Inhibited vs. uninhibited (</w:t>
      </w:r>
      <w:proofErr w:type="spellStart"/>
      <w:r w:rsidRPr="00996B8B">
        <w:rPr>
          <w:rFonts w:ascii="Times" w:hAnsi="Times" w:cs="Times New Roman"/>
          <w:sz w:val="20"/>
          <w:szCs w:val="20"/>
        </w:rPr>
        <w:t>Kagan</w:t>
      </w:r>
      <w:proofErr w:type="spellEnd"/>
      <w:r w:rsidRPr="00996B8B">
        <w:rPr>
          <w:rFonts w:ascii="Times" w:hAnsi="Times" w:cs="Times New Roman"/>
          <w:sz w:val="20"/>
          <w:szCs w:val="20"/>
        </w:rPr>
        <w:t xml:space="preserve"> &amp; </w:t>
      </w:r>
      <w:proofErr w:type="spellStart"/>
      <w:r w:rsidRPr="00996B8B">
        <w:rPr>
          <w:rFonts w:ascii="Times" w:hAnsi="Times" w:cs="Times New Roman"/>
          <w:sz w:val="20"/>
          <w:szCs w:val="20"/>
        </w:rPr>
        <w:t>Snidman</w:t>
      </w:r>
      <w:proofErr w:type="spellEnd"/>
      <w:r w:rsidRPr="00996B8B">
        <w:rPr>
          <w:rFonts w:ascii="Times" w:hAnsi="Times" w:cs="Times New Roman"/>
          <w:sz w:val="20"/>
          <w:szCs w:val="20"/>
        </w:rPr>
        <w:t xml:space="preserve"> 1991)</w:t>
      </w:r>
    </w:p>
    <w:p w14:paraId="3EA56D91" w14:textId="07E4003D" w:rsidR="00E94D28" w:rsidRPr="00996B8B" w:rsidRDefault="00E94D28" w:rsidP="00996B8B">
      <w:pPr>
        <w:pStyle w:val="NoteLevel2"/>
        <w:spacing w:line="276" w:lineRule="auto"/>
        <w:rPr>
          <w:rFonts w:ascii="Times" w:hAnsi="Times" w:cs="Times New Roman"/>
          <w:sz w:val="20"/>
          <w:szCs w:val="20"/>
        </w:rPr>
      </w:pPr>
      <w:r w:rsidRPr="00996B8B">
        <w:rPr>
          <w:rFonts w:ascii="Times" w:hAnsi="Times" w:cs="Times New Roman"/>
          <w:bCs/>
          <w:sz w:val="20"/>
          <w:szCs w:val="20"/>
        </w:rPr>
        <w:t xml:space="preserve">Inhibited: 15 - 20% shy, timid, wary </w:t>
      </w:r>
      <w:r w:rsidRPr="00996B8B">
        <w:rPr>
          <w:rFonts w:ascii="Times" w:hAnsi="Times" w:cs="Times New Roman"/>
          <w:bCs/>
          <w:sz w:val="20"/>
          <w:szCs w:val="20"/>
        </w:rPr>
        <w:sym w:font="Wingdings" w:char="F0E0"/>
      </w:r>
      <w:r w:rsidRPr="00996B8B">
        <w:rPr>
          <w:rFonts w:ascii="Times" w:hAnsi="Times" w:cs="Times New Roman"/>
          <w:bCs/>
          <w:sz w:val="20"/>
          <w:szCs w:val="20"/>
        </w:rPr>
        <w:t xml:space="preserve"> anxiety in teens</w:t>
      </w:r>
    </w:p>
    <w:p w14:paraId="6B69360E" w14:textId="77777777" w:rsidR="00E94D28" w:rsidRPr="00996B8B" w:rsidRDefault="00E94D28" w:rsidP="00996B8B">
      <w:pPr>
        <w:pStyle w:val="NoteLevel2"/>
        <w:spacing w:line="276" w:lineRule="auto"/>
        <w:rPr>
          <w:rFonts w:ascii="Times" w:hAnsi="Times" w:cs="Times New Roman"/>
          <w:sz w:val="20"/>
          <w:szCs w:val="20"/>
        </w:rPr>
      </w:pPr>
      <w:r w:rsidRPr="00996B8B">
        <w:rPr>
          <w:rFonts w:ascii="Times" w:hAnsi="Times" w:cs="Times New Roman"/>
          <w:bCs/>
          <w:sz w:val="20"/>
          <w:szCs w:val="20"/>
        </w:rPr>
        <w:t>Uninhibited: 25 - 30% less restrained</w:t>
      </w:r>
    </w:p>
    <w:p w14:paraId="0E6544EF" w14:textId="77777777" w:rsidR="00E94D28" w:rsidRPr="00996B8B" w:rsidRDefault="00E94D28" w:rsidP="00996B8B">
      <w:pPr>
        <w:pStyle w:val="NoteLevel1"/>
        <w:spacing w:line="276" w:lineRule="auto"/>
        <w:rPr>
          <w:rFonts w:ascii="Times" w:hAnsi="Times" w:cs="Times New Roman"/>
          <w:sz w:val="20"/>
          <w:szCs w:val="20"/>
        </w:rPr>
      </w:pPr>
    </w:p>
    <w:p w14:paraId="6E0860C6" w14:textId="2B1B1C1D" w:rsidR="009B4B5D" w:rsidRPr="00996B8B" w:rsidRDefault="009B4B5D"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Cohort Effect: occur when differences between age groups</w:t>
      </w:r>
      <w:r w:rsidR="004C0C4E" w:rsidRPr="00996B8B">
        <w:rPr>
          <w:rFonts w:ascii="Times" w:hAnsi="Times" w:cs="Times New Roman"/>
          <w:sz w:val="20"/>
          <w:szCs w:val="20"/>
        </w:rPr>
        <w:t xml:space="preserve"> are due to the groups growing up in different time periods</w:t>
      </w:r>
    </w:p>
    <w:p w14:paraId="12D097C6" w14:textId="17533441" w:rsidR="009B4B5D" w:rsidRPr="00996B8B" w:rsidRDefault="00E94D28" w:rsidP="00996B8B">
      <w:pPr>
        <w:pStyle w:val="NoteLevel1"/>
        <w:spacing w:line="276" w:lineRule="auto"/>
        <w:rPr>
          <w:rFonts w:ascii="Times" w:hAnsi="Times" w:cs="Times New Roman"/>
          <w:sz w:val="20"/>
          <w:szCs w:val="20"/>
        </w:rPr>
      </w:pPr>
      <w:r w:rsidRPr="00996B8B">
        <w:rPr>
          <w:rFonts w:ascii="Times" w:hAnsi="Times" w:cs="Times New Roman"/>
          <w:i/>
          <w:iCs/>
          <w:sz w:val="20"/>
          <w:szCs w:val="20"/>
        </w:rPr>
        <w:t>Cross-sectional studies compare groups of participants of differing age at a single point in time,</w:t>
      </w:r>
    </w:p>
    <w:p w14:paraId="4028BC9A" w14:textId="3496FA07" w:rsidR="00E94D28" w:rsidRPr="00996B8B" w:rsidRDefault="009B4B5D" w:rsidP="00996B8B">
      <w:pPr>
        <w:pStyle w:val="NoteLevel1"/>
        <w:numPr>
          <w:ilvl w:val="0"/>
          <w:numId w:val="0"/>
        </w:numPr>
        <w:spacing w:line="276" w:lineRule="auto"/>
        <w:rPr>
          <w:rFonts w:ascii="Times" w:hAnsi="Times" w:cs="Times New Roman"/>
          <w:sz w:val="20"/>
          <w:szCs w:val="20"/>
        </w:rPr>
      </w:pPr>
      <w:r w:rsidRPr="00996B8B">
        <w:rPr>
          <w:rFonts w:ascii="Times" w:hAnsi="Times" w:cs="Times New Roman"/>
          <w:i/>
          <w:iCs/>
          <w:sz w:val="20"/>
          <w:szCs w:val="20"/>
        </w:rPr>
        <w:t>L</w:t>
      </w:r>
      <w:r w:rsidR="00E94D28" w:rsidRPr="00996B8B">
        <w:rPr>
          <w:rFonts w:ascii="Times" w:hAnsi="Times" w:cs="Times New Roman"/>
          <w:i/>
          <w:iCs/>
          <w:sz w:val="20"/>
          <w:szCs w:val="20"/>
        </w:rPr>
        <w:t>ongitudinal studies observe one group of participants repeatedly over time.</w:t>
      </w:r>
    </w:p>
    <w:p w14:paraId="1F8D831F" w14:textId="77777777" w:rsidR="00E94D28" w:rsidRPr="00996B8B" w:rsidRDefault="00E94D28"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Cross-sectional studies are easier, quicker, and cheaper; longitudinal designs are more sensitive to developmental influences, however.</w:t>
      </w:r>
    </w:p>
    <w:p w14:paraId="17DDDEE0" w14:textId="77777777" w:rsidR="00E94D28" w:rsidRPr="00996B8B" w:rsidRDefault="00E94D28" w:rsidP="00996B8B">
      <w:pPr>
        <w:pStyle w:val="NoteLevel1"/>
        <w:spacing w:line="276" w:lineRule="auto"/>
        <w:rPr>
          <w:rFonts w:ascii="Times" w:hAnsi="Times" w:cs="Times New Roman"/>
          <w:sz w:val="20"/>
          <w:szCs w:val="20"/>
        </w:rPr>
      </w:pPr>
    </w:p>
    <w:p w14:paraId="0426E5AE" w14:textId="4A12469F" w:rsidR="00E94D28" w:rsidRPr="00996B8B" w:rsidRDefault="004C0C4E" w:rsidP="00996B8B">
      <w:pPr>
        <w:pStyle w:val="NoteLevel1"/>
        <w:spacing w:line="276" w:lineRule="auto"/>
        <w:rPr>
          <w:rFonts w:ascii="Times" w:hAnsi="Times" w:cs="Times New Roman"/>
          <w:sz w:val="20"/>
          <w:szCs w:val="20"/>
        </w:rPr>
      </w:pPr>
      <w:r w:rsidRPr="00996B8B">
        <w:rPr>
          <w:rFonts w:ascii="Times" w:hAnsi="Times" w:cs="Times New Roman"/>
          <w:sz w:val="20"/>
          <w:szCs w:val="20"/>
        </w:rPr>
        <w:t>Early Emotional Development: Attachment</w:t>
      </w:r>
    </w:p>
    <w:p w14:paraId="3A2C238B" w14:textId="464F5083" w:rsidR="004C0C4E" w:rsidRPr="00996B8B" w:rsidRDefault="004A7379"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000A6275" w:rsidRPr="00996B8B">
        <w:rPr>
          <w:rFonts w:ascii="Times" w:hAnsi="Times" w:cs="Times New Roman"/>
          <w:sz w:val="20"/>
          <w:szCs w:val="20"/>
        </w:rPr>
        <w:t>Separation</w:t>
      </w:r>
      <w:r w:rsidR="004C0C4E" w:rsidRPr="00996B8B">
        <w:rPr>
          <w:rFonts w:ascii="Times" w:hAnsi="Times" w:cs="Times New Roman"/>
          <w:sz w:val="20"/>
          <w:szCs w:val="20"/>
        </w:rPr>
        <w:t xml:space="preserve"> anxiety </w:t>
      </w:r>
      <w:r w:rsidR="000A6275" w:rsidRPr="00996B8B">
        <w:rPr>
          <w:rFonts w:ascii="Times" w:hAnsi="Times" w:cs="Times New Roman"/>
          <w:sz w:val="20"/>
          <w:szCs w:val="20"/>
        </w:rPr>
        <w:t xml:space="preserve">(emotional distress when separated from people whom they have formed attachment) </w:t>
      </w:r>
      <w:r w:rsidR="004C0C4E" w:rsidRPr="00996B8B">
        <w:rPr>
          <w:rFonts w:ascii="Times" w:hAnsi="Times" w:cs="Times New Roman"/>
          <w:sz w:val="20"/>
          <w:szCs w:val="20"/>
        </w:rPr>
        <w:t>starts 6-8 months</w:t>
      </w:r>
      <w:r w:rsidR="003754B5" w:rsidRPr="00996B8B">
        <w:rPr>
          <w:rFonts w:ascii="Times" w:hAnsi="Times" w:cs="Times New Roman"/>
          <w:sz w:val="20"/>
          <w:szCs w:val="20"/>
        </w:rPr>
        <w:t xml:space="preserve"> to 14-18 months</w:t>
      </w:r>
    </w:p>
    <w:p w14:paraId="03988B37" w14:textId="52D41509" w:rsidR="00AA13C6" w:rsidRPr="00996B8B" w:rsidRDefault="00AA13C6" w:rsidP="00996B8B">
      <w:pPr>
        <w:pStyle w:val="NoteLevel1"/>
        <w:spacing w:line="276" w:lineRule="auto"/>
        <w:rPr>
          <w:rFonts w:ascii="Times" w:hAnsi="Times" w:cs="Times New Roman"/>
          <w:sz w:val="20"/>
          <w:szCs w:val="20"/>
        </w:rPr>
      </w:pPr>
      <w:r w:rsidRPr="00996B8B">
        <w:rPr>
          <w:rFonts w:ascii="Times" w:hAnsi="Times" w:cs="Times New Roman"/>
          <w:sz w:val="20"/>
          <w:szCs w:val="20"/>
        </w:rPr>
        <w:t>- Harlow’s monkeys</w:t>
      </w:r>
    </w:p>
    <w:p w14:paraId="4A5C66E9" w14:textId="24E36238" w:rsidR="004C0C4E" w:rsidRPr="00996B8B" w:rsidRDefault="004A7379"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 </w:t>
      </w:r>
      <w:r w:rsidR="004C0C4E" w:rsidRPr="00996B8B">
        <w:rPr>
          <w:rFonts w:ascii="Times" w:hAnsi="Times" w:cs="Times New Roman"/>
          <w:sz w:val="20"/>
          <w:szCs w:val="20"/>
        </w:rPr>
        <w:t>Attachment: close, emotional bonds between infants &amp; caregiver</w:t>
      </w:r>
      <w:r w:rsidR="000A6275" w:rsidRPr="00996B8B">
        <w:rPr>
          <w:rFonts w:ascii="Times" w:hAnsi="Times" w:cs="Times New Roman"/>
          <w:sz w:val="20"/>
          <w:szCs w:val="20"/>
        </w:rPr>
        <w:t xml:space="preserve"> (Ainsworth)</w:t>
      </w:r>
    </w:p>
    <w:p w14:paraId="3972A4D1" w14:textId="77777777" w:rsidR="004A7379" w:rsidRPr="00996B8B" w:rsidRDefault="004A7379"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 xml:space="preserve">Ainsworth, in the 1970’s, developed a research paradigm to study attachment using separation anxiety as a measure.  </w:t>
      </w:r>
    </w:p>
    <w:p w14:paraId="7E29C3F5" w14:textId="77777777" w:rsidR="004A7379" w:rsidRPr="00996B8B" w:rsidRDefault="004A7379"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She found that most infants have a secure attachment, playing and exploring comfortably when mom is present, becoming visibly upset when she leaves, and calming quickly upon her return.</w:t>
      </w:r>
    </w:p>
    <w:p w14:paraId="39E11CDA" w14:textId="77777777" w:rsidR="00AA13C6" w:rsidRPr="00996B8B" w:rsidRDefault="004A7379"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 xml:space="preserve">Some babies, however, show anxiety even when mom is near and protest excessively when she leaves, but are not particularly comforted when she returns…Ainsworth labeled this pattern anxious-ambivalent attachment.  </w:t>
      </w:r>
    </w:p>
    <w:p w14:paraId="234F8CA3" w14:textId="0C1CA965" w:rsidR="004A7379" w:rsidRPr="00996B8B" w:rsidRDefault="004A7379"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Finally, some babies sought little contact with their mothers and were not distressed when she left, a pattern Ainsworth labeled avoidant attachment.</w:t>
      </w:r>
    </w:p>
    <w:p w14:paraId="3DD2FBCB" w14:textId="6E042023" w:rsidR="004A7379" w:rsidRPr="00996B8B" w:rsidRDefault="004A7379"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 xml:space="preserve">Evidence suggests that securely attached children tend to become resilient, competent toddlers, with high </w:t>
      </w:r>
      <w:proofErr w:type="gramStart"/>
      <w:r w:rsidRPr="00996B8B">
        <w:rPr>
          <w:rFonts w:ascii="Times" w:hAnsi="Times" w:cs="Times New Roman"/>
          <w:i/>
          <w:iCs/>
          <w:sz w:val="20"/>
          <w:szCs w:val="20"/>
        </w:rPr>
        <w:t>self esteem</w:t>
      </w:r>
      <w:proofErr w:type="gramEnd"/>
      <w:r w:rsidRPr="00996B8B">
        <w:rPr>
          <w:rFonts w:ascii="Times" w:hAnsi="Times" w:cs="Times New Roman"/>
          <w:i/>
          <w:iCs/>
          <w:sz w:val="20"/>
          <w:szCs w:val="20"/>
        </w:rPr>
        <w:t xml:space="preserve">. </w:t>
      </w:r>
    </w:p>
    <w:p w14:paraId="76CDAA28" w14:textId="758395FA" w:rsidR="004A7379" w:rsidRPr="00996B8B" w:rsidRDefault="00AA13C6" w:rsidP="00996B8B">
      <w:pPr>
        <w:pStyle w:val="NoteLevel1"/>
        <w:spacing w:line="276" w:lineRule="auto"/>
        <w:rPr>
          <w:rFonts w:ascii="Times" w:hAnsi="Times" w:cs="Times New Roman"/>
          <w:sz w:val="20"/>
          <w:szCs w:val="20"/>
        </w:rPr>
      </w:pPr>
      <w:r w:rsidRPr="00996B8B">
        <w:rPr>
          <w:rFonts w:ascii="Times" w:hAnsi="Times" w:cs="Times New Roman"/>
          <w:i/>
          <w:iCs/>
          <w:sz w:val="20"/>
          <w:szCs w:val="20"/>
        </w:rPr>
        <w:t xml:space="preserve">- Differences in childrearing practices: </w:t>
      </w:r>
      <w:r w:rsidR="004A7379" w:rsidRPr="00996B8B">
        <w:rPr>
          <w:rFonts w:ascii="Times" w:hAnsi="Times" w:cs="Times New Roman"/>
          <w:i/>
          <w:iCs/>
          <w:sz w:val="20"/>
          <w:szCs w:val="20"/>
        </w:rPr>
        <w:t xml:space="preserve">Germans, for example, intentionally try to encourage independence, producing more what Ainsworth would call avoidant attachments. </w:t>
      </w:r>
    </w:p>
    <w:p w14:paraId="4BF71476" w14:textId="0D8F1CC4" w:rsidR="003754B5" w:rsidRPr="00996B8B" w:rsidRDefault="003754B5"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Westernized culture </w:t>
      </w:r>
      <w:r w:rsidRPr="00996B8B">
        <w:rPr>
          <w:rFonts w:ascii="Times" w:hAnsi="Times" w:cs="Times New Roman"/>
          <w:sz w:val="20"/>
          <w:szCs w:val="20"/>
        </w:rPr>
        <w:sym w:font="Wingdings" w:char="F0E0"/>
      </w:r>
      <w:r w:rsidRPr="00996B8B">
        <w:rPr>
          <w:rFonts w:ascii="Times" w:hAnsi="Times" w:cs="Times New Roman"/>
          <w:sz w:val="20"/>
          <w:szCs w:val="20"/>
        </w:rPr>
        <w:t xml:space="preserve"> attachment parenting for success of child</w:t>
      </w:r>
    </w:p>
    <w:p w14:paraId="4B05B0A0" w14:textId="0F9FE172" w:rsidR="004A7379" w:rsidRPr="00996B8B" w:rsidRDefault="00AA13C6" w:rsidP="00996B8B">
      <w:pPr>
        <w:pStyle w:val="NoteLevel1"/>
        <w:spacing w:line="276" w:lineRule="auto"/>
        <w:rPr>
          <w:rFonts w:ascii="Times" w:hAnsi="Times" w:cs="Times New Roman"/>
          <w:sz w:val="20"/>
          <w:szCs w:val="20"/>
        </w:rPr>
      </w:pPr>
      <w:r w:rsidRPr="00996B8B">
        <w:rPr>
          <w:rFonts w:ascii="Times" w:hAnsi="Times" w:cs="Times New Roman"/>
          <w:i/>
          <w:iCs/>
          <w:sz w:val="20"/>
          <w:szCs w:val="20"/>
        </w:rPr>
        <w:t xml:space="preserve">- </w:t>
      </w:r>
      <w:r w:rsidR="004A7379" w:rsidRPr="00996B8B">
        <w:rPr>
          <w:rFonts w:ascii="Times" w:hAnsi="Times" w:cs="Times New Roman"/>
          <w:i/>
          <w:iCs/>
          <w:sz w:val="20"/>
          <w:szCs w:val="20"/>
        </w:rPr>
        <w:t xml:space="preserve">John </w:t>
      </w:r>
      <w:proofErr w:type="spellStart"/>
      <w:r w:rsidR="004A7379" w:rsidRPr="00996B8B">
        <w:rPr>
          <w:rFonts w:ascii="Times" w:hAnsi="Times" w:cs="Times New Roman"/>
          <w:i/>
          <w:iCs/>
          <w:sz w:val="20"/>
          <w:szCs w:val="20"/>
        </w:rPr>
        <w:t>Bowlby</w:t>
      </w:r>
      <w:proofErr w:type="spellEnd"/>
      <w:r w:rsidR="004A7379" w:rsidRPr="00996B8B">
        <w:rPr>
          <w:rFonts w:ascii="Times" w:hAnsi="Times" w:cs="Times New Roman"/>
          <w:i/>
          <w:iCs/>
          <w:sz w:val="20"/>
          <w:szCs w:val="20"/>
        </w:rPr>
        <w:t xml:space="preserve">, who originated the concept of attachment in the late 60s, assumed attachment to be a function of natural selection, with infants programmed to emit </w:t>
      </w:r>
      <w:proofErr w:type="spellStart"/>
      <w:r w:rsidR="004A7379" w:rsidRPr="00996B8B">
        <w:rPr>
          <w:rFonts w:ascii="Times" w:hAnsi="Times" w:cs="Times New Roman"/>
          <w:i/>
          <w:iCs/>
          <w:sz w:val="20"/>
          <w:szCs w:val="20"/>
        </w:rPr>
        <w:t>behaviours</w:t>
      </w:r>
      <w:proofErr w:type="spellEnd"/>
      <w:r w:rsidR="004A7379" w:rsidRPr="00996B8B">
        <w:rPr>
          <w:rFonts w:ascii="Times" w:hAnsi="Times" w:cs="Times New Roman"/>
          <w:i/>
          <w:iCs/>
          <w:sz w:val="20"/>
          <w:szCs w:val="20"/>
        </w:rPr>
        <w:t xml:space="preserve"> that trigger affectionate, protective responses in adults. </w:t>
      </w:r>
      <w:r w:rsidR="004A7379" w:rsidRPr="00996B8B">
        <w:rPr>
          <w:rFonts w:ascii="Times" w:hAnsi="Times" w:cs="Times New Roman"/>
          <w:i/>
          <w:iCs/>
          <w:sz w:val="20"/>
          <w:szCs w:val="20"/>
        </w:rPr>
        <w:br/>
      </w:r>
      <w:r w:rsidRPr="00996B8B">
        <w:rPr>
          <w:rFonts w:ascii="Times" w:hAnsi="Times" w:cs="Times New Roman"/>
          <w:i/>
          <w:iCs/>
          <w:sz w:val="20"/>
          <w:szCs w:val="20"/>
        </w:rPr>
        <w:t xml:space="preserve">- </w:t>
      </w:r>
      <w:r w:rsidR="004A7379" w:rsidRPr="00996B8B">
        <w:rPr>
          <w:rFonts w:ascii="Times" w:hAnsi="Times" w:cs="Times New Roman"/>
          <w:i/>
          <w:iCs/>
          <w:sz w:val="20"/>
          <w:szCs w:val="20"/>
        </w:rPr>
        <w:t xml:space="preserve">Jay </w:t>
      </w:r>
      <w:proofErr w:type="spellStart"/>
      <w:r w:rsidR="004A7379" w:rsidRPr="00996B8B">
        <w:rPr>
          <w:rFonts w:ascii="Times" w:hAnsi="Times" w:cs="Times New Roman"/>
          <w:i/>
          <w:iCs/>
          <w:sz w:val="20"/>
          <w:szCs w:val="20"/>
        </w:rPr>
        <w:t>Belsky</w:t>
      </w:r>
      <w:proofErr w:type="spellEnd"/>
      <w:r w:rsidR="004A7379" w:rsidRPr="00996B8B">
        <w:rPr>
          <w:rFonts w:ascii="Times" w:hAnsi="Times" w:cs="Times New Roman"/>
          <w:i/>
          <w:iCs/>
          <w:sz w:val="20"/>
          <w:szCs w:val="20"/>
        </w:rPr>
        <w:t xml:space="preserve"> (1999) asserts that children have been programmed by evolution to respond to sensitive or insensitive care with different attachment patterns.</w:t>
      </w:r>
    </w:p>
    <w:p w14:paraId="4EECF5DB" w14:textId="77777777" w:rsidR="004A7379" w:rsidRPr="00996B8B" w:rsidRDefault="004A7379" w:rsidP="00996B8B">
      <w:pPr>
        <w:pStyle w:val="NoteLevel1"/>
        <w:spacing w:line="276" w:lineRule="auto"/>
        <w:rPr>
          <w:rFonts w:ascii="Times" w:hAnsi="Times" w:cs="Times New Roman"/>
          <w:sz w:val="20"/>
          <w:szCs w:val="20"/>
        </w:rPr>
      </w:pPr>
    </w:p>
    <w:p w14:paraId="010DF556" w14:textId="6D3E64DC"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Ainsworth’s Attachment Theory</w:t>
      </w:r>
    </w:p>
    <w:p w14:paraId="684525A1" w14:textId="77777777" w:rsidR="00CF3A9B" w:rsidRPr="00996B8B" w:rsidRDefault="00CF3A9B" w:rsidP="00996B8B">
      <w:pPr>
        <w:pStyle w:val="NoteLevel2"/>
        <w:spacing w:line="276" w:lineRule="auto"/>
        <w:rPr>
          <w:rFonts w:ascii="Times" w:hAnsi="Times" w:cs="Times New Roman"/>
          <w:sz w:val="20"/>
          <w:szCs w:val="20"/>
        </w:rPr>
      </w:pPr>
      <w:r w:rsidRPr="00996B8B">
        <w:rPr>
          <w:rFonts w:ascii="Times" w:hAnsi="Times" w:cs="Times New Roman"/>
          <w:bCs/>
          <w:sz w:val="20"/>
          <w:szCs w:val="20"/>
        </w:rPr>
        <w:t xml:space="preserve">Secure: </w:t>
      </w:r>
      <w:r w:rsidRPr="00996B8B">
        <w:rPr>
          <w:rFonts w:ascii="Times" w:hAnsi="Times" w:cs="Times New Roman"/>
          <w:sz w:val="20"/>
          <w:szCs w:val="20"/>
        </w:rPr>
        <w:t>67%, comfortable with mom, upset when leaves, calmed when returns</w:t>
      </w:r>
    </w:p>
    <w:p w14:paraId="3FC16F73" w14:textId="77777777" w:rsidR="00CF3A9B" w:rsidRPr="00996B8B" w:rsidRDefault="00CF3A9B" w:rsidP="00996B8B">
      <w:pPr>
        <w:pStyle w:val="NoteLevel2"/>
        <w:spacing w:line="276" w:lineRule="auto"/>
        <w:rPr>
          <w:rFonts w:ascii="Times" w:hAnsi="Times" w:cs="Times New Roman"/>
          <w:sz w:val="20"/>
          <w:szCs w:val="20"/>
        </w:rPr>
      </w:pPr>
      <w:r w:rsidRPr="00996B8B">
        <w:rPr>
          <w:rFonts w:ascii="Times" w:hAnsi="Times" w:cs="Times New Roman"/>
          <w:bCs/>
          <w:sz w:val="20"/>
          <w:szCs w:val="20"/>
        </w:rPr>
        <w:t xml:space="preserve">Anxious-ambivalent:  </w:t>
      </w:r>
      <w:r w:rsidRPr="00996B8B">
        <w:rPr>
          <w:rFonts w:ascii="Times" w:hAnsi="Times" w:cs="Times New Roman"/>
          <w:sz w:val="20"/>
          <w:szCs w:val="20"/>
        </w:rPr>
        <w:t>12%, anxious with mom, upset when leaves, not calmed when returns</w:t>
      </w:r>
    </w:p>
    <w:p w14:paraId="7ADD6012" w14:textId="77777777" w:rsidR="00CF3A9B" w:rsidRPr="00996B8B" w:rsidRDefault="00CF3A9B" w:rsidP="00996B8B">
      <w:pPr>
        <w:pStyle w:val="NoteLevel2"/>
        <w:spacing w:line="276" w:lineRule="auto"/>
        <w:rPr>
          <w:rFonts w:ascii="Times" w:hAnsi="Times" w:cs="Times New Roman"/>
          <w:sz w:val="20"/>
          <w:szCs w:val="20"/>
        </w:rPr>
      </w:pPr>
      <w:r w:rsidRPr="00996B8B">
        <w:rPr>
          <w:rFonts w:ascii="Times" w:hAnsi="Times" w:cs="Times New Roman"/>
          <w:bCs/>
          <w:sz w:val="20"/>
          <w:szCs w:val="20"/>
        </w:rPr>
        <w:t xml:space="preserve">Avoidant: </w:t>
      </w:r>
      <w:r w:rsidRPr="00996B8B">
        <w:rPr>
          <w:rFonts w:ascii="Times" w:hAnsi="Times" w:cs="Times New Roman"/>
          <w:sz w:val="20"/>
          <w:szCs w:val="20"/>
        </w:rPr>
        <w:t>21% unresponsive to mom, not distressed when leaves, slow to greet when returns, response to stranger = mom</w:t>
      </w:r>
    </w:p>
    <w:p w14:paraId="19BB95D1" w14:textId="77777777" w:rsidR="00CF3A9B" w:rsidRPr="00996B8B" w:rsidRDefault="00CF3A9B" w:rsidP="00996B8B">
      <w:pPr>
        <w:pStyle w:val="NoteLevel2"/>
        <w:spacing w:line="276" w:lineRule="auto"/>
        <w:rPr>
          <w:rFonts w:ascii="Times" w:hAnsi="Times" w:cs="Times New Roman"/>
          <w:sz w:val="20"/>
          <w:szCs w:val="20"/>
        </w:rPr>
      </w:pPr>
      <w:r w:rsidRPr="00996B8B">
        <w:rPr>
          <w:rFonts w:ascii="Times" w:hAnsi="Times" w:cs="Times New Roman"/>
          <w:sz w:val="20"/>
          <w:szCs w:val="20"/>
        </w:rPr>
        <w:t>Secure children become more persistent, self-reliant, competent</w:t>
      </w:r>
    </w:p>
    <w:p w14:paraId="4C6F2F64" w14:textId="77777777" w:rsidR="00CF3A9B" w:rsidRPr="00996B8B" w:rsidRDefault="00CF3A9B" w:rsidP="00996B8B">
      <w:pPr>
        <w:pStyle w:val="NoteLevel2"/>
        <w:spacing w:line="276" w:lineRule="auto"/>
        <w:rPr>
          <w:rFonts w:ascii="Times" w:hAnsi="Times" w:cs="Times New Roman"/>
          <w:sz w:val="20"/>
          <w:szCs w:val="20"/>
        </w:rPr>
      </w:pPr>
      <w:r w:rsidRPr="00996B8B">
        <w:rPr>
          <w:rFonts w:ascii="Times" w:hAnsi="Times" w:cs="Times New Roman"/>
          <w:sz w:val="20"/>
          <w:szCs w:val="20"/>
        </w:rPr>
        <w:t>Attachment &amp; subsequent romantic relationships?</w:t>
      </w:r>
    </w:p>
    <w:p w14:paraId="12F9221F" w14:textId="77777777" w:rsidR="00CF3A9B" w:rsidRPr="00996B8B" w:rsidRDefault="00CF3A9B" w:rsidP="00996B8B">
      <w:pPr>
        <w:pStyle w:val="NoteLevel2"/>
        <w:numPr>
          <w:ilvl w:val="0"/>
          <w:numId w:val="0"/>
        </w:numPr>
        <w:spacing w:line="276" w:lineRule="auto"/>
        <w:ind w:left="1080"/>
        <w:rPr>
          <w:rFonts w:ascii="Times" w:hAnsi="Times" w:cs="Times New Roman"/>
          <w:sz w:val="20"/>
          <w:szCs w:val="20"/>
        </w:rPr>
      </w:pPr>
    </w:p>
    <w:tbl>
      <w:tblPr>
        <w:tblW w:w="11418" w:type="dxa"/>
        <w:tblInd w:w="144" w:type="dxa"/>
        <w:tblCellMar>
          <w:left w:w="0" w:type="dxa"/>
          <w:right w:w="0" w:type="dxa"/>
        </w:tblCellMar>
        <w:tblLook w:val="0420" w:firstRow="1" w:lastRow="0" w:firstColumn="0" w:lastColumn="0" w:noHBand="0" w:noVBand="1"/>
      </w:tblPr>
      <w:tblGrid>
        <w:gridCol w:w="1503"/>
        <w:gridCol w:w="1265"/>
        <w:gridCol w:w="1486"/>
        <w:gridCol w:w="7164"/>
      </w:tblGrid>
      <w:tr w:rsidR="009D373B" w:rsidRPr="00996B8B" w14:paraId="21B49BFF" w14:textId="77777777" w:rsidTr="009D373B">
        <w:trPr>
          <w:trHeight w:val="555"/>
        </w:trPr>
        <w:tc>
          <w:tcPr>
            <w:tcW w:w="150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0C4987D7"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bCs/>
                <w:sz w:val="20"/>
                <w:szCs w:val="20"/>
              </w:rPr>
              <w:t>Country</w:t>
            </w:r>
          </w:p>
        </w:tc>
        <w:tc>
          <w:tcPr>
            <w:tcW w:w="126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BED0544"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bCs/>
                <w:sz w:val="20"/>
                <w:szCs w:val="20"/>
              </w:rPr>
              <w:t>Secure</w:t>
            </w:r>
          </w:p>
        </w:tc>
        <w:tc>
          <w:tcPr>
            <w:tcW w:w="148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EEFEA74"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bCs/>
                <w:sz w:val="20"/>
                <w:szCs w:val="20"/>
              </w:rPr>
              <w:t>Avoidant</w:t>
            </w:r>
          </w:p>
        </w:tc>
        <w:tc>
          <w:tcPr>
            <w:tcW w:w="716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5023B94"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bCs/>
                <w:sz w:val="20"/>
                <w:szCs w:val="20"/>
              </w:rPr>
              <w:t>Anxious-Ambivalent</w:t>
            </w:r>
          </w:p>
        </w:tc>
      </w:tr>
      <w:tr w:rsidR="009D373B" w:rsidRPr="00996B8B" w14:paraId="3038E0C3" w14:textId="77777777" w:rsidTr="009D373B">
        <w:trPr>
          <w:trHeight w:val="609"/>
        </w:trPr>
        <w:tc>
          <w:tcPr>
            <w:tcW w:w="150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8D14973"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US</w:t>
            </w:r>
          </w:p>
        </w:tc>
        <w:tc>
          <w:tcPr>
            <w:tcW w:w="126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FFB8303"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67%</w:t>
            </w:r>
          </w:p>
        </w:tc>
        <w:tc>
          <w:tcPr>
            <w:tcW w:w="148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EDDF9CE"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21%</w:t>
            </w:r>
          </w:p>
        </w:tc>
        <w:tc>
          <w:tcPr>
            <w:tcW w:w="716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4C54D72"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12%</w:t>
            </w:r>
          </w:p>
        </w:tc>
      </w:tr>
      <w:tr w:rsidR="009D373B" w:rsidRPr="00996B8B" w14:paraId="61D6929C" w14:textId="77777777" w:rsidTr="009D373B">
        <w:trPr>
          <w:trHeight w:val="609"/>
        </w:trPr>
        <w:tc>
          <w:tcPr>
            <w:tcW w:w="150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1136439"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Germany</w:t>
            </w:r>
          </w:p>
        </w:tc>
        <w:tc>
          <w:tcPr>
            <w:tcW w:w="12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FF887D8"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35%</w:t>
            </w:r>
          </w:p>
        </w:tc>
        <w:tc>
          <w:tcPr>
            <w:tcW w:w="148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C803897"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52%</w:t>
            </w:r>
          </w:p>
        </w:tc>
        <w:tc>
          <w:tcPr>
            <w:tcW w:w="716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E07F1DE"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13%</w:t>
            </w:r>
          </w:p>
        </w:tc>
      </w:tr>
      <w:tr w:rsidR="009D373B" w:rsidRPr="00996B8B" w14:paraId="6CA628AD" w14:textId="77777777" w:rsidTr="009D373B">
        <w:trPr>
          <w:trHeight w:val="717"/>
        </w:trPr>
        <w:tc>
          <w:tcPr>
            <w:tcW w:w="150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FC35704"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Japan</w:t>
            </w:r>
          </w:p>
        </w:tc>
        <w:tc>
          <w:tcPr>
            <w:tcW w:w="12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3EE2752"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68%</w:t>
            </w:r>
          </w:p>
        </w:tc>
        <w:tc>
          <w:tcPr>
            <w:tcW w:w="148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26739CC"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0%</w:t>
            </w:r>
          </w:p>
        </w:tc>
        <w:tc>
          <w:tcPr>
            <w:tcW w:w="716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D212C1D" w14:textId="77777777" w:rsidR="00CF3A9B" w:rsidRPr="00996B8B" w:rsidRDefault="00CF3A9B" w:rsidP="00996B8B">
            <w:pPr>
              <w:pStyle w:val="NoteLevel1"/>
              <w:spacing w:line="276" w:lineRule="auto"/>
              <w:rPr>
                <w:rFonts w:ascii="Times" w:hAnsi="Times" w:cs="Times New Roman"/>
                <w:sz w:val="20"/>
                <w:szCs w:val="20"/>
              </w:rPr>
            </w:pPr>
            <w:r w:rsidRPr="00996B8B">
              <w:rPr>
                <w:rFonts w:ascii="Times" w:hAnsi="Times" w:cs="Times New Roman"/>
                <w:sz w:val="20"/>
                <w:szCs w:val="20"/>
              </w:rPr>
              <w:t>32%</w:t>
            </w:r>
          </w:p>
        </w:tc>
      </w:tr>
    </w:tbl>
    <w:p w14:paraId="18B4DAE6" w14:textId="451AFA35" w:rsidR="00CF3A9B" w:rsidRPr="00996B8B" w:rsidRDefault="009D373B" w:rsidP="00996B8B">
      <w:pPr>
        <w:pStyle w:val="NoteLevel1"/>
        <w:spacing w:line="276" w:lineRule="auto"/>
        <w:rPr>
          <w:rFonts w:ascii="Times" w:hAnsi="Times"/>
          <w:sz w:val="20"/>
          <w:szCs w:val="20"/>
        </w:rPr>
      </w:pPr>
      <w:r w:rsidRPr="00996B8B">
        <w:rPr>
          <w:rFonts w:ascii="Times" w:hAnsi="Times"/>
          <w:sz w:val="20"/>
          <w:szCs w:val="20"/>
        </w:rPr>
        <w:drawing>
          <wp:inline distT="0" distB="0" distL="0" distR="0" wp14:anchorId="7EB65B3A" wp14:editId="140E8A4C">
            <wp:extent cx="6566535" cy="2870200"/>
            <wp:effectExtent l="0" t="0" r="1206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66603" cy="2870230"/>
                    </a:xfrm>
                    <a:prstGeom prst="rect">
                      <a:avLst/>
                    </a:prstGeom>
                    <a:noFill/>
                    <a:ln>
                      <a:noFill/>
                    </a:ln>
                  </pic:spPr>
                </pic:pic>
              </a:graphicData>
            </a:graphic>
          </wp:inline>
        </w:drawing>
      </w:r>
    </w:p>
    <w:p w14:paraId="65ECD3F6" w14:textId="77777777" w:rsidR="009D373B" w:rsidRPr="00996B8B" w:rsidRDefault="009D373B" w:rsidP="00996B8B">
      <w:pPr>
        <w:pStyle w:val="NoteLevel1"/>
        <w:spacing w:line="276" w:lineRule="auto"/>
        <w:rPr>
          <w:rFonts w:ascii="Times" w:hAnsi="Times" w:cs="Times New Roman"/>
          <w:sz w:val="20"/>
          <w:szCs w:val="20"/>
        </w:rPr>
      </w:pPr>
    </w:p>
    <w:p w14:paraId="7E1D7AA5" w14:textId="7EBB8F21" w:rsidR="003754B5" w:rsidRPr="00996B8B" w:rsidRDefault="009D373B"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Emotional Development: </w:t>
      </w:r>
      <w:r w:rsidRPr="00996B8B">
        <w:rPr>
          <w:rFonts w:ascii="Times" w:hAnsi="Times" w:cs="Times New Roman"/>
          <w:sz w:val="20"/>
          <w:szCs w:val="20"/>
        </w:rPr>
        <w:br/>
        <w:t xml:space="preserve">- Basic Emotions </w:t>
      </w:r>
      <w:r w:rsidRPr="00996B8B">
        <w:rPr>
          <w:rFonts w:ascii="Times" w:hAnsi="Times" w:cs="Times New Roman"/>
          <w:sz w:val="20"/>
          <w:szCs w:val="20"/>
        </w:rPr>
        <w:sym w:font="Wingdings" w:char="F0E0"/>
      </w:r>
      <w:r w:rsidRPr="00996B8B">
        <w:rPr>
          <w:rFonts w:ascii="Times" w:hAnsi="Times" w:cs="Times New Roman"/>
          <w:sz w:val="20"/>
          <w:szCs w:val="20"/>
        </w:rPr>
        <w:t xml:space="preserve"> Self-conscious Emotions</w:t>
      </w:r>
    </w:p>
    <w:p w14:paraId="7C6ED634" w14:textId="08C1C984" w:rsidR="009D373B" w:rsidRPr="00996B8B" w:rsidRDefault="009D373B" w:rsidP="00996B8B">
      <w:pPr>
        <w:pStyle w:val="NoteLevel2"/>
        <w:spacing w:line="276" w:lineRule="auto"/>
        <w:rPr>
          <w:rFonts w:ascii="Times" w:hAnsi="Times" w:cs="Times New Roman"/>
          <w:sz w:val="20"/>
          <w:szCs w:val="20"/>
        </w:rPr>
      </w:pPr>
      <w:r w:rsidRPr="00996B8B">
        <w:rPr>
          <w:rFonts w:ascii="Times" w:hAnsi="Times" w:cs="Times New Roman"/>
          <w:sz w:val="20"/>
          <w:szCs w:val="20"/>
        </w:rPr>
        <w:lastRenderedPageBreak/>
        <w:t>Firs</w:t>
      </w:r>
      <w:r w:rsidR="00885C73" w:rsidRPr="00996B8B">
        <w:rPr>
          <w:rFonts w:ascii="Times" w:hAnsi="Times" w:cs="Times New Roman"/>
          <w:sz w:val="20"/>
          <w:szCs w:val="20"/>
        </w:rPr>
        <w:t>t Appearance of Basic Emotions:</w:t>
      </w:r>
    </w:p>
    <w:p w14:paraId="310B29E2" w14:textId="77777777" w:rsidR="00885C73" w:rsidRPr="00996B8B" w:rsidRDefault="009D373B" w:rsidP="00996B8B">
      <w:pPr>
        <w:pStyle w:val="NoteLevel1"/>
        <w:spacing w:line="276" w:lineRule="auto"/>
        <w:rPr>
          <w:rFonts w:ascii="Times" w:hAnsi="Times" w:cs="Times New Roman"/>
          <w:sz w:val="20"/>
          <w:szCs w:val="20"/>
        </w:rPr>
      </w:pPr>
      <w:r w:rsidRPr="00996B8B">
        <w:rPr>
          <w:rFonts w:ascii="Times" w:hAnsi="Times"/>
          <w:sz w:val="20"/>
          <w:szCs w:val="20"/>
        </w:rPr>
        <w:drawing>
          <wp:inline distT="0" distB="0" distL="0" distR="0" wp14:anchorId="673AE123" wp14:editId="4A958A70">
            <wp:extent cx="6566535" cy="2197100"/>
            <wp:effectExtent l="0" t="0" r="12065" b="1270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67317" cy="2197362"/>
                    </a:xfrm>
                    <a:prstGeom prst="rect">
                      <a:avLst/>
                    </a:prstGeom>
                    <a:noFill/>
                    <a:ln>
                      <a:noFill/>
                    </a:ln>
                  </pic:spPr>
                </pic:pic>
              </a:graphicData>
            </a:graphic>
          </wp:inline>
        </w:drawing>
      </w:r>
      <w:r w:rsidRPr="00996B8B">
        <w:rPr>
          <w:rFonts w:ascii="Times" w:hAnsi="Times" w:cs="Times New Roman"/>
          <w:sz w:val="20"/>
          <w:szCs w:val="20"/>
        </w:rPr>
        <w:t xml:space="preserve"> </w:t>
      </w:r>
    </w:p>
    <w:p w14:paraId="3D04566C" w14:textId="14529813" w:rsidR="009D373B" w:rsidRPr="00996B8B" w:rsidRDefault="009D373B" w:rsidP="00996B8B">
      <w:pPr>
        <w:pStyle w:val="NoteLevel2"/>
        <w:spacing w:line="276" w:lineRule="auto"/>
        <w:rPr>
          <w:rFonts w:ascii="Times" w:hAnsi="Times" w:cs="Times New Roman"/>
          <w:sz w:val="20"/>
          <w:szCs w:val="20"/>
        </w:rPr>
      </w:pPr>
      <w:r w:rsidRPr="00996B8B">
        <w:rPr>
          <w:rFonts w:ascii="Times" w:hAnsi="Times" w:cs="Times New Roman"/>
          <w:sz w:val="20"/>
          <w:szCs w:val="20"/>
        </w:rPr>
        <w:t>Emotional Contagion</w:t>
      </w:r>
    </w:p>
    <w:p w14:paraId="56B7E33B" w14:textId="61F4630E" w:rsidR="009D373B" w:rsidRPr="00996B8B" w:rsidRDefault="009D373B"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starts</w:t>
      </w:r>
      <w:proofErr w:type="gramEnd"/>
      <w:r w:rsidRPr="00996B8B">
        <w:rPr>
          <w:rFonts w:ascii="Times" w:hAnsi="Times" w:cs="Times New Roman"/>
          <w:sz w:val="20"/>
          <w:szCs w:val="20"/>
        </w:rPr>
        <w:t xml:space="preserve"> in early infancy</w:t>
      </w:r>
    </w:p>
    <w:p w14:paraId="7370C01D" w14:textId="3FA0C3A1" w:rsidR="00885C73" w:rsidRPr="00996B8B" w:rsidRDefault="00885C73" w:rsidP="00996B8B">
      <w:pPr>
        <w:pStyle w:val="NoteLevel2"/>
        <w:spacing w:line="276" w:lineRule="auto"/>
        <w:rPr>
          <w:rFonts w:ascii="Times" w:hAnsi="Times" w:cs="Times New Roman"/>
          <w:sz w:val="20"/>
          <w:szCs w:val="20"/>
        </w:rPr>
      </w:pPr>
      <w:r w:rsidRPr="00996B8B">
        <w:rPr>
          <w:rFonts w:ascii="Times" w:hAnsi="Times" w:cs="Times New Roman"/>
          <w:sz w:val="20"/>
          <w:szCs w:val="20"/>
        </w:rPr>
        <w:t>Recognize facial expressions</w:t>
      </w:r>
    </w:p>
    <w:p w14:paraId="4787082E" w14:textId="0A96F644"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by</w:t>
      </w:r>
      <w:proofErr w:type="gramEnd"/>
      <w:r w:rsidRPr="00996B8B">
        <w:rPr>
          <w:rFonts w:ascii="Times" w:hAnsi="Times" w:cs="Times New Roman"/>
          <w:sz w:val="20"/>
          <w:szCs w:val="20"/>
        </w:rPr>
        <w:t xml:space="preserve"> 4-5 months</w:t>
      </w:r>
    </w:p>
    <w:p w14:paraId="35C8C037" w14:textId="157DD035" w:rsidR="00885C73" w:rsidRPr="00996B8B" w:rsidRDefault="00885C73" w:rsidP="00996B8B">
      <w:pPr>
        <w:pStyle w:val="NoteLevel2"/>
        <w:spacing w:line="276" w:lineRule="auto"/>
        <w:rPr>
          <w:rFonts w:ascii="Times" w:hAnsi="Times" w:cs="Times New Roman"/>
          <w:sz w:val="20"/>
          <w:szCs w:val="20"/>
        </w:rPr>
      </w:pPr>
      <w:r w:rsidRPr="00996B8B">
        <w:rPr>
          <w:rFonts w:ascii="Times" w:hAnsi="Times" w:cs="Times New Roman"/>
          <w:sz w:val="20"/>
          <w:szCs w:val="20"/>
        </w:rPr>
        <w:t xml:space="preserve">Social Referencing </w:t>
      </w:r>
    </w:p>
    <w:p w14:paraId="2F69D82D" w14:textId="409EE77E"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by</w:t>
      </w:r>
      <w:proofErr w:type="gramEnd"/>
      <w:r w:rsidRPr="00996B8B">
        <w:rPr>
          <w:rFonts w:ascii="Times" w:hAnsi="Times" w:cs="Times New Roman"/>
          <w:sz w:val="20"/>
          <w:szCs w:val="20"/>
        </w:rPr>
        <w:t xml:space="preserve"> 1 year </w:t>
      </w:r>
    </w:p>
    <w:p w14:paraId="096A3A7E" w14:textId="74B4B777" w:rsidR="009D373B" w:rsidRPr="00996B8B" w:rsidRDefault="00885C73" w:rsidP="00996B8B">
      <w:pPr>
        <w:pStyle w:val="NoteLevel1"/>
        <w:spacing w:line="276" w:lineRule="auto"/>
        <w:rPr>
          <w:rFonts w:ascii="Times" w:hAnsi="Times" w:cs="Times New Roman"/>
          <w:sz w:val="20"/>
          <w:szCs w:val="20"/>
        </w:rPr>
      </w:pPr>
      <w:r w:rsidRPr="00996B8B">
        <w:rPr>
          <w:rFonts w:ascii="Times" w:hAnsi="Times" w:cs="Times New Roman"/>
          <w:sz w:val="20"/>
          <w:szCs w:val="20"/>
        </w:rPr>
        <w:t>- Self-conscious Emotions</w:t>
      </w:r>
    </w:p>
    <w:p w14:paraId="16A93721" w14:textId="2C3C73A7" w:rsidR="00885C73" w:rsidRPr="00996B8B" w:rsidRDefault="00885C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emerge</w:t>
      </w:r>
      <w:proofErr w:type="gramEnd"/>
      <w:r w:rsidRPr="00996B8B">
        <w:rPr>
          <w:rFonts w:ascii="Times" w:hAnsi="Times" w:cs="Times New Roman"/>
          <w:sz w:val="20"/>
          <w:szCs w:val="20"/>
        </w:rPr>
        <w:t xml:space="preserve"> 18-25 months when children are aware of </w:t>
      </w:r>
      <w:proofErr w:type="spellStart"/>
      <w:r w:rsidRPr="00996B8B">
        <w:rPr>
          <w:rFonts w:ascii="Times" w:hAnsi="Times" w:cs="Times New Roman"/>
          <w:sz w:val="20"/>
          <w:szCs w:val="20"/>
        </w:rPr>
        <w:t>seld</w:t>
      </w:r>
      <w:proofErr w:type="spellEnd"/>
      <w:r w:rsidRPr="00996B8B">
        <w:rPr>
          <w:rFonts w:ascii="Times" w:hAnsi="Times" w:cs="Times New Roman"/>
          <w:sz w:val="20"/>
          <w:szCs w:val="20"/>
        </w:rPr>
        <w:t xml:space="preserve"> as separate and unique</w:t>
      </w:r>
    </w:p>
    <w:p w14:paraId="67E3E105" w14:textId="40F8B278" w:rsidR="00885C73" w:rsidRPr="00996B8B" w:rsidRDefault="00885C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require</w:t>
      </w:r>
      <w:proofErr w:type="gramEnd"/>
      <w:r w:rsidRPr="00996B8B">
        <w:rPr>
          <w:rFonts w:ascii="Times" w:hAnsi="Times" w:cs="Times New Roman"/>
          <w:sz w:val="20"/>
          <w:szCs w:val="20"/>
        </w:rPr>
        <w:t xml:space="preserve"> instruction about when to feel</w:t>
      </w:r>
    </w:p>
    <w:p w14:paraId="262DAAA8" w14:textId="729A39A7"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shame</w:t>
      </w:r>
      <w:proofErr w:type="gramEnd"/>
    </w:p>
    <w:p w14:paraId="1FE36B5B" w14:textId="6438D1BB"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embarrassment</w:t>
      </w:r>
      <w:proofErr w:type="gramEnd"/>
    </w:p>
    <w:p w14:paraId="21A2B355" w14:textId="1CA4B27E"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guilt</w:t>
      </w:r>
      <w:proofErr w:type="gramEnd"/>
    </w:p>
    <w:p w14:paraId="72D2D0E4" w14:textId="08E0067E"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envy</w:t>
      </w:r>
      <w:proofErr w:type="gramEnd"/>
    </w:p>
    <w:p w14:paraId="75604265" w14:textId="1565D589" w:rsidR="00885C73" w:rsidRPr="00996B8B" w:rsidRDefault="00885C73" w:rsidP="00996B8B">
      <w:pPr>
        <w:pStyle w:val="NoteLevel3"/>
        <w:spacing w:line="276" w:lineRule="auto"/>
        <w:rPr>
          <w:rFonts w:ascii="Times" w:hAnsi="Times" w:cs="Times New Roman"/>
          <w:sz w:val="20"/>
          <w:szCs w:val="20"/>
        </w:rPr>
      </w:pPr>
      <w:proofErr w:type="gramStart"/>
      <w:r w:rsidRPr="00996B8B">
        <w:rPr>
          <w:rFonts w:ascii="Times" w:hAnsi="Times" w:cs="Times New Roman"/>
          <w:sz w:val="20"/>
          <w:szCs w:val="20"/>
        </w:rPr>
        <w:t>pride</w:t>
      </w:r>
      <w:proofErr w:type="gramEnd"/>
      <w:r w:rsidRPr="00996B8B">
        <w:rPr>
          <w:rFonts w:ascii="Times" w:hAnsi="Times" w:cs="Times New Roman"/>
          <w:sz w:val="20"/>
          <w:szCs w:val="20"/>
        </w:rPr>
        <w:t xml:space="preserve"> </w:t>
      </w:r>
    </w:p>
    <w:p w14:paraId="4BBE0772" w14:textId="77777777" w:rsidR="00885C73" w:rsidRPr="00996B8B" w:rsidRDefault="00885C73" w:rsidP="00996B8B">
      <w:pPr>
        <w:pStyle w:val="NoteLevel1"/>
        <w:spacing w:line="276" w:lineRule="auto"/>
        <w:rPr>
          <w:rFonts w:ascii="Times" w:hAnsi="Times" w:cs="Times New Roman"/>
          <w:sz w:val="20"/>
          <w:szCs w:val="20"/>
        </w:rPr>
      </w:pPr>
    </w:p>
    <w:p w14:paraId="61F9D940" w14:textId="7709A306" w:rsidR="00885C73" w:rsidRPr="00996B8B" w:rsidRDefault="00885C73" w:rsidP="00996B8B">
      <w:pPr>
        <w:pStyle w:val="NoteLevel1"/>
        <w:spacing w:line="276" w:lineRule="auto"/>
        <w:rPr>
          <w:rFonts w:ascii="Times" w:hAnsi="Times" w:cs="Times New Roman"/>
          <w:sz w:val="20"/>
          <w:szCs w:val="20"/>
        </w:rPr>
      </w:pPr>
      <w:r w:rsidRPr="00996B8B">
        <w:rPr>
          <w:rFonts w:ascii="Times" w:hAnsi="Times" w:cs="Times New Roman"/>
          <w:sz w:val="20"/>
          <w:szCs w:val="20"/>
        </w:rPr>
        <w:t>Habituation: repeated stimuli gradually reduce response</w:t>
      </w:r>
    </w:p>
    <w:p w14:paraId="5F771912" w14:textId="436035AC" w:rsidR="00885C73" w:rsidRPr="00996B8B" w:rsidRDefault="00885C73" w:rsidP="00996B8B">
      <w:pPr>
        <w:pStyle w:val="NoteLevel2"/>
        <w:spacing w:line="276" w:lineRule="auto"/>
        <w:rPr>
          <w:rFonts w:ascii="Times" w:hAnsi="Times" w:cs="Times New Roman"/>
          <w:sz w:val="20"/>
          <w:szCs w:val="20"/>
        </w:rPr>
      </w:pPr>
      <w:r w:rsidRPr="00996B8B">
        <w:rPr>
          <w:rFonts w:ascii="Times" w:hAnsi="Times" w:cs="Times New Roman"/>
          <w:sz w:val="20"/>
          <w:szCs w:val="20"/>
        </w:rPr>
        <w:t>Recovery: new stimulus causes response to reappear</w:t>
      </w:r>
    </w:p>
    <w:p w14:paraId="56101E1E" w14:textId="2B724B80" w:rsidR="00885C73" w:rsidRPr="00996B8B" w:rsidRDefault="00885C73" w:rsidP="00996B8B">
      <w:pPr>
        <w:pStyle w:val="NoteLevel2"/>
        <w:spacing w:line="276" w:lineRule="auto"/>
        <w:rPr>
          <w:rFonts w:ascii="Times" w:hAnsi="Times" w:cs="Times New Roman"/>
          <w:sz w:val="20"/>
          <w:szCs w:val="20"/>
        </w:rPr>
      </w:pPr>
      <w:r w:rsidRPr="00996B8B">
        <w:rPr>
          <w:rFonts w:ascii="Times" w:hAnsi="Times" w:cs="Times New Roman"/>
          <w:sz w:val="20"/>
          <w:szCs w:val="20"/>
        </w:rPr>
        <w:t>Novelty preference: short term memory for habituated stimulus</w:t>
      </w:r>
    </w:p>
    <w:p w14:paraId="5CF7D9FB" w14:textId="5AC734C1" w:rsidR="00885C73" w:rsidRPr="00996B8B" w:rsidRDefault="00885C73" w:rsidP="00996B8B">
      <w:pPr>
        <w:pStyle w:val="NoteLevel2"/>
        <w:spacing w:line="276" w:lineRule="auto"/>
        <w:rPr>
          <w:rFonts w:ascii="Times" w:hAnsi="Times" w:cs="Times New Roman"/>
          <w:sz w:val="20"/>
          <w:szCs w:val="20"/>
        </w:rPr>
      </w:pPr>
      <w:r w:rsidRPr="00996B8B">
        <w:rPr>
          <w:rFonts w:ascii="Times" w:hAnsi="Times" w:cs="Times New Roman"/>
          <w:sz w:val="20"/>
          <w:szCs w:val="20"/>
        </w:rPr>
        <w:t>Familiarity preference: long term memory for habituated stimulus</w:t>
      </w:r>
    </w:p>
    <w:p w14:paraId="17B3D1D1" w14:textId="77777777" w:rsidR="00885C73" w:rsidRPr="00996B8B" w:rsidRDefault="00885C73" w:rsidP="00996B8B">
      <w:pPr>
        <w:pStyle w:val="NoteLevel1"/>
        <w:spacing w:line="276" w:lineRule="auto"/>
        <w:rPr>
          <w:rFonts w:ascii="Times" w:hAnsi="Times" w:cs="Times New Roman"/>
          <w:sz w:val="20"/>
          <w:szCs w:val="20"/>
        </w:rPr>
      </w:pPr>
    </w:p>
    <w:p w14:paraId="5AED35A6" w14:textId="77777777" w:rsidR="00B50A9B" w:rsidRPr="00996B8B" w:rsidRDefault="00885C73"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A stage: is a developmental period during which characteristic patterns of behavior are exhibited and certain capacities become established</w:t>
      </w:r>
      <w:r w:rsidR="00B50A9B" w:rsidRPr="00996B8B">
        <w:rPr>
          <w:rFonts w:ascii="Times" w:hAnsi="Times" w:cs="Times New Roman"/>
          <w:i/>
          <w:iCs/>
          <w:sz w:val="20"/>
          <w:szCs w:val="20"/>
        </w:rPr>
        <w:t xml:space="preserve"> </w:t>
      </w:r>
    </w:p>
    <w:p w14:paraId="0395503A" w14:textId="593017B1" w:rsidR="00B50A9B" w:rsidRPr="00996B8B" w:rsidRDefault="00B50A9B" w:rsidP="00996B8B">
      <w:pPr>
        <w:pStyle w:val="NoteLevel2"/>
        <w:spacing w:line="276" w:lineRule="auto"/>
        <w:rPr>
          <w:rFonts w:ascii="Times" w:hAnsi="Times" w:cs="Times New Roman"/>
          <w:sz w:val="20"/>
          <w:szCs w:val="20"/>
        </w:rPr>
      </w:pPr>
      <w:r w:rsidRPr="00996B8B">
        <w:rPr>
          <w:rFonts w:ascii="Times" w:hAnsi="Times" w:cs="Times New Roman"/>
          <w:i/>
          <w:iCs/>
          <w:sz w:val="20"/>
          <w:szCs w:val="20"/>
        </w:rPr>
        <w:t xml:space="preserve">Stage theories assume that individuals must progress through specified stages in a particular order because each stage builds on the previous one.  They also assume that progress through the stages is strongly related to age, and that development is marked by major discontinuities that bring about dramatic changes in </w:t>
      </w:r>
      <w:proofErr w:type="spellStart"/>
      <w:r w:rsidRPr="00996B8B">
        <w:rPr>
          <w:rFonts w:ascii="Times" w:hAnsi="Times" w:cs="Times New Roman"/>
          <w:i/>
          <w:iCs/>
          <w:sz w:val="20"/>
          <w:szCs w:val="20"/>
        </w:rPr>
        <w:t>behaviour</w:t>
      </w:r>
      <w:proofErr w:type="spellEnd"/>
      <w:r w:rsidRPr="00996B8B">
        <w:rPr>
          <w:rFonts w:ascii="Times" w:hAnsi="Times" w:cs="Times New Roman"/>
          <w:i/>
          <w:iCs/>
          <w:sz w:val="20"/>
          <w:szCs w:val="20"/>
        </w:rPr>
        <w:t>.</w:t>
      </w:r>
    </w:p>
    <w:p w14:paraId="273FC65A" w14:textId="77777777" w:rsidR="00885C73" w:rsidRPr="00996B8B" w:rsidRDefault="00885C73" w:rsidP="00996B8B">
      <w:pPr>
        <w:pStyle w:val="NoteLevel1"/>
        <w:spacing w:line="276" w:lineRule="auto"/>
        <w:rPr>
          <w:rFonts w:ascii="Times" w:hAnsi="Times" w:cs="Times New Roman"/>
          <w:sz w:val="20"/>
          <w:szCs w:val="20"/>
        </w:rPr>
      </w:pPr>
    </w:p>
    <w:p w14:paraId="47C01511" w14:textId="6AD2677A" w:rsidR="00885C73" w:rsidRPr="00996B8B" w:rsidRDefault="00885C73"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Theories of Development</w:t>
      </w:r>
    </w:p>
    <w:p w14:paraId="2EF4F8A1" w14:textId="24CB7720" w:rsidR="00885C73" w:rsidRPr="00996B8B" w:rsidRDefault="00885C73"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Personality: </w:t>
      </w:r>
    </w:p>
    <w:p w14:paraId="354B2CAC" w14:textId="77777777" w:rsidR="00885C73" w:rsidRPr="00996B8B" w:rsidRDefault="00885C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progress</w:t>
      </w:r>
      <w:proofErr w:type="gramEnd"/>
      <w:r w:rsidRPr="00996B8B">
        <w:rPr>
          <w:rFonts w:ascii="Times" w:hAnsi="Times" w:cs="Times New Roman"/>
          <w:sz w:val="20"/>
          <w:szCs w:val="20"/>
        </w:rPr>
        <w:t xml:space="preserve"> through stages in order</w:t>
      </w:r>
    </w:p>
    <w:p w14:paraId="1FFD9BA7" w14:textId="77777777" w:rsidR="00885C73" w:rsidRPr="00996B8B" w:rsidRDefault="00885C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progress</w:t>
      </w:r>
      <w:proofErr w:type="gramEnd"/>
      <w:r w:rsidRPr="00996B8B">
        <w:rPr>
          <w:rFonts w:ascii="Times" w:hAnsi="Times" w:cs="Times New Roman"/>
          <w:sz w:val="20"/>
          <w:szCs w:val="20"/>
        </w:rPr>
        <w:t xml:space="preserve"> through stages related to age</w:t>
      </w:r>
    </w:p>
    <w:p w14:paraId="5F490EFD" w14:textId="77777777" w:rsidR="00885C73" w:rsidRPr="00996B8B" w:rsidRDefault="00885C73"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major</w:t>
      </w:r>
      <w:proofErr w:type="gramEnd"/>
      <w:r w:rsidRPr="00996B8B">
        <w:rPr>
          <w:rFonts w:ascii="Times" w:hAnsi="Times" w:cs="Times New Roman"/>
          <w:sz w:val="20"/>
          <w:szCs w:val="20"/>
        </w:rPr>
        <w:t xml:space="preserve"> discontinuities in development</w:t>
      </w:r>
    </w:p>
    <w:p w14:paraId="10D0D807" w14:textId="50E50338" w:rsidR="00885C73" w:rsidRPr="00996B8B" w:rsidRDefault="00CC7BD5" w:rsidP="00996B8B">
      <w:pPr>
        <w:pStyle w:val="NoteLevel2"/>
        <w:spacing w:line="276" w:lineRule="auto"/>
        <w:rPr>
          <w:rFonts w:ascii="Times" w:hAnsi="Times" w:cs="Times New Roman"/>
          <w:b/>
          <w:bCs/>
          <w:sz w:val="20"/>
          <w:szCs w:val="20"/>
        </w:rPr>
      </w:pPr>
      <w:r w:rsidRPr="00996B8B">
        <w:rPr>
          <w:rFonts w:ascii="Times" w:hAnsi="Times" w:cs="Times New Roman"/>
          <w:b/>
          <w:bCs/>
          <w:sz w:val="20"/>
          <w:szCs w:val="20"/>
        </w:rPr>
        <w:t>Freud (1900’s) P</w:t>
      </w:r>
      <w:r w:rsidR="00885C73" w:rsidRPr="00996B8B">
        <w:rPr>
          <w:rFonts w:ascii="Times" w:hAnsi="Times" w:cs="Times New Roman"/>
          <w:b/>
          <w:bCs/>
          <w:sz w:val="20"/>
          <w:szCs w:val="20"/>
        </w:rPr>
        <w:t>sychosexua</w:t>
      </w:r>
      <w:r w:rsidRPr="00996B8B">
        <w:rPr>
          <w:rFonts w:ascii="Times" w:hAnsi="Times" w:cs="Times New Roman"/>
          <w:b/>
          <w:bCs/>
          <w:sz w:val="20"/>
          <w:szCs w:val="20"/>
        </w:rPr>
        <w:t>l Stage Theory</w:t>
      </w:r>
    </w:p>
    <w:p w14:paraId="2371142D"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rPr>
        <w:t>Mother 20 years younger than father</w:t>
      </w:r>
    </w:p>
    <w:p w14:paraId="441FC363" w14:textId="77777777" w:rsidR="00B50A9B" w:rsidRPr="00996B8B" w:rsidRDefault="00B50A9B" w:rsidP="00996B8B">
      <w:pPr>
        <w:pStyle w:val="NoteLevel4"/>
        <w:spacing w:line="276" w:lineRule="auto"/>
        <w:rPr>
          <w:rFonts w:ascii="Times" w:hAnsi="Times" w:cs="Times New Roman"/>
          <w:bCs/>
          <w:sz w:val="20"/>
          <w:szCs w:val="20"/>
        </w:rPr>
      </w:pPr>
      <w:proofErr w:type="gramStart"/>
      <w:r w:rsidRPr="00996B8B">
        <w:rPr>
          <w:rFonts w:ascii="Times" w:hAnsi="Times" w:cs="Times New Roman"/>
          <w:bCs/>
          <w:sz w:val="20"/>
          <w:szCs w:val="20"/>
        </w:rPr>
        <w:t>sexually</w:t>
      </w:r>
      <w:proofErr w:type="gramEnd"/>
      <w:r w:rsidRPr="00996B8B">
        <w:rPr>
          <w:rFonts w:ascii="Times" w:hAnsi="Times" w:cs="Times New Roman"/>
          <w:bCs/>
          <w:sz w:val="20"/>
          <w:szCs w:val="20"/>
        </w:rPr>
        <w:t xml:space="preserve"> attracted to his mother ?</w:t>
      </w:r>
    </w:p>
    <w:p w14:paraId="06B6556D"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rPr>
        <w:t>MD: specialized in neurology</w:t>
      </w:r>
    </w:p>
    <w:p w14:paraId="1BF7EAD3"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Importance o</w:t>
      </w:r>
      <w:r w:rsidRPr="00996B8B">
        <w:rPr>
          <w:rFonts w:ascii="Times" w:hAnsi="Times" w:cs="Times New Roman"/>
          <w:bCs/>
          <w:sz w:val="20"/>
          <w:szCs w:val="20"/>
        </w:rPr>
        <w:t>f dreams</w:t>
      </w:r>
    </w:p>
    <w:p w14:paraId="10F86B49"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Revelations of Freudian slips like “I don’t think we’ve been seduced…”</w:t>
      </w:r>
    </w:p>
    <w:p w14:paraId="67FB6296"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Oral: Birth-1 yr.  If oral needs unmet, habits such as thumb-sucking, pencil-chewing, overeating &amp; smoking may ensue</w:t>
      </w:r>
    </w:p>
    <w:p w14:paraId="3202008B"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Anal: 1-3 yrs. If anal needs frustrated, may result in extreme order or disorder</w:t>
      </w:r>
    </w:p>
    <w:p w14:paraId="11DB9C21"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Phallic: 3-6 yrs. Sexual desire for other sex parent, results in super-ego</w:t>
      </w:r>
    </w:p>
    <w:p w14:paraId="31016A57" w14:textId="77777777"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Latency: 6-11 yrs. Sexual urges quieten, social values from adults &amp; peers</w:t>
      </w:r>
    </w:p>
    <w:p w14:paraId="2AB3899F" w14:textId="5AB937A0" w:rsidR="00B50A9B" w:rsidRPr="00996B8B" w:rsidRDefault="00B50A9B" w:rsidP="00996B8B">
      <w:pPr>
        <w:pStyle w:val="NoteLevel3"/>
        <w:spacing w:line="276" w:lineRule="auto"/>
        <w:rPr>
          <w:rFonts w:ascii="Times" w:hAnsi="Times" w:cs="Times New Roman"/>
          <w:bCs/>
          <w:sz w:val="20"/>
          <w:szCs w:val="20"/>
        </w:rPr>
      </w:pPr>
      <w:r w:rsidRPr="00996B8B">
        <w:rPr>
          <w:rFonts w:ascii="Times" w:hAnsi="Times" w:cs="Times New Roman"/>
          <w:bCs/>
          <w:sz w:val="20"/>
          <w:szCs w:val="20"/>
          <w:lang w:val="en-CA"/>
        </w:rPr>
        <w:t>Genital: adolescence. If earlier stages successful, mature sexuality emerges.</w:t>
      </w:r>
    </w:p>
    <w:p w14:paraId="04027415" w14:textId="6D4EF3AF" w:rsidR="00885C73" w:rsidRPr="00996B8B" w:rsidRDefault="00B50A9B"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Erik Erikson (1963) P</w:t>
      </w:r>
      <w:r w:rsidR="00885C73" w:rsidRPr="00996B8B">
        <w:rPr>
          <w:rFonts w:ascii="Times" w:hAnsi="Times" w:cs="Times New Roman"/>
          <w:b/>
          <w:bCs/>
          <w:sz w:val="20"/>
          <w:szCs w:val="20"/>
        </w:rPr>
        <w:t>sychosocia</w:t>
      </w:r>
      <w:r w:rsidRPr="00996B8B">
        <w:rPr>
          <w:rFonts w:ascii="Times" w:hAnsi="Times" w:cs="Times New Roman"/>
          <w:b/>
          <w:bCs/>
          <w:sz w:val="20"/>
          <w:szCs w:val="20"/>
        </w:rPr>
        <w:t xml:space="preserve">l </w:t>
      </w:r>
      <w:r w:rsidR="00CC7BD5" w:rsidRPr="00996B8B">
        <w:rPr>
          <w:rFonts w:ascii="Times" w:hAnsi="Times" w:cs="Times New Roman"/>
          <w:b/>
          <w:bCs/>
          <w:sz w:val="20"/>
          <w:szCs w:val="20"/>
        </w:rPr>
        <w:t xml:space="preserve">Stage </w:t>
      </w:r>
      <w:r w:rsidRPr="00996B8B">
        <w:rPr>
          <w:rFonts w:ascii="Times" w:hAnsi="Times" w:cs="Times New Roman"/>
          <w:b/>
          <w:bCs/>
          <w:sz w:val="20"/>
          <w:szCs w:val="20"/>
        </w:rPr>
        <w:t>Theory</w:t>
      </w:r>
    </w:p>
    <w:p w14:paraId="4092FC23" w14:textId="77777777" w:rsidR="00B50A9B" w:rsidRPr="00996B8B" w:rsidRDefault="00B50A9B" w:rsidP="00996B8B">
      <w:pPr>
        <w:pStyle w:val="NoteLevel3"/>
        <w:spacing w:line="276" w:lineRule="auto"/>
        <w:rPr>
          <w:rFonts w:ascii="Times" w:hAnsi="Times" w:cs="Times New Roman"/>
          <w:sz w:val="20"/>
          <w:szCs w:val="20"/>
        </w:rPr>
      </w:pPr>
      <w:r w:rsidRPr="00996B8B">
        <w:rPr>
          <w:rFonts w:ascii="Times" w:hAnsi="Times" w:cs="Times New Roman"/>
          <w:sz w:val="20"/>
          <w:szCs w:val="20"/>
          <w:lang w:val="en-CA"/>
        </w:rPr>
        <w:t>Built on Freud, adult development</w:t>
      </w:r>
    </w:p>
    <w:p w14:paraId="61DFA0E1" w14:textId="77777777" w:rsidR="00B50A9B" w:rsidRPr="00996B8B" w:rsidRDefault="00B50A9B" w:rsidP="00996B8B">
      <w:pPr>
        <w:pStyle w:val="NoteLevel4"/>
        <w:spacing w:line="276" w:lineRule="auto"/>
        <w:rPr>
          <w:rFonts w:ascii="Times" w:hAnsi="Times" w:cs="Times New Roman"/>
          <w:sz w:val="20"/>
          <w:szCs w:val="20"/>
        </w:rPr>
      </w:pPr>
      <w:r w:rsidRPr="00996B8B">
        <w:rPr>
          <w:rFonts w:ascii="Times" w:hAnsi="Times" w:cs="Times New Roman"/>
          <w:sz w:val="20"/>
          <w:szCs w:val="20"/>
        </w:rPr>
        <w:t>8 stages spanning lifespan</w:t>
      </w:r>
    </w:p>
    <w:p w14:paraId="5B2BD398" w14:textId="77777777" w:rsidR="00B50A9B" w:rsidRPr="00996B8B" w:rsidRDefault="00B50A9B" w:rsidP="00996B8B">
      <w:pPr>
        <w:pStyle w:val="NoteLevel4"/>
        <w:spacing w:line="276" w:lineRule="auto"/>
        <w:rPr>
          <w:rFonts w:ascii="Times" w:hAnsi="Times" w:cs="Times New Roman"/>
          <w:sz w:val="20"/>
          <w:szCs w:val="20"/>
        </w:rPr>
      </w:pPr>
      <w:r w:rsidRPr="00996B8B">
        <w:rPr>
          <w:rFonts w:ascii="Times" w:hAnsi="Times" w:cs="Times New Roman"/>
          <w:bCs/>
          <w:sz w:val="20"/>
          <w:szCs w:val="20"/>
        </w:rPr>
        <w:t xml:space="preserve">Psychosocial </w:t>
      </w:r>
      <w:r w:rsidRPr="00996B8B">
        <w:rPr>
          <w:rFonts w:ascii="Times" w:hAnsi="Times" w:cs="Times New Roman"/>
          <w:bCs/>
          <w:sz w:val="20"/>
          <w:szCs w:val="20"/>
          <w:u w:val="single"/>
        </w:rPr>
        <w:t>crises</w:t>
      </w:r>
      <w:r w:rsidRPr="00996B8B">
        <w:rPr>
          <w:rFonts w:ascii="Times" w:hAnsi="Times" w:cs="Times New Roman"/>
          <w:sz w:val="20"/>
          <w:szCs w:val="20"/>
        </w:rPr>
        <w:t xml:space="preserve"> determine balance between opposing parts of personality</w:t>
      </w:r>
    </w:p>
    <w:p w14:paraId="3B6151B9" w14:textId="77777777" w:rsidR="00B50A9B" w:rsidRPr="00996B8B" w:rsidRDefault="00B50A9B" w:rsidP="00996B8B">
      <w:pPr>
        <w:pStyle w:val="NoteLevel3"/>
        <w:spacing w:line="276" w:lineRule="auto"/>
        <w:rPr>
          <w:rFonts w:ascii="Times" w:hAnsi="Times" w:cs="Times New Roman"/>
          <w:sz w:val="20"/>
          <w:szCs w:val="20"/>
        </w:rPr>
      </w:pPr>
      <w:r w:rsidRPr="00996B8B">
        <w:rPr>
          <w:rFonts w:ascii="Times" w:hAnsi="Times" w:cs="Times New Roman"/>
          <w:sz w:val="20"/>
          <w:szCs w:val="20"/>
          <w:lang w:val="en-CA"/>
        </w:rPr>
        <w:t>Importance of culture (e.g. Yurok tribes of US northwest deprived babies of breastfeeding to encourage self-restraint)</w:t>
      </w:r>
    </w:p>
    <w:p w14:paraId="696AF5D2" w14:textId="0F1BDED0" w:rsidR="00B50A9B" w:rsidRPr="00996B8B" w:rsidRDefault="00B50A9B" w:rsidP="00996B8B">
      <w:pPr>
        <w:pStyle w:val="NoteLevel1"/>
        <w:spacing w:line="276" w:lineRule="auto"/>
        <w:rPr>
          <w:rFonts w:ascii="Times" w:hAnsi="Times" w:cs="Times New Roman"/>
          <w:sz w:val="20"/>
          <w:szCs w:val="20"/>
        </w:rPr>
      </w:pPr>
      <w:r w:rsidRPr="00996B8B">
        <w:rPr>
          <w:rFonts w:ascii="Times" w:hAnsi="Times"/>
          <w:sz w:val="20"/>
          <w:szCs w:val="20"/>
        </w:rPr>
        <w:lastRenderedPageBreak/>
        <w:drawing>
          <wp:inline distT="0" distB="0" distL="0" distR="0" wp14:anchorId="412D851B" wp14:editId="2E05F834">
            <wp:extent cx="5943600" cy="2691276"/>
            <wp:effectExtent l="0" t="0" r="0" b="127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691276"/>
                    </a:xfrm>
                    <a:prstGeom prst="rect">
                      <a:avLst/>
                    </a:prstGeom>
                    <a:noFill/>
                    <a:ln>
                      <a:noFill/>
                    </a:ln>
                  </pic:spPr>
                </pic:pic>
              </a:graphicData>
            </a:graphic>
          </wp:inline>
        </w:drawing>
      </w:r>
    </w:p>
    <w:p w14:paraId="585283F5" w14:textId="710A4582" w:rsidR="00EC20C8" w:rsidRPr="00996B8B" w:rsidRDefault="00EC20C8" w:rsidP="00996B8B">
      <w:pPr>
        <w:pStyle w:val="NoteLevel2"/>
        <w:spacing w:line="276" w:lineRule="auto"/>
        <w:rPr>
          <w:rFonts w:ascii="Times" w:hAnsi="Times" w:cs="Times New Roman"/>
          <w:sz w:val="20"/>
          <w:szCs w:val="20"/>
        </w:rPr>
      </w:pPr>
      <w:r w:rsidRPr="00996B8B">
        <w:rPr>
          <w:rFonts w:ascii="Times" w:hAnsi="Times" w:cs="Times New Roman"/>
          <w:sz w:val="20"/>
          <w:szCs w:val="20"/>
        </w:rPr>
        <w:t>Cognitive Development: refers to transitions in youngsters’ patterns of thinking, including reasoning, remembering, and problem solving</w:t>
      </w:r>
    </w:p>
    <w:p w14:paraId="087EC124" w14:textId="7DEC4CE5" w:rsidR="00885C73" w:rsidRPr="00996B8B" w:rsidRDefault="00EC20C8"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Piaget (1960’s) C</w:t>
      </w:r>
      <w:r w:rsidR="00885C73" w:rsidRPr="00996B8B">
        <w:rPr>
          <w:rFonts w:ascii="Times" w:hAnsi="Times" w:cs="Times New Roman"/>
          <w:b/>
          <w:bCs/>
          <w:sz w:val="20"/>
          <w:szCs w:val="20"/>
        </w:rPr>
        <w:t>ognitive</w:t>
      </w:r>
      <w:r w:rsidRPr="00996B8B">
        <w:rPr>
          <w:rFonts w:ascii="Times" w:hAnsi="Times" w:cs="Times New Roman"/>
          <w:b/>
          <w:bCs/>
          <w:sz w:val="20"/>
          <w:szCs w:val="20"/>
        </w:rPr>
        <w:t xml:space="preserve"> </w:t>
      </w:r>
      <w:r w:rsidR="00CC7BD5" w:rsidRPr="00996B8B">
        <w:rPr>
          <w:rFonts w:ascii="Times" w:hAnsi="Times" w:cs="Times New Roman"/>
          <w:b/>
          <w:bCs/>
          <w:sz w:val="20"/>
          <w:szCs w:val="20"/>
        </w:rPr>
        <w:t xml:space="preserve">Stage </w:t>
      </w:r>
      <w:r w:rsidRPr="00996B8B">
        <w:rPr>
          <w:rFonts w:ascii="Times" w:hAnsi="Times" w:cs="Times New Roman"/>
          <w:b/>
          <w:bCs/>
          <w:sz w:val="20"/>
          <w:szCs w:val="20"/>
        </w:rPr>
        <w:t>Theory</w:t>
      </w:r>
    </w:p>
    <w:p w14:paraId="57C569A6" w14:textId="1641CB56" w:rsidR="00EC20C8" w:rsidRPr="00996B8B" w:rsidRDefault="00EC20C8" w:rsidP="00996B8B">
      <w:pPr>
        <w:pStyle w:val="NoteLevel3"/>
        <w:spacing w:line="276" w:lineRule="auto"/>
        <w:rPr>
          <w:rFonts w:ascii="Times" w:hAnsi="Times" w:cs="Times New Roman"/>
          <w:sz w:val="20"/>
          <w:szCs w:val="20"/>
        </w:rPr>
      </w:pPr>
      <w:r w:rsidRPr="00996B8B">
        <w:rPr>
          <w:rFonts w:ascii="Times" w:hAnsi="Times" w:cs="Times New Roman"/>
          <w:sz w:val="20"/>
          <w:szCs w:val="20"/>
        </w:rPr>
        <w:t>Rejected idea of behaviorism</w:t>
      </w:r>
    </w:p>
    <w:p w14:paraId="75225989" w14:textId="252AA3A1" w:rsidR="00EC20C8" w:rsidRPr="00996B8B" w:rsidRDefault="00D12B61" w:rsidP="00996B8B">
      <w:pPr>
        <w:pStyle w:val="NoteLevel3"/>
        <w:spacing w:line="276" w:lineRule="auto"/>
        <w:rPr>
          <w:rFonts w:ascii="Times" w:hAnsi="Times" w:cs="Times New Roman"/>
          <w:sz w:val="20"/>
          <w:szCs w:val="20"/>
        </w:rPr>
      </w:pPr>
      <w:r w:rsidRPr="00996B8B">
        <w:rPr>
          <w:rFonts w:ascii="Times" w:hAnsi="Times" w:cs="Times New Roman"/>
          <w:sz w:val="20"/>
          <w:szCs w:val="20"/>
        </w:rPr>
        <w:t>Cognitive-Developmental Theory</w:t>
      </w:r>
    </w:p>
    <w:p w14:paraId="61AF8267" w14:textId="11CF4295" w:rsidR="00D12B61" w:rsidRPr="00996B8B" w:rsidRDefault="00D12B61" w:rsidP="00996B8B">
      <w:pPr>
        <w:pStyle w:val="NoteLevel4"/>
        <w:spacing w:line="276" w:lineRule="auto"/>
        <w:rPr>
          <w:rFonts w:ascii="Times" w:hAnsi="Times" w:cs="Times New Roman"/>
          <w:sz w:val="20"/>
          <w:szCs w:val="20"/>
        </w:rPr>
      </w:pPr>
      <w:r w:rsidRPr="00996B8B">
        <w:rPr>
          <w:rFonts w:ascii="Times" w:hAnsi="Times" w:cs="Times New Roman"/>
          <w:sz w:val="20"/>
          <w:szCs w:val="20"/>
        </w:rPr>
        <w:t>Children actively construct knowledge as they manipulate the world around them</w:t>
      </w:r>
    </w:p>
    <w:p w14:paraId="7B8754DB" w14:textId="04B5F3A8" w:rsidR="00D12B61" w:rsidRPr="00996B8B" w:rsidRDefault="00D12B61" w:rsidP="00996B8B">
      <w:pPr>
        <w:pStyle w:val="NoteLevel3"/>
        <w:spacing w:line="276" w:lineRule="auto"/>
        <w:rPr>
          <w:rFonts w:ascii="Times" w:hAnsi="Times" w:cs="Times New Roman"/>
          <w:sz w:val="20"/>
          <w:szCs w:val="20"/>
        </w:rPr>
      </w:pPr>
      <w:r w:rsidRPr="00996B8B">
        <w:rPr>
          <w:rFonts w:ascii="Times" w:hAnsi="Times" w:cs="Times New Roman"/>
          <w:sz w:val="20"/>
          <w:szCs w:val="20"/>
        </w:rPr>
        <w:t>Intense observation of his 3 children</w:t>
      </w:r>
    </w:p>
    <w:p w14:paraId="4B2A9799" w14:textId="77777777"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b/>
          <w:bCs/>
          <w:noProof/>
          <w:sz w:val="20"/>
          <w:szCs w:val="20"/>
        </w:rPr>
        <w:drawing>
          <wp:inline distT="0" distB="0" distL="0" distR="0" wp14:anchorId="4104944D" wp14:editId="609DC8D9">
            <wp:extent cx="6463665" cy="297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3-1c2.jpg"/>
                    <pic:cNvPicPr/>
                  </pic:nvPicPr>
                  <pic:blipFill>
                    <a:blip r:embed="rId32">
                      <a:extLst>
                        <a:ext uri="{28A0092B-C50C-407E-A947-70E740481C1C}">
                          <a14:useLocalDpi xmlns:a14="http://schemas.microsoft.com/office/drawing/2010/main" val="0"/>
                        </a:ext>
                      </a:extLst>
                    </a:blip>
                    <a:stretch>
                      <a:fillRect/>
                    </a:stretch>
                  </pic:blipFill>
                  <pic:spPr>
                    <a:xfrm>
                      <a:off x="0" y="0"/>
                      <a:ext cx="6463665" cy="2971800"/>
                    </a:xfrm>
                    <a:prstGeom prst="rect">
                      <a:avLst/>
                    </a:prstGeom>
                  </pic:spPr>
                </pic:pic>
              </a:graphicData>
            </a:graphic>
          </wp:inline>
        </w:drawing>
      </w:r>
    </w:p>
    <w:p w14:paraId="676385F4" w14:textId="1811921C"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t>Assimilation: involves interpreting new experiences in terms of existing mental structures without changing them</w:t>
      </w:r>
    </w:p>
    <w:p w14:paraId="5B1EE249" w14:textId="23B4714C"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t>Accommodation: involves chancing existing mental structures to explain new experiences</w:t>
      </w:r>
    </w:p>
    <w:p w14:paraId="759A1821" w14:textId="186D15DC"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Object Permanence: develops when a child recognizes that object continue to exist even when they are no longer visible</w:t>
      </w:r>
    </w:p>
    <w:p w14:paraId="74AEB747" w14:textId="6D971CB7" w:rsidR="00506DC0" w:rsidRPr="00996B8B" w:rsidRDefault="00506DC0" w:rsidP="00996B8B">
      <w:pPr>
        <w:pStyle w:val="NoteLevel2"/>
        <w:spacing w:line="276" w:lineRule="auto"/>
        <w:rPr>
          <w:rFonts w:ascii="Times" w:hAnsi="Times" w:cs="Times New Roman"/>
          <w:sz w:val="20"/>
          <w:szCs w:val="20"/>
        </w:rPr>
      </w:pPr>
      <w:r w:rsidRPr="00996B8B">
        <w:rPr>
          <w:rFonts w:ascii="Times" w:hAnsi="Times" w:cs="Times New Roman"/>
          <w:sz w:val="20"/>
          <w:szCs w:val="20"/>
        </w:rPr>
        <w:t>Conservation: Piaget’s term for the awareness that physical quantities remain constant in spite of changes in their shape or appearance</w:t>
      </w:r>
    </w:p>
    <w:p w14:paraId="1313D125" w14:textId="1ACDBE73"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t xml:space="preserve">Centration: tendency to focus on just one feature of a problem, neglecting other important aspects </w:t>
      </w:r>
      <w:proofErr w:type="spellStart"/>
      <w:r w:rsidRPr="00996B8B">
        <w:rPr>
          <w:rFonts w:ascii="Times" w:hAnsi="Times" w:cs="Times New Roman"/>
          <w:sz w:val="20"/>
          <w:szCs w:val="20"/>
        </w:rPr>
        <w:t>ie</w:t>
      </w:r>
      <w:proofErr w:type="spellEnd"/>
      <w:r w:rsidRPr="00996B8B">
        <w:rPr>
          <w:rFonts w:ascii="Times" w:hAnsi="Times" w:cs="Times New Roman"/>
          <w:sz w:val="20"/>
          <w:szCs w:val="20"/>
        </w:rPr>
        <w:t>. Height vs. width of the water</w:t>
      </w:r>
    </w:p>
    <w:p w14:paraId="2FEF32E8" w14:textId="5E96377A"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t>Irreversibility: is the inability to envision reversing an action</w:t>
      </w:r>
    </w:p>
    <w:p w14:paraId="12F8DDD5" w14:textId="211DCA3D"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t>Egocentrism: is thinking characterized by a limited ability to share another person’s viewpoint</w:t>
      </w:r>
    </w:p>
    <w:p w14:paraId="7016D1F5" w14:textId="62100CEE" w:rsidR="00506DC0" w:rsidRPr="00996B8B" w:rsidRDefault="00506DC0" w:rsidP="00996B8B">
      <w:pPr>
        <w:pStyle w:val="NoteLevel1"/>
        <w:spacing w:line="276" w:lineRule="auto"/>
        <w:rPr>
          <w:rFonts w:ascii="Times" w:hAnsi="Times" w:cs="Times New Roman"/>
          <w:sz w:val="20"/>
          <w:szCs w:val="20"/>
        </w:rPr>
      </w:pPr>
      <w:r w:rsidRPr="00996B8B">
        <w:rPr>
          <w:rFonts w:ascii="Times" w:hAnsi="Times" w:cs="Times New Roman"/>
          <w:sz w:val="20"/>
          <w:szCs w:val="20"/>
        </w:rPr>
        <w:t>Animism: the belief that all things are living</w:t>
      </w:r>
    </w:p>
    <w:p w14:paraId="7ADDCDF1" w14:textId="77777777" w:rsidR="00CC7BD5" w:rsidRPr="00996B8B" w:rsidRDefault="00CC7BD5" w:rsidP="00996B8B">
      <w:pPr>
        <w:pStyle w:val="NoteLevel1"/>
        <w:spacing w:line="276" w:lineRule="auto"/>
        <w:rPr>
          <w:rFonts w:ascii="Times" w:hAnsi="Times" w:cs="Times New Roman"/>
          <w:sz w:val="20"/>
          <w:szCs w:val="20"/>
        </w:rPr>
      </w:pPr>
    </w:p>
    <w:p w14:paraId="2A32885E" w14:textId="5B0BDC45" w:rsidR="00CC7BD5" w:rsidRPr="00996B8B" w:rsidRDefault="00CC7BD5" w:rsidP="00996B8B">
      <w:pPr>
        <w:pStyle w:val="NoteLevel2"/>
        <w:spacing w:line="276" w:lineRule="auto"/>
        <w:rPr>
          <w:rFonts w:ascii="Times" w:hAnsi="Times" w:cs="Times New Roman"/>
          <w:sz w:val="20"/>
          <w:szCs w:val="20"/>
        </w:rPr>
      </w:pPr>
      <w:r w:rsidRPr="00996B8B">
        <w:rPr>
          <w:rFonts w:ascii="Times" w:hAnsi="Times" w:cs="Times New Roman"/>
          <w:sz w:val="20"/>
          <w:szCs w:val="20"/>
        </w:rPr>
        <w:t>Schemas: cognitive model of how the world works</w:t>
      </w:r>
    </w:p>
    <w:p w14:paraId="6FA654B0" w14:textId="0D4E597D"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Assimilation and accommodation</w:t>
      </w:r>
    </w:p>
    <w:p w14:paraId="02FA167F" w14:textId="497730ED" w:rsidR="00CC7BD5" w:rsidRPr="00996B8B" w:rsidRDefault="00CC7BD5" w:rsidP="00996B8B">
      <w:pPr>
        <w:pStyle w:val="NoteLevel4"/>
        <w:spacing w:line="276" w:lineRule="auto"/>
        <w:rPr>
          <w:rFonts w:ascii="Times" w:hAnsi="Times" w:cs="Times New Roman"/>
          <w:sz w:val="20"/>
          <w:szCs w:val="20"/>
        </w:rPr>
      </w:pPr>
      <w:r w:rsidRPr="00996B8B">
        <w:rPr>
          <w:rFonts w:ascii="Times" w:hAnsi="Times" w:cs="Times New Roman"/>
          <w:sz w:val="20"/>
          <w:szCs w:val="20"/>
        </w:rPr>
        <w:t>Assimilation: new information assimilated, schema intact</w:t>
      </w:r>
    </w:p>
    <w:p w14:paraId="23067304" w14:textId="4D75E9CE" w:rsidR="00CC7BD5" w:rsidRPr="00996B8B" w:rsidRDefault="00CC7BD5" w:rsidP="00996B8B">
      <w:pPr>
        <w:pStyle w:val="NoteLevel4"/>
        <w:spacing w:line="276" w:lineRule="auto"/>
        <w:rPr>
          <w:rFonts w:ascii="Times" w:hAnsi="Times" w:cs="Times New Roman"/>
          <w:sz w:val="20"/>
          <w:szCs w:val="20"/>
        </w:rPr>
      </w:pPr>
      <w:r w:rsidRPr="00996B8B">
        <w:rPr>
          <w:rFonts w:ascii="Times" w:hAnsi="Times" w:cs="Times New Roman"/>
          <w:sz w:val="20"/>
          <w:szCs w:val="20"/>
        </w:rPr>
        <w:t>Accommodation: new information causes schema to change</w:t>
      </w:r>
    </w:p>
    <w:p w14:paraId="3681888F" w14:textId="155B2C89" w:rsidR="00506DC0" w:rsidRPr="00996B8B" w:rsidRDefault="00CC7BD5" w:rsidP="00996B8B">
      <w:pPr>
        <w:pStyle w:val="NoteLevel1"/>
        <w:spacing w:line="276" w:lineRule="auto"/>
        <w:rPr>
          <w:rFonts w:ascii="Times" w:hAnsi="Times" w:cs="Times New Roman"/>
          <w:sz w:val="20"/>
          <w:szCs w:val="20"/>
        </w:rPr>
      </w:pPr>
      <w:r w:rsidRPr="00996B8B">
        <w:rPr>
          <w:rFonts w:ascii="Times" w:hAnsi="Times" w:cs="Times New Roman"/>
          <w:sz w:val="20"/>
          <w:szCs w:val="20"/>
        </w:rPr>
        <w:t>Sally Anne Test</w:t>
      </w:r>
    </w:p>
    <w:p w14:paraId="4054EED5" w14:textId="2C13AE43" w:rsidR="00CC7BD5" w:rsidRPr="00996B8B" w:rsidRDefault="00CC7BD5" w:rsidP="00996B8B">
      <w:pPr>
        <w:pStyle w:val="NoteLevel2"/>
        <w:spacing w:line="276" w:lineRule="auto"/>
        <w:rPr>
          <w:rFonts w:ascii="Times" w:hAnsi="Times" w:cs="Times New Roman"/>
          <w:sz w:val="20"/>
          <w:szCs w:val="20"/>
        </w:rPr>
      </w:pPr>
      <w:r w:rsidRPr="00996B8B">
        <w:rPr>
          <w:rFonts w:ascii="Times" w:hAnsi="Times" w:cs="Times New Roman"/>
          <w:sz w:val="20"/>
          <w:szCs w:val="20"/>
        </w:rPr>
        <w:t>Ask Anne; where will Sally look for her ball?</w:t>
      </w:r>
    </w:p>
    <w:p w14:paraId="747E4B17" w14:textId="353BB1E1"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Box (No </w:t>
      </w:r>
      <w:proofErr w:type="spellStart"/>
      <w:r w:rsidRPr="00996B8B">
        <w:rPr>
          <w:rFonts w:ascii="Times" w:hAnsi="Times" w:cs="Times New Roman"/>
          <w:sz w:val="20"/>
          <w:szCs w:val="20"/>
        </w:rPr>
        <w:t>ToM</w:t>
      </w:r>
      <w:proofErr w:type="spellEnd"/>
      <w:r w:rsidRPr="00996B8B">
        <w:rPr>
          <w:rFonts w:ascii="Times" w:hAnsi="Times" w:cs="Times New Roman"/>
          <w:sz w:val="20"/>
          <w:szCs w:val="20"/>
        </w:rPr>
        <w:t>)</w:t>
      </w:r>
    </w:p>
    <w:p w14:paraId="49E01969" w14:textId="4E3BE6AC"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Basket (</w:t>
      </w:r>
      <w:proofErr w:type="spellStart"/>
      <w:r w:rsidRPr="00996B8B">
        <w:rPr>
          <w:rFonts w:ascii="Times" w:hAnsi="Times" w:cs="Times New Roman"/>
          <w:sz w:val="20"/>
          <w:szCs w:val="20"/>
        </w:rPr>
        <w:t>ToM</w:t>
      </w:r>
      <w:proofErr w:type="spellEnd"/>
      <w:r w:rsidRPr="00996B8B">
        <w:rPr>
          <w:rFonts w:ascii="Times" w:hAnsi="Times" w:cs="Times New Roman"/>
          <w:sz w:val="20"/>
          <w:szCs w:val="20"/>
        </w:rPr>
        <w:t>)</w:t>
      </w:r>
    </w:p>
    <w:p w14:paraId="4E23CB52" w14:textId="69673C66"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Children &lt; 3 years say ‘box’</w:t>
      </w:r>
    </w:p>
    <w:p w14:paraId="24D89B53" w14:textId="05FAB487" w:rsidR="00885C73" w:rsidRPr="00996B8B" w:rsidRDefault="00CC7BD5" w:rsidP="00996B8B">
      <w:pPr>
        <w:pStyle w:val="NoteLevel2"/>
        <w:spacing w:line="276" w:lineRule="auto"/>
        <w:rPr>
          <w:rFonts w:ascii="Times" w:hAnsi="Times" w:cs="Times New Roman"/>
          <w:sz w:val="20"/>
          <w:szCs w:val="20"/>
        </w:rPr>
      </w:pPr>
      <w:r w:rsidRPr="00996B8B">
        <w:rPr>
          <w:rFonts w:ascii="Times" w:hAnsi="Times" w:cs="Times New Roman"/>
          <w:b/>
          <w:bCs/>
          <w:sz w:val="20"/>
          <w:szCs w:val="20"/>
        </w:rPr>
        <w:t>Kohlberg (1976) M</w:t>
      </w:r>
      <w:r w:rsidR="00885C73" w:rsidRPr="00996B8B">
        <w:rPr>
          <w:rFonts w:ascii="Times" w:hAnsi="Times" w:cs="Times New Roman"/>
          <w:b/>
          <w:bCs/>
          <w:sz w:val="20"/>
          <w:szCs w:val="20"/>
        </w:rPr>
        <w:t>oral</w:t>
      </w:r>
      <w:r w:rsidRPr="00996B8B">
        <w:rPr>
          <w:rFonts w:ascii="Times" w:hAnsi="Times" w:cs="Times New Roman"/>
          <w:b/>
          <w:bCs/>
          <w:sz w:val="20"/>
          <w:szCs w:val="20"/>
        </w:rPr>
        <w:t xml:space="preserve"> Stage Theory</w:t>
      </w:r>
    </w:p>
    <w:p w14:paraId="7CB96E5B" w14:textId="44264E5D"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Based on subjects’ responses to moral dilemmas; their reasoning</w:t>
      </w:r>
    </w:p>
    <w:p w14:paraId="484F3F24" w14:textId="77777777"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Reasoning as opposed to </w:t>
      </w:r>
      <w:proofErr w:type="spellStart"/>
      <w:r w:rsidRPr="00996B8B">
        <w:rPr>
          <w:rFonts w:ascii="Times" w:hAnsi="Times" w:cs="Times New Roman"/>
          <w:sz w:val="20"/>
          <w:szCs w:val="20"/>
        </w:rPr>
        <w:t>behaviour</w:t>
      </w:r>
      <w:proofErr w:type="spellEnd"/>
    </w:p>
    <w:p w14:paraId="233629A3" w14:textId="77777777" w:rsidR="00CC7BD5" w:rsidRPr="00996B8B" w:rsidRDefault="00CC7BD5" w:rsidP="00996B8B">
      <w:pPr>
        <w:pStyle w:val="NoteLevel4"/>
        <w:spacing w:line="276" w:lineRule="auto"/>
        <w:rPr>
          <w:rFonts w:ascii="Times" w:hAnsi="Times" w:cs="Times New Roman"/>
          <w:sz w:val="20"/>
          <w:szCs w:val="20"/>
        </w:rPr>
      </w:pPr>
      <w:r w:rsidRPr="00996B8B">
        <w:rPr>
          <w:rFonts w:ascii="Times" w:hAnsi="Times" w:cs="Times New Roman"/>
          <w:sz w:val="20"/>
          <w:szCs w:val="20"/>
        </w:rPr>
        <w:t>Moral dilemmas</w:t>
      </w:r>
    </w:p>
    <w:p w14:paraId="6FE818B8" w14:textId="77777777" w:rsidR="00CC7BD5" w:rsidRPr="00996B8B" w:rsidRDefault="00CC7BD5" w:rsidP="00996B8B">
      <w:pPr>
        <w:pStyle w:val="NoteLevel4"/>
        <w:spacing w:line="276" w:lineRule="auto"/>
        <w:rPr>
          <w:rFonts w:ascii="Times" w:hAnsi="Times" w:cs="Times New Roman"/>
          <w:sz w:val="20"/>
          <w:szCs w:val="20"/>
        </w:rPr>
      </w:pPr>
      <w:r w:rsidRPr="00996B8B">
        <w:rPr>
          <w:rFonts w:ascii="Times" w:hAnsi="Times" w:cs="Times New Roman"/>
          <w:sz w:val="20"/>
          <w:szCs w:val="20"/>
        </w:rPr>
        <w:t>Measured nature of moral reasoning</w:t>
      </w:r>
    </w:p>
    <w:p w14:paraId="36094820" w14:textId="77777777" w:rsidR="00CC7BD5" w:rsidRPr="00996B8B" w:rsidRDefault="00CC7BD5" w:rsidP="00996B8B">
      <w:pPr>
        <w:pStyle w:val="NoteLevel3"/>
        <w:spacing w:line="276" w:lineRule="auto"/>
        <w:rPr>
          <w:rFonts w:ascii="Times" w:hAnsi="Times" w:cs="Times New Roman"/>
          <w:sz w:val="20"/>
          <w:szCs w:val="20"/>
        </w:rPr>
      </w:pPr>
      <w:r w:rsidRPr="00996B8B">
        <w:rPr>
          <w:rFonts w:ascii="Times" w:hAnsi="Times" w:cs="Times New Roman"/>
          <w:sz w:val="20"/>
          <w:szCs w:val="20"/>
        </w:rPr>
        <w:t>Three levels, each with 2 sublevels</w:t>
      </w:r>
    </w:p>
    <w:p w14:paraId="1D20C214" w14:textId="77777777" w:rsidR="00CC7BD5" w:rsidRPr="00996B8B" w:rsidRDefault="00CC7BD5" w:rsidP="00996B8B">
      <w:pPr>
        <w:pStyle w:val="NoteLevel4"/>
        <w:spacing w:line="276" w:lineRule="auto"/>
        <w:rPr>
          <w:rFonts w:ascii="Times" w:hAnsi="Times" w:cs="Times New Roman"/>
          <w:sz w:val="20"/>
          <w:szCs w:val="20"/>
        </w:rPr>
      </w:pPr>
      <w:proofErr w:type="spellStart"/>
      <w:r w:rsidRPr="00996B8B">
        <w:rPr>
          <w:rFonts w:ascii="Times" w:hAnsi="Times" w:cs="Times New Roman"/>
          <w:b/>
          <w:bCs/>
          <w:sz w:val="20"/>
          <w:szCs w:val="20"/>
        </w:rPr>
        <w:t>Preconventional</w:t>
      </w:r>
      <w:proofErr w:type="spellEnd"/>
    </w:p>
    <w:p w14:paraId="0CC23390" w14:textId="77777777" w:rsidR="00CC7BD5" w:rsidRPr="00996B8B" w:rsidRDefault="00CC7BD5" w:rsidP="00996B8B">
      <w:pPr>
        <w:pStyle w:val="NoteLevel4"/>
        <w:spacing w:line="276" w:lineRule="auto"/>
        <w:rPr>
          <w:rFonts w:ascii="Times" w:hAnsi="Times" w:cs="Times New Roman"/>
          <w:sz w:val="20"/>
          <w:szCs w:val="20"/>
        </w:rPr>
      </w:pPr>
      <w:r w:rsidRPr="00996B8B">
        <w:rPr>
          <w:rFonts w:ascii="Times" w:hAnsi="Times" w:cs="Times New Roman"/>
          <w:b/>
          <w:bCs/>
          <w:sz w:val="20"/>
          <w:szCs w:val="20"/>
        </w:rPr>
        <w:t>Conventional</w:t>
      </w:r>
    </w:p>
    <w:p w14:paraId="1140DAEE" w14:textId="77777777" w:rsidR="00CC7BD5" w:rsidRPr="00996B8B" w:rsidRDefault="00CC7BD5" w:rsidP="00996B8B">
      <w:pPr>
        <w:pStyle w:val="NoteLevel4"/>
        <w:spacing w:line="276" w:lineRule="auto"/>
        <w:rPr>
          <w:rFonts w:ascii="Times" w:hAnsi="Times" w:cs="Times New Roman"/>
          <w:sz w:val="20"/>
          <w:szCs w:val="20"/>
        </w:rPr>
      </w:pPr>
      <w:proofErr w:type="spellStart"/>
      <w:r w:rsidRPr="00996B8B">
        <w:rPr>
          <w:rFonts w:ascii="Times" w:hAnsi="Times" w:cs="Times New Roman"/>
          <w:b/>
          <w:bCs/>
          <w:sz w:val="20"/>
          <w:szCs w:val="20"/>
        </w:rPr>
        <w:t>Postconventional</w:t>
      </w:r>
      <w:proofErr w:type="spellEnd"/>
    </w:p>
    <w:p w14:paraId="38F2432F" w14:textId="77777777" w:rsidR="00996B8B" w:rsidRPr="00996B8B" w:rsidRDefault="00996B8B" w:rsidP="00996B8B">
      <w:pPr>
        <w:pStyle w:val="NoteLevel2"/>
        <w:spacing w:line="276" w:lineRule="auto"/>
        <w:rPr>
          <w:rFonts w:ascii="Times" w:hAnsi="Times" w:cs="Times New Roman"/>
          <w:sz w:val="20"/>
          <w:szCs w:val="20"/>
        </w:rPr>
      </w:pPr>
      <w:proofErr w:type="spellStart"/>
      <w:r w:rsidRPr="00996B8B">
        <w:rPr>
          <w:rFonts w:ascii="Times" w:hAnsi="Times" w:cs="Times New Roman"/>
          <w:b/>
          <w:bCs/>
          <w:sz w:val="20"/>
          <w:szCs w:val="20"/>
        </w:rPr>
        <w:t>Ie</w:t>
      </w:r>
      <w:proofErr w:type="spellEnd"/>
      <w:r w:rsidRPr="00996B8B">
        <w:rPr>
          <w:rFonts w:ascii="Times" w:hAnsi="Times" w:cs="Times New Roman"/>
          <w:b/>
          <w:bCs/>
          <w:sz w:val="20"/>
          <w:szCs w:val="20"/>
        </w:rPr>
        <w:t>. Cancer patient’s husband steals medication because he can not afford it</w:t>
      </w:r>
      <w:r w:rsidRPr="00996B8B">
        <w:rPr>
          <w:rFonts w:ascii="Times" w:hAnsi="Times" w:cs="Times New Roman"/>
          <w:b/>
          <w:bCs/>
          <w:sz w:val="20"/>
          <w:szCs w:val="20"/>
        </w:rPr>
        <w:br/>
      </w:r>
    </w:p>
    <w:p w14:paraId="1023C04A" w14:textId="41083C70" w:rsidR="00996B8B"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noProof/>
          <w:sz w:val="20"/>
          <w:szCs w:val="20"/>
        </w:rPr>
        <w:lastRenderedPageBreak/>
        <w:drawing>
          <wp:inline distT="0" distB="0" distL="0" distR="0" wp14:anchorId="255BF488" wp14:editId="35D7F582">
            <wp:extent cx="538604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hlberg stages.jpg"/>
                    <pic:cNvPicPr/>
                  </pic:nvPicPr>
                  <pic:blipFill>
                    <a:blip r:embed="rId33">
                      <a:extLst>
                        <a:ext uri="{28A0092B-C50C-407E-A947-70E740481C1C}">
                          <a14:useLocalDpi xmlns:a14="http://schemas.microsoft.com/office/drawing/2010/main" val="0"/>
                        </a:ext>
                      </a:extLst>
                    </a:blip>
                    <a:stretch>
                      <a:fillRect/>
                    </a:stretch>
                  </pic:blipFill>
                  <pic:spPr>
                    <a:xfrm>
                      <a:off x="0" y="0"/>
                      <a:ext cx="5386151" cy="3429068"/>
                    </a:xfrm>
                    <a:prstGeom prst="rect">
                      <a:avLst/>
                    </a:prstGeom>
                  </pic:spPr>
                </pic:pic>
              </a:graphicData>
            </a:graphic>
          </wp:inline>
        </w:drawing>
      </w:r>
    </w:p>
    <w:p w14:paraId="38851508" w14:textId="638D476A" w:rsidR="00CC7BD5"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sz w:val="20"/>
          <w:szCs w:val="20"/>
        </w:rPr>
        <w:t>Successful Child Rearing:</w:t>
      </w:r>
    </w:p>
    <w:p w14:paraId="740370C6" w14:textId="2C7802EC"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Acceptance</w:t>
      </w:r>
    </w:p>
    <w:p w14:paraId="7B196896" w14:textId="6A3F82F7"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Involvement</w:t>
      </w:r>
    </w:p>
    <w:p w14:paraId="1314DBD9" w14:textId="2B277566"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Control</w:t>
      </w:r>
    </w:p>
    <w:p w14:paraId="21903698" w14:textId="2061D0A0"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Granting autonomy</w:t>
      </w:r>
    </w:p>
    <w:p w14:paraId="3DF99DAD" w14:textId="4E0ACA2B"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sz w:val="20"/>
          <w:szCs w:val="20"/>
        </w:rPr>
        <w:t>Styles:</w:t>
      </w:r>
    </w:p>
    <w:p w14:paraId="2C22CC77" w14:textId="455B5152"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 xml:space="preserve">Authoritative </w:t>
      </w:r>
    </w:p>
    <w:p w14:paraId="0EFAC4C4" w14:textId="7A8E3DF6"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Authoritarian</w:t>
      </w:r>
    </w:p>
    <w:p w14:paraId="5B4B8084" w14:textId="23407B4D"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Permissive</w:t>
      </w:r>
    </w:p>
    <w:p w14:paraId="1387373E" w14:textId="3981BA8A" w:rsidR="00996B8B" w:rsidRPr="00996B8B" w:rsidRDefault="00996B8B" w:rsidP="00996B8B">
      <w:pPr>
        <w:pStyle w:val="NoteLevel3"/>
        <w:spacing w:line="276" w:lineRule="auto"/>
        <w:rPr>
          <w:rFonts w:ascii="Times" w:hAnsi="Times" w:cs="Times New Roman"/>
          <w:sz w:val="20"/>
          <w:szCs w:val="20"/>
        </w:rPr>
      </w:pPr>
      <w:r w:rsidRPr="00996B8B">
        <w:rPr>
          <w:rFonts w:ascii="Times" w:hAnsi="Times" w:cs="Times New Roman"/>
          <w:sz w:val="20"/>
          <w:szCs w:val="20"/>
        </w:rPr>
        <w:t>Uninvolved</w:t>
      </w:r>
    </w:p>
    <w:p w14:paraId="3F975522" w14:textId="42187BDF" w:rsidR="00CC7BD5" w:rsidRPr="00996B8B" w:rsidRDefault="00CC7BD5" w:rsidP="00996B8B">
      <w:pPr>
        <w:pStyle w:val="NoteLevel1"/>
        <w:spacing w:line="276" w:lineRule="auto"/>
        <w:rPr>
          <w:rFonts w:ascii="Times" w:hAnsi="Times" w:cs="Times New Roman"/>
          <w:sz w:val="20"/>
          <w:szCs w:val="20"/>
        </w:rPr>
      </w:pPr>
      <w:proofErr w:type="spellStart"/>
      <w:r w:rsidRPr="00996B8B">
        <w:rPr>
          <w:rFonts w:ascii="Times" w:hAnsi="Times" w:cs="Times New Roman"/>
          <w:b/>
          <w:bCs/>
          <w:sz w:val="20"/>
          <w:szCs w:val="20"/>
        </w:rPr>
        <w:t>Vygotsky’s</w:t>
      </w:r>
      <w:proofErr w:type="spellEnd"/>
      <w:r w:rsidRPr="00996B8B">
        <w:rPr>
          <w:rFonts w:ascii="Times" w:hAnsi="Times" w:cs="Times New Roman"/>
          <w:b/>
          <w:bCs/>
          <w:sz w:val="20"/>
          <w:szCs w:val="20"/>
        </w:rPr>
        <w:t xml:space="preserve"> (1960s) Sociocultural Theory *</w:t>
      </w:r>
    </w:p>
    <w:p w14:paraId="202F21A6" w14:textId="77777777" w:rsidR="00506DC0" w:rsidRPr="00996B8B" w:rsidRDefault="00506DC0" w:rsidP="00996B8B">
      <w:pPr>
        <w:pStyle w:val="NoteLevel1"/>
        <w:spacing w:line="276" w:lineRule="auto"/>
        <w:rPr>
          <w:rFonts w:ascii="Times" w:hAnsi="Times" w:cs="Times New Roman"/>
          <w:sz w:val="20"/>
          <w:szCs w:val="20"/>
        </w:rPr>
      </w:pPr>
    </w:p>
    <w:p w14:paraId="0E7793A0" w14:textId="25335E4F" w:rsidR="00885C73"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sz w:val="20"/>
          <w:szCs w:val="20"/>
        </w:rPr>
        <w:t>Child Maltreatment</w:t>
      </w:r>
    </w:p>
    <w:p w14:paraId="3EB5C934" w14:textId="67FE40AF" w:rsidR="00996B8B"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sz w:val="20"/>
          <w:szCs w:val="20"/>
        </w:rPr>
        <w:t>- 10 out of 1000 children</w:t>
      </w:r>
    </w:p>
    <w:p w14:paraId="5EF494D3" w14:textId="66843BAE" w:rsidR="00996B8B" w:rsidRPr="00996B8B" w:rsidRDefault="00996B8B"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physical</w:t>
      </w:r>
      <w:proofErr w:type="gramEnd"/>
    </w:p>
    <w:p w14:paraId="20047835" w14:textId="6329803A" w:rsidR="00996B8B" w:rsidRPr="00996B8B" w:rsidRDefault="00996B8B"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sexual</w:t>
      </w:r>
      <w:proofErr w:type="gramEnd"/>
    </w:p>
    <w:p w14:paraId="79F2656A" w14:textId="26D03913" w:rsidR="00996B8B" w:rsidRPr="00996B8B" w:rsidRDefault="00996B8B"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neglect</w:t>
      </w:r>
      <w:proofErr w:type="gramEnd"/>
    </w:p>
    <w:p w14:paraId="4A29207D" w14:textId="7965B48B" w:rsidR="00996B8B" w:rsidRPr="00996B8B" w:rsidRDefault="00996B8B" w:rsidP="00996B8B">
      <w:pPr>
        <w:pStyle w:val="NoteLevel2"/>
        <w:spacing w:line="276" w:lineRule="auto"/>
        <w:rPr>
          <w:rFonts w:ascii="Times" w:hAnsi="Times" w:cs="Times New Roman"/>
          <w:sz w:val="20"/>
          <w:szCs w:val="20"/>
        </w:rPr>
      </w:pPr>
      <w:proofErr w:type="gramStart"/>
      <w:r w:rsidRPr="00996B8B">
        <w:rPr>
          <w:rFonts w:ascii="Times" w:hAnsi="Times" w:cs="Times New Roman"/>
          <w:sz w:val="20"/>
          <w:szCs w:val="20"/>
        </w:rPr>
        <w:t>emotional</w:t>
      </w:r>
      <w:proofErr w:type="gramEnd"/>
      <w:r w:rsidRPr="00996B8B">
        <w:rPr>
          <w:rFonts w:ascii="Times" w:hAnsi="Times" w:cs="Times New Roman"/>
          <w:sz w:val="20"/>
          <w:szCs w:val="20"/>
        </w:rPr>
        <w:t xml:space="preserve"> abuse</w:t>
      </w:r>
    </w:p>
    <w:p w14:paraId="1D2A4354" w14:textId="3F14ED44" w:rsidR="00996B8B"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sz w:val="20"/>
          <w:szCs w:val="20"/>
        </w:rPr>
        <w:lastRenderedPageBreak/>
        <w:t>- Parents commit 80%</w:t>
      </w:r>
    </w:p>
    <w:p w14:paraId="4DCC4031" w14:textId="111A755B" w:rsidR="00996B8B"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sz w:val="20"/>
          <w:szCs w:val="20"/>
        </w:rPr>
        <w:t>- Relatives commit 8%</w:t>
      </w:r>
    </w:p>
    <w:p w14:paraId="20DF0EF0" w14:textId="44873073" w:rsidR="00996B8B"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sz w:val="20"/>
          <w:szCs w:val="20"/>
        </w:rPr>
        <w:t>- Factors:</w:t>
      </w:r>
    </w:p>
    <w:p w14:paraId="01678478"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bCs/>
          <w:sz w:val="20"/>
          <w:szCs w:val="20"/>
        </w:rPr>
        <w:t>Parent characteristics (stress, SES, drug use)</w:t>
      </w:r>
    </w:p>
    <w:p w14:paraId="7B51926F"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bCs/>
          <w:sz w:val="20"/>
          <w:szCs w:val="20"/>
        </w:rPr>
        <w:t>Child characteristics (challenging children)</w:t>
      </w:r>
    </w:p>
    <w:p w14:paraId="036B97ED"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bCs/>
          <w:sz w:val="20"/>
          <w:szCs w:val="20"/>
        </w:rPr>
        <w:t>Family characteristics (history of abuse)</w:t>
      </w:r>
    </w:p>
    <w:p w14:paraId="51B017D1"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bCs/>
          <w:sz w:val="20"/>
          <w:szCs w:val="20"/>
        </w:rPr>
        <w:t>Community (isolation)</w:t>
      </w:r>
    </w:p>
    <w:p w14:paraId="6B8E9A05"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bCs/>
          <w:sz w:val="20"/>
          <w:szCs w:val="20"/>
        </w:rPr>
        <w:t>Culture (laws, customs)</w:t>
      </w:r>
    </w:p>
    <w:p w14:paraId="284CE0BC" w14:textId="77777777" w:rsidR="00996B8B" w:rsidRPr="00996B8B" w:rsidRDefault="00996B8B" w:rsidP="00996B8B">
      <w:pPr>
        <w:pStyle w:val="NoteLevel1"/>
        <w:spacing w:line="276" w:lineRule="auto"/>
        <w:rPr>
          <w:rFonts w:ascii="Times" w:hAnsi="Times" w:cs="Times New Roman"/>
          <w:sz w:val="20"/>
          <w:szCs w:val="20"/>
        </w:rPr>
      </w:pPr>
    </w:p>
    <w:p w14:paraId="115A93A2" w14:textId="1EDE757C" w:rsidR="00996B8B" w:rsidRPr="00996B8B" w:rsidRDefault="00996B8B" w:rsidP="00996B8B">
      <w:pPr>
        <w:pStyle w:val="NoteLevel1"/>
        <w:spacing w:line="276" w:lineRule="auto"/>
        <w:rPr>
          <w:rFonts w:ascii="Times" w:hAnsi="Times" w:cs="Times New Roman"/>
          <w:sz w:val="20"/>
          <w:szCs w:val="20"/>
        </w:rPr>
      </w:pPr>
      <w:r w:rsidRPr="00996B8B">
        <w:rPr>
          <w:rFonts w:ascii="Times" w:hAnsi="Times" w:cs="Times New Roman"/>
          <w:sz w:val="20"/>
          <w:szCs w:val="20"/>
        </w:rPr>
        <w:t>Shaken Baby Syndrome (SBS)</w:t>
      </w:r>
    </w:p>
    <w:p w14:paraId="47FFF065"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sz w:val="20"/>
          <w:szCs w:val="20"/>
        </w:rPr>
        <w:t>Infant roughly shaken</w:t>
      </w:r>
    </w:p>
    <w:p w14:paraId="40B6208B"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sz w:val="20"/>
          <w:szCs w:val="20"/>
        </w:rPr>
        <w:t>Consequences: neurological, visual, ongoing care issues, death</w:t>
      </w:r>
    </w:p>
    <w:p w14:paraId="260B43C6" w14:textId="77777777" w:rsidR="00996B8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sz w:val="20"/>
          <w:szCs w:val="20"/>
        </w:rPr>
        <w:t>Impulsive act of exhausted, frustrated caregiver</w:t>
      </w:r>
    </w:p>
    <w:p w14:paraId="431C746A" w14:textId="57E325F1" w:rsidR="009D373B" w:rsidRPr="00996B8B" w:rsidRDefault="00996B8B" w:rsidP="00996B8B">
      <w:pPr>
        <w:pStyle w:val="NoteLevel2"/>
        <w:spacing w:line="276" w:lineRule="auto"/>
        <w:rPr>
          <w:rFonts w:ascii="Times" w:hAnsi="Times" w:cs="Times New Roman"/>
          <w:sz w:val="20"/>
          <w:szCs w:val="20"/>
        </w:rPr>
      </w:pPr>
      <w:r w:rsidRPr="00996B8B">
        <w:rPr>
          <w:rFonts w:ascii="Times" w:hAnsi="Times" w:cs="Times New Roman"/>
          <w:sz w:val="20"/>
          <w:szCs w:val="20"/>
        </w:rPr>
        <w:t>Caregiver needs support!</w:t>
      </w:r>
    </w:p>
    <w:p w14:paraId="04B558C0" w14:textId="77777777" w:rsidR="003E0303" w:rsidRPr="00996B8B" w:rsidRDefault="003E0303" w:rsidP="00996B8B">
      <w:pPr>
        <w:pStyle w:val="NoteLevel1"/>
        <w:numPr>
          <w:ilvl w:val="0"/>
          <w:numId w:val="0"/>
        </w:numPr>
        <w:spacing w:line="276" w:lineRule="auto"/>
        <w:rPr>
          <w:rFonts w:ascii="Times" w:hAnsi="Times" w:cs="Times New Roman"/>
          <w:sz w:val="20"/>
          <w:szCs w:val="20"/>
        </w:rPr>
        <w:sectPr w:rsidR="003E0303" w:rsidRPr="00996B8B" w:rsidSect="000C55FE">
          <w:headerReference w:type="first" r:id="rId34"/>
          <w:pgSz w:w="12240" w:h="15840"/>
          <w:pgMar w:top="1440" w:right="1440" w:bottom="1440" w:left="1440" w:header="708" w:footer="708" w:gutter="0"/>
          <w:cols w:space="708"/>
          <w:titlePg/>
          <w:docGrid w:type="lines" w:linePitch="360"/>
        </w:sectPr>
      </w:pPr>
    </w:p>
    <w:p w14:paraId="1593E72C" w14:textId="0DBE7BEA" w:rsidR="003E0303" w:rsidRPr="00996B8B" w:rsidRDefault="003E0303"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lastRenderedPageBreak/>
        <w:t>Week Six:</w:t>
      </w:r>
    </w:p>
    <w:p w14:paraId="66184239" w14:textId="6DE5F95A" w:rsidR="003E0303" w:rsidRPr="00996B8B" w:rsidRDefault="003E0303" w:rsidP="00996B8B">
      <w:pPr>
        <w:pStyle w:val="NoteLevel1"/>
        <w:spacing w:line="276" w:lineRule="auto"/>
        <w:rPr>
          <w:rFonts w:ascii="Times" w:hAnsi="Times" w:cs="Times New Roman"/>
          <w:b/>
          <w:sz w:val="20"/>
          <w:szCs w:val="20"/>
          <w:u w:val="single"/>
        </w:rPr>
      </w:pPr>
      <w:r w:rsidRPr="00996B8B">
        <w:rPr>
          <w:rFonts w:ascii="Times" w:hAnsi="Times" w:cs="Times New Roman"/>
          <w:b/>
          <w:sz w:val="20"/>
          <w:szCs w:val="20"/>
          <w:u w:val="single"/>
        </w:rPr>
        <w:t>Chapter 12</w:t>
      </w:r>
      <w:proofErr w:type="gramStart"/>
      <w:r w:rsidRPr="00996B8B">
        <w:rPr>
          <w:rFonts w:ascii="Times" w:hAnsi="Times" w:cs="Times New Roman"/>
          <w:b/>
          <w:sz w:val="20"/>
          <w:szCs w:val="20"/>
          <w:u w:val="single"/>
        </w:rPr>
        <w:t>: ?</w:t>
      </w:r>
      <w:proofErr w:type="gramEnd"/>
      <w:r w:rsidRPr="00996B8B">
        <w:rPr>
          <w:rFonts w:ascii="Times" w:hAnsi="Times" w:cs="Times New Roman"/>
          <w:b/>
          <w:sz w:val="20"/>
          <w:szCs w:val="20"/>
          <w:u w:val="single"/>
        </w:rPr>
        <w:t>??</w:t>
      </w:r>
    </w:p>
    <w:p w14:paraId="6F738DB1" w14:textId="42D3C565" w:rsidR="00032321" w:rsidRPr="00996B8B" w:rsidRDefault="00032321" w:rsidP="00996B8B">
      <w:pPr>
        <w:pStyle w:val="NoteLevel1"/>
        <w:spacing w:line="276" w:lineRule="auto"/>
        <w:rPr>
          <w:rFonts w:ascii="Times" w:hAnsi="Times" w:cs="Times New Roman"/>
          <w:sz w:val="20"/>
          <w:szCs w:val="20"/>
        </w:rPr>
      </w:pPr>
    </w:p>
    <w:p w14:paraId="67F7FDD4" w14:textId="77777777" w:rsidR="00996B8B" w:rsidRPr="00996B8B" w:rsidRDefault="00996B8B" w:rsidP="00996B8B">
      <w:pPr>
        <w:pStyle w:val="NoteLevel1"/>
        <w:spacing w:line="276" w:lineRule="auto"/>
        <w:rPr>
          <w:rFonts w:ascii="Times" w:hAnsi="Times" w:cs="Times New Roman"/>
          <w:sz w:val="20"/>
          <w:szCs w:val="20"/>
        </w:rPr>
        <w:sectPr w:rsidR="00996B8B" w:rsidRPr="00996B8B" w:rsidSect="005E2A22">
          <w:headerReference w:type="first" r:id="rId35"/>
          <w:pgSz w:w="12240" w:h="15840"/>
          <w:pgMar w:top="1440" w:right="1440" w:bottom="1440" w:left="1440" w:header="708" w:footer="708" w:gutter="0"/>
          <w:cols w:space="708"/>
          <w:titlePg/>
          <w:docGrid w:type="lines" w:linePitch="360"/>
        </w:sectPr>
      </w:pPr>
    </w:p>
    <w:p w14:paraId="60284984" w14:textId="5401E696" w:rsidR="00040A30" w:rsidRPr="00996B8B" w:rsidRDefault="00040A30" w:rsidP="00996B8B">
      <w:pPr>
        <w:pStyle w:val="NoteLevel1"/>
        <w:spacing w:line="276" w:lineRule="auto"/>
        <w:rPr>
          <w:rFonts w:ascii="Times" w:hAnsi="Times" w:cs="Times New Roman"/>
          <w:sz w:val="20"/>
          <w:szCs w:val="20"/>
        </w:rPr>
      </w:pPr>
    </w:p>
    <w:sectPr w:rsidR="00040A30" w:rsidRPr="00996B8B" w:rsidSect="00996B8B">
      <w:headerReference w:type="first" r:id="rId3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C108E" w14:textId="77777777" w:rsidR="00996B8B" w:rsidRDefault="00996B8B" w:rsidP="00CB371B">
      <w:r>
        <w:separator/>
      </w:r>
    </w:p>
  </w:endnote>
  <w:endnote w:type="continuationSeparator" w:id="0">
    <w:p w14:paraId="716A9618" w14:textId="77777777" w:rsidR="00996B8B" w:rsidRDefault="00996B8B" w:rsidP="00CB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7F324F" w14:textId="77777777" w:rsidR="00996B8B" w:rsidRDefault="00996B8B">
      <w:pPr>
        <w:pStyle w:val="Header"/>
      </w:pPr>
    </w:p>
    <w:p w14:paraId="54E67E11" w14:textId="77777777" w:rsidR="00996B8B" w:rsidRDefault="00996B8B"/>
    <w:p w14:paraId="67A8E1AC" w14:textId="77777777" w:rsidR="00996B8B" w:rsidRDefault="00996B8B">
      <w:pPr>
        <w:pStyle w:val="Header"/>
      </w:pPr>
    </w:p>
    <w:p w14:paraId="49734EF5" w14:textId="77777777" w:rsidR="00996B8B" w:rsidRDefault="00996B8B"/>
    <w:p w14:paraId="0314A10E" w14:textId="77777777" w:rsidR="00996B8B" w:rsidRDefault="00996B8B">
      <w:pPr>
        <w:pStyle w:val="Header"/>
      </w:pPr>
    </w:p>
    <w:p w14:paraId="3B889DA5" w14:textId="77777777" w:rsidR="00996B8B" w:rsidRDefault="00996B8B"/>
    <w:p w14:paraId="7652D3CA" w14:textId="77777777" w:rsidR="00996B8B" w:rsidRDefault="00996B8B">
      <w:pPr>
        <w:pStyle w:val="Header"/>
      </w:pPr>
    </w:p>
    <w:p w14:paraId="00026113" w14:textId="77777777" w:rsidR="00996B8B" w:rsidRDefault="00996B8B"/>
    <w:p w14:paraId="2134C1FA" w14:textId="77777777" w:rsidR="00996B8B" w:rsidRDefault="00996B8B">
      <w:pPr>
        <w:pStyle w:val="Header"/>
      </w:pPr>
    </w:p>
    <w:p w14:paraId="7985E87B" w14:textId="77777777" w:rsidR="00996B8B" w:rsidRDefault="00996B8B"/>
    <w:p w14:paraId="737563E3" w14:textId="77777777" w:rsidR="00996B8B" w:rsidRDefault="00996B8B">
      <w:pPr>
        <w:pStyle w:val="Header"/>
      </w:pPr>
    </w:p>
    <w:p w14:paraId="703D1C59" w14:textId="77777777" w:rsidR="00996B8B" w:rsidRDefault="00996B8B"/>
    <w:p w14:paraId="34722A05" w14:textId="77777777" w:rsidR="00996B8B" w:rsidRDefault="00996B8B">
      <w:pPr>
        <w:pStyle w:val="Header"/>
      </w:pPr>
    </w:p>
    <w:p w14:paraId="2F0380D5" w14:textId="77777777" w:rsidR="00996B8B" w:rsidRDefault="00996B8B"/>
    <w:p w14:paraId="44D809F9" w14:textId="77777777" w:rsidR="00996B8B" w:rsidRDefault="00996B8B">
      <w:pPr>
        <w:pStyle w:val="Header"/>
      </w:pPr>
    </w:p>
    <w:p w14:paraId="59163ABB" w14:textId="77777777" w:rsidR="00996B8B" w:rsidRDefault="00996B8B"/>
    <w:p w14:paraId="62C9217A" w14:textId="77777777" w:rsidR="00996B8B" w:rsidRDefault="00996B8B">
      <w:pPr>
        <w:pStyle w:val="Header"/>
      </w:pPr>
    </w:p>
    <w:p w14:paraId="05713349" w14:textId="77777777" w:rsidR="00996B8B" w:rsidRDefault="00996B8B"/>
    <w:p w14:paraId="545F4C8A" w14:textId="77777777" w:rsidR="00996B8B" w:rsidRDefault="00996B8B" w:rsidP="00CB371B">
      <w:r>
        <w:separator/>
      </w:r>
    </w:p>
  </w:footnote>
  <w:footnote w:type="continuationSeparator" w:id="0">
    <w:p w14:paraId="3D1407BE" w14:textId="77777777" w:rsidR="00996B8B" w:rsidRDefault="00996B8B" w:rsidP="00CB37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C8378" w14:textId="47C833F4" w:rsidR="00996B8B" w:rsidRDefault="00996B8B" w:rsidP="00CB371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Psychology II Notes: Intelligence I</w:t>
    </w:r>
    <w:r>
      <w:rPr>
        <w:rFonts w:ascii="Verdana" w:hAnsi="Verdana"/>
        <w:sz w:val="36"/>
        <w:szCs w:val="36"/>
      </w:rPr>
      <w:tab/>
      <w:t>Feb 2</w:t>
    </w:r>
    <w:r w:rsidRPr="00937223">
      <w:rPr>
        <w:rFonts w:ascii="Verdana" w:hAnsi="Verdana"/>
        <w:sz w:val="36"/>
        <w:szCs w:val="36"/>
        <w:vertAlign w:val="superscript"/>
      </w:rPr>
      <w:t>nd</w:t>
    </w:r>
    <w:r>
      <w:rPr>
        <w:rFonts w:ascii="Verdana" w:hAnsi="Verdana"/>
        <w:sz w:val="36"/>
        <w:szCs w:val="36"/>
      </w:rPr>
      <w:t>.</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435A1" w14:textId="601BD3B2" w:rsidR="00996B8B" w:rsidRDefault="00996B8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Psychology II Notes: Intelligence II</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2C6A3" w14:textId="6293EDEF" w:rsidR="00996B8B" w:rsidRDefault="00996B8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Psychology II Notes: Motivation &amp; Emotion</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82869" w14:textId="1364BC6D" w:rsidR="00996B8B" w:rsidRDefault="00996B8B">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Psychology II Notes: Human Development I</w:t>
    </w:r>
    <w:r>
      <w:rPr>
        <w:rFonts w:ascii="Verdana"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F80DE" w14:textId="39D25968" w:rsidR="00996B8B" w:rsidRPr="00996B8B" w:rsidRDefault="00996B8B">
    <w:pPr>
      <w:pStyle w:val="Header"/>
      <w:tabs>
        <w:tab w:val="clear" w:pos="4320"/>
        <w:tab w:val="clear" w:pos="8640"/>
        <w:tab w:val="right" w:pos="9720"/>
      </w:tabs>
      <w:ind w:left="-360"/>
      <w:rPr>
        <w:rFonts w:ascii="Times" w:hAnsi="Times"/>
        <w:sz w:val="36"/>
        <w:szCs w:val="36"/>
      </w:rPr>
    </w:pPr>
    <w:bookmarkStart w:id="9" w:name="_WNTabType_4"/>
    <w:bookmarkStart w:id="10" w:name="_WNSectionTitle_5"/>
    <w:r w:rsidRPr="00996B8B">
      <w:rPr>
        <w:rFonts w:ascii="Times" w:hAnsi="Times"/>
        <w:sz w:val="36"/>
        <w:szCs w:val="36"/>
      </w:rPr>
      <w:t>Psychology II Notes: Human Development II</w:t>
    </w:r>
    <w:r w:rsidRPr="00996B8B">
      <w:rPr>
        <w:rFonts w:ascii="Times" w:hAnsi="Times"/>
        <w:sz w:val="36"/>
        <w:szCs w:val="36"/>
      </w:rPr>
      <w:tab/>
    </w:r>
    <w:r>
      <w:rPr>
        <w:rFonts w:ascii="Times" w:hAnsi="Times"/>
        <w:sz w:val="36"/>
        <w:szCs w:val="36"/>
      </w:rPr>
      <w:t>Mar. 2nd</w:t>
    </w:r>
    <w:r w:rsidRPr="00996B8B">
      <w:rPr>
        <w:rFonts w:ascii="Times" w:hAnsi="Times"/>
        <w:sz w:val="36"/>
        <w:szCs w:val="36"/>
      </w:rPr>
      <w:fldChar w:fldCharType="begin"/>
    </w:r>
    <w:r w:rsidRPr="00996B8B">
      <w:rPr>
        <w:rFonts w:ascii="Times" w:hAnsi="Times"/>
      </w:rPr>
      <w:instrText xml:space="preserve"> CREATEDATE </w:instrText>
    </w:r>
    <w:r>
      <w:rPr>
        <w:rFonts w:ascii="Times" w:hAnsi="Times"/>
        <w:sz w:val="36"/>
        <w:szCs w:val="36"/>
      </w:rPr>
      <w:fldChar w:fldCharType="separate"/>
    </w:r>
    <w:r>
      <w:rPr>
        <w:rFonts w:ascii="Times" w:hAnsi="Times"/>
        <w:noProof/>
      </w:rPr>
      <w:t>13-01-28 7:44 PM</w:t>
    </w:r>
    <w:r w:rsidRPr="00996B8B">
      <w:rPr>
        <w:rFonts w:ascii="Times" w:hAnsi="Times"/>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62E51" w14:textId="40EDEEB3" w:rsidR="00996B8B" w:rsidRDefault="00996B8B">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Psychology II Notes</w:t>
    </w:r>
    <w:proofErr w:type="gramStart"/>
    <w:r>
      <w:rPr>
        <w:rFonts w:ascii="Verdana" w:hAnsi="Verdana"/>
        <w:sz w:val="36"/>
        <w:szCs w:val="36"/>
      </w:rPr>
      <w:t>: ?</w:t>
    </w:r>
    <w:proofErr w:type="gramEnd"/>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AD07D" w14:textId="4316E028" w:rsidR="00996B8B" w:rsidRDefault="00996B8B">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13-01-28 7:44 PM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F8E076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5E547D5"/>
    <w:multiLevelType w:val="hybridMultilevel"/>
    <w:tmpl w:val="0846C074"/>
    <w:lvl w:ilvl="0" w:tplc="B90EDAF4">
      <w:start w:val="1"/>
      <w:numFmt w:val="bullet"/>
      <w:lvlText w:val="•"/>
      <w:lvlJc w:val="left"/>
      <w:pPr>
        <w:tabs>
          <w:tab w:val="num" w:pos="720"/>
        </w:tabs>
        <w:ind w:left="720" w:hanging="360"/>
      </w:pPr>
      <w:rPr>
        <w:rFonts w:ascii="Arial" w:hAnsi="Arial" w:hint="default"/>
      </w:rPr>
    </w:lvl>
    <w:lvl w:ilvl="1" w:tplc="6BF86E82">
      <w:start w:val="-16375"/>
      <w:numFmt w:val="bullet"/>
      <w:lvlText w:val="–"/>
      <w:lvlJc w:val="left"/>
      <w:pPr>
        <w:tabs>
          <w:tab w:val="num" w:pos="1440"/>
        </w:tabs>
        <w:ind w:left="1440" w:hanging="360"/>
      </w:pPr>
      <w:rPr>
        <w:rFonts w:ascii="Arial" w:hAnsi="Arial" w:hint="default"/>
      </w:rPr>
    </w:lvl>
    <w:lvl w:ilvl="2" w:tplc="F1ACEE4A">
      <w:start w:val="-16375"/>
      <w:numFmt w:val="bullet"/>
      <w:lvlText w:val="•"/>
      <w:lvlJc w:val="left"/>
      <w:pPr>
        <w:tabs>
          <w:tab w:val="num" w:pos="2160"/>
        </w:tabs>
        <w:ind w:left="2160" w:hanging="360"/>
      </w:pPr>
      <w:rPr>
        <w:rFonts w:ascii="Arial" w:hAnsi="Arial" w:hint="default"/>
      </w:rPr>
    </w:lvl>
    <w:lvl w:ilvl="3" w:tplc="2E76DD60" w:tentative="1">
      <w:start w:val="1"/>
      <w:numFmt w:val="bullet"/>
      <w:lvlText w:val="•"/>
      <w:lvlJc w:val="left"/>
      <w:pPr>
        <w:tabs>
          <w:tab w:val="num" w:pos="2880"/>
        </w:tabs>
        <w:ind w:left="2880" w:hanging="360"/>
      </w:pPr>
      <w:rPr>
        <w:rFonts w:ascii="Arial" w:hAnsi="Arial" w:hint="default"/>
      </w:rPr>
    </w:lvl>
    <w:lvl w:ilvl="4" w:tplc="700628E4" w:tentative="1">
      <w:start w:val="1"/>
      <w:numFmt w:val="bullet"/>
      <w:lvlText w:val="•"/>
      <w:lvlJc w:val="left"/>
      <w:pPr>
        <w:tabs>
          <w:tab w:val="num" w:pos="3600"/>
        </w:tabs>
        <w:ind w:left="3600" w:hanging="360"/>
      </w:pPr>
      <w:rPr>
        <w:rFonts w:ascii="Arial" w:hAnsi="Arial" w:hint="default"/>
      </w:rPr>
    </w:lvl>
    <w:lvl w:ilvl="5" w:tplc="2ABA8C28" w:tentative="1">
      <w:start w:val="1"/>
      <w:numFmt w:val="bullet"/>
      <w:lvlText w:val="•"/>
      <w:lvlJc w:val="left"/>
      <w:pPr>
        <w:tabs>
          <w:tab w:val="num" w:pos="4320"/>
        </w:tabs>
        <w:ind w:left="4320" w:hanging="360"/>
      </w:pPr>
      <w:rPr>
        <w:rFonts w:ascii="Arial" w:hAnsi="Arial" w:hint="default"/>
      </w:rPr>
    </w:lvl>
    <w:lvl w:ilvl="6" w:tplc="6E948138" w:tentative="1">
      <w:start w:val="1"/>
      <w:numFmt w:val="bullet"/>
      <w:lvlText w:val="•"/>
      <w:lvlJc w:val="left"/>
      <w:pPr>
        <w:tabs>
          <w:tab w:val="num" w:pos="5040"/>
        </w:tabs>
        <w:ind w:left="5040" w:hanging="360"/>
      </w:pPr>
      <w:rPr>
        <w:rFonts w:ascii="Arial" w:hAnsi="Arial" w:hint="default"/>
      </w:rPr>
    </w:lvl>
    <w:lvl w:ilvl="7" w:tplc="9E7C75E6" w:tentative="1">
      <w:start w:val="1"/>
      <w:numFmt w:val="bullet"/>
      <w:lvlText w:val="•"/>
      <w:lvlJc w:val="left"/>
      <w:pPr>
        <w:tabs>
          <w:tab w:val="num" w:pos="5760"/>
        </w:tabs>
        <w:ind w:left="5760" w:hanging="360"/>
      </w:pPr>
      <w:rPr>
        <w:rFonts w:ascii="Arial" w:hAnsi="Arial" w:hint="default"/>
      </w:rPr>
    </w:lvl>
    <w:lvl w:ilvl="8" w:tplc="7322670C" w:tentative="1">
      <w:start w:val="1"/>
      <w:numFmt w:val="bullet"/>
      <w:lvlText w:val="•"/>
      <w:lvlJc w:val="left"/>
      <w:pPr>
        <w:tabs>
          <w:tab w:val="num" w:pos="6480"/>
        </w:tabs>
        <w:ind w:left="6480" w:hanging="360"/>
      </w:pPr>
      <w:rPr>
        <w:rFonts w:ascii="Arial" w:hAnsi="Arial" w:hint="default"/>
      </w:rPr>
    </w:lvl>
  </w:abstractNum>
  <w:abstractNum w:abstractNumId="2">
    <w:nsid w:val="6B0A2A6D"/>
    <w:multiLevelType w:val="hybridMultilevel"/>
    <w:tmpl w:val="93F818F8"/>
    <w:lvl w:ilvl="0" w:tplc="BD7607EE">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F604F9"/>
    <w:multiLevelType w:val="hybridMultilevel"/>
    <w:tmpl w:val="FC1A2A12"/>
    <w:lvl w:ilvl="0" w:tplc="8080393C">
      <w:start w:val="1"/>
      <w:numFmt w:val="bullet"/>
      <w:lvlText w:val="•"/>
      <w:lvlJc w:val="left"/>
      <w:pPr>
        <w:tabs>
          <w:tab w:val="num" w:pos="720"/>
        </w:tabs>
        <w:ind w:left="720" w:hanging="360"/>
      </w:pPr>
      <w:rPr>
        <w:rFonts w:ascii="Arial" w:hAnsi="Arial" w:hint="default"/>
      </w:rPr>
    </w:lvl>
    <w:lvl w:ilvl="1" w:tplc="10D4D544" w:tentative="1">
      <w:start w:val="1"/>
      <w:numFmt w:val="bullet"/>
      <w:lvlText w:val="•"/>
      <w:lvlJc w:val="left"/>
      <w:pPr>
        <w:tabs>
          <w:tab w:val="num" w:pos="1440"/>
        </w:tabs>
        <w:ind w:left="1440" w:hanging="360"/>
      </w:pPr>
      <w:rPr>
        <w:rFonts w:ascii="Arial" w:hAnsi="Arial" w:hint="default"/>
      </w:rPr>
    </w:lvl>
    <w:lvl w:ilvl="2" w:tplc="1A14D306" w:tentative="1">
      <w:start w:val="1"/>
      <w:numFmt w:val="bullet"/>
      <w:lvlText w:val="•"/>
      <w:lvlJc w:val="left"/>
      <w:pPr>
        <w:tabs>
          <w:tab w:val="num" w:pos="2160"/>
        </w:tabs>
        <w:ind w:left="2160" w:hanging="360"/>
      </w:pPr>
      <w:rPr>
        <w:rFonts w:ascii="Arial" w:hAnsi="Arial" w:hint="default"/>
      </w:rPr>
    </w:lvl>
    <w:lvl w:ilvl="3" w:tplc="1D5A56A2" w:tentative="1">
      <w:start w:val="1"/>
      <w:numFmt w:val="bullet"/>
      <w:lvlText w:val="•"/>
      <w:lvlJc w:val="left"/>
      <w:pPr>
        <w:tabs>
          <w:tab w:val="num" w:pos="2880"/>
        </w:tabs>
        <w:ind w:left="2880" w:hanging="360"/>
      </w:pPr>
      <w:rPr>
        <w:rFonts w:ascii="Arial" w:hAnsi="Arial" w:hint="default"/>
      </w:rPr>
    </w:lvl>
    <w:lvl w:ilvl="4" w:tplc="F52EAC58" w:tentative="1">
      <w:start w:val="1"/>
      <w:numFmt w:val="bullet"/>
      <w:lvlText w:val="•"/>
      <w:lvlJc w:val="left"/>
      <w:pPr>
        <w:tabs>
          <w:tab w:val="num" w:pos="3600"/>
        </w:tabs>
        <w:ind w:left="3600" w:hanging="360"/>
      </w:pPr>
      <w:rPr>
        <w:rFonts w:ascii="Arial" w:hAnsi="Arial" w:hint="default"/>
      </w:rPr>
    </w:lvl>
    <w:lvl w:ilvl="5" w:tplc="3032762A" w:tentative="1">
      <w:start w:val="1"/>
      <w:numFmt w:val="bullet"/>
      <w:lvlText w:val="•"/>
      <w:lvlJc w:val="left"/>
      <w:pPr>
        <w:tabs>
          <w:tab w:val="num" w:pos="4320"/>
        </w:tabs>
        <w:ind w:left="4320" w:hanging="360"/>
      </w:pPr>
      <w:rPr>
        <w:rFonts w:ascii="Arial" w:hAnsi="Arial" w:hint="default"/>
      </w:rPr>
    </w:lvl>
    <w:lvl w:ilvl="6" w:tplc="9E0E12AC" w:tentative="1">
      <w:start w:val="1"/>
      <w:numFmt w:val="bullet"/>
      <w:lvlText w:val="•"/>
      <w:lvlJc w:val="left"/>
      <w:pPr>
        <w:tabs>
          <w:tab w:val="num" w:pos="5040"/>
        </w:tabs>
        <w:ind w:left="5040" w:hanging="360"/>
      </w:pPr>
      <w:rPr>
        <w:rFonts w:ascii="Arial" w:hAnsi="Arial" w:hint="default"/>
      </w:rPr>
    </w:lvl>
    <w:lvl w:ilvl="7" w:tplc="91E47EF8" w:tentative="1">
      <w:start w:val="1"/>
      <w:numFmt w:val="bullet"/>
      <w:lvlText w:val="•"/>
      <w:lvlJc w:val="left"/>
      <w:pPr>
        <w:tabs>
          <w:tab w:val="num" w:pos="5760"/>
        </w:tabs>
        <w:ind w:left="5760" w:hanging="360"/>
      </w:pPr>
      <w:rPr>
        <w:rFonts w:ascii="Arial" w:hAnsi="Arial" w:hint="default"/>
      </w:rPr>
    </w:lvl>
    <w:lvl w:ilvl="8" w:tplc="771CC8F8" w:tentative="1">
      <w:start w:val="1"/>
      <w:numFmt w:val="bullet"/>
      <w:lvlText w:val="•"/>
      <w:lvlJc w:val="left"/>
      <w:pPr>
        <w:tabs>
          <w:tab w:val="num" w:pos="6480"/>
        </w:tabs>
        <w:ind w:left="6480" w:hanging="360"/>
      </w:pPr>
      <w:rPr>
        <w:rFonts w:ascii="Arial" w:hAnsi="Arial" w:hint="default"/>
      </w:rPr>
    </w:lvl>
  </w:abstractNum>
  <w:abstractNum w:abstractNumId="4">
    <w:nsid w:val="780D5F99"/>
    <w:multiLevelType w:val="hybridMultilevel"/>
    <w:tmpl w:val="8CAE6D42"/>
    <w:lvl w:ilvl="0" w:tplc="009E2114">
      <w:start w:val="1"/>
      <w:numFmt w:val="bullet"/>
      <w:lvlText w:val="•"/>
      <w:lvlJc w:val="left"/>
      <w:pPr>
        <w:tabs>
          <w:tab w:val="num" w:pos="720"/>
        </w:tabs>
        <w:ind w:left="720" w:hanging="360"/>
      </w:pPr>
      <w:rPr>
        <w:rFonts w:ascii="Arial" w:hAnsi="Arial" w:hint="default"/>
      </w:rPr>
    </w:lvl>
    <w:lvl w:ilvl="1" w:tplc="56BCE37E">
      <w:start w:val="-16375"/>
      <w:numFmt w:val="bullet"/>
      <w:lvlText w:val="–"/>
      <w:lvlJc w:val="left"/>
      <w:pPr>
        <w:tabs>
          <w:tab w:val="num" w:pos="1440"/>
        </w:tabs>
        <w:ind w:left="1440" w:hanging="360"/>
      </w:pPr>
      <w:rPr>
        <w:rFonts w:ascii="Arial" w:hAnsi="Arial" w:hint="default"/>
      </w:rPr>
    </w:lvl>
    <w:lvl w:ilvl="2" w:tplc="E73446DA" w:tentative="1">
      <w:start w:val="1"/>
      <w:numFmt w:val="bullet"/>
      <w:lvlText w:val="•"/>
      <w:lvlJc w:val="left"/>
      <w:pPr>
        <w:tabs>
          <w:tab w:val="num" w:pos="2160"/>
        </w:tabs>
        <w:ind w:left="2160" w:hanging="360"/>
      </w:pPr>
      <w:rPr>
        <w:rFonts w:ascii="Arial" w:hAnsi="Arial" w:hint="default"/>
      </w:rPr>
    </w:lvl>
    <w:lvl w:ilvl="3" w:tplc="7CAA1D0E" w:tentative="1">
      <w:start w:val="1"/>
      <w:numFmt w:val="bullet"/>
      <w:lvlText w:val="•"/>
      <w:lvlJc w:val="left"/>
      <w:pPr>
        <w:tabs>
          <w:tab w:val="num" w:pos="2880"/>
        </w:tabs>
        <w:ind w:left="2880" w:hanging="360"/>
      </w:pPr>
      <w:rPr>
        <w:rFonts w:ascii="Arial" w:hAnsi="Arial" w:hint="default"/>
      </w:rPr>
    </w:lvl>
    <w:lvl w:ilvl="4" w:tplc="2A64B054" w:tentative="1">
      <w:start w:val="1"/>
      <w:numFmt w:val="bullet"/>
      <w:lvlText w:val="•"/>
      <w:lvlJc w:val="left"/>
      <w:pPr>
        <w:tabs>
          <w:tab w:val="num" w:pos="3600"/>
        </w:tabs>
        <w:ind w:left="3600" w:hanging="360"/>
      </w:pPr>
      <w:rPr>
        <w:rFonts w:ascii="Arial" w:hAnsi="Arial" w:hint="default"/>
      </w:rPr>
    </w:lvl>
    <w:lvl w:ilvl="5" w:tplc="36CC8F1E" w:tentative="1">
      <w:start w:val="1"/>
      <w:numFmt w:val="bullet"/>
      <w:lvlText w:val="•"/>
      <w:lvlJc w:val="left"/>
      <w:pPr>
        <w:tabs>
          <w:tab w:val="num" w:pos="4320"/>
        </w:tabs>
        <w:ind w:left="4320" w:hanging="360"/>
      </w:pPr>
      <w:rPr>
        <w:rFonts w:ascii="Arial" w:hAnsi="Arial" w:hint="default"/>
      </w:rPr>
    </w:lvl>
    <w:lvl w:ilvl="6" w:tplc="E9587ACC" w:tentative="1">
      <w:start w:val="1"/>
      <w:numFmt w:val="bullet"/>
      <w:lvlText w:val="•"/>
      <w:lvlJc w:val="left"/>
      <w:pPr>
        <w:tabs>
          <w:tab w:val="num" w:pos="5040"/>
        </w:tabs>
        <w:ind w:left="5040" w:hanging="360"/>
      </w:pPr>
      <w:rPr>
        <w:rFonts w:ascii="Arial" w:hAnsi="Arial" w:hint="default"/>
      </w:rPr>
    </w:lvl>
    <w:lvl w:ilvl="7" w:tplc="4A225308" w:tentative="1">
      <w:start w:val="1"/>
      <w:numFmt w:val="bullet"/>
      <w:lvlText w:val="•"/>
      <w:lvlJc w:val="left"/>
      <w:pPr>
        <w:tabs>
          <w:tab w:val="num" w:pos="5760"/>
        </w:tabs>
        <w:ind w:left="5760" w:hanging="360"/>
      </w:pPr>
      <w:rPr>
        <w:rFonts w:ascii="Arial" w:hAnsi="Arial" w:hint="default"/>
      </w:rPr>
    </w:lvl>
    <w:lvl w:ilvl="8" w:tplc="E2D4915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1"/>
    <w:docVar w:name="_WNSectionTitle" w:val="Chapter 9: Intelligence: Part One: Week One"/>
    <w:docVar w:name="_WNSectionTitle_2" w:val="Chapter 9: Intelligence: Part Two: Week Two"/>
    <w:docVar w:name="_WNSectionTitle_3" w:val="Chapter 10: Motivation &amp; Emotion: Week 3"/>
    <w:docVar w:name="_WNSectionTitle_4" w:val="Chapter 11: Human Development: Part One: Week 4"/>
    <w:docVar w:name="_WNSectionTitle_5" w:val="Chapter 11: Human Development: Part Two: Week 5"/>
    <w:docVar w:name="_WNSectionTitle_6" w:val="Chapter 12: Personality: Week Six"/>
    <w:docVar w:name="_WNSectionTitle_7" w:val="Chapter 13: Stress: Week Seven"/>
    <w:docVar w:name="_WNTabType_0" w:val="0"/>
    <w:docVar w:name="_WNTabType_1" w:val="1"/>
    <w:docVar w:name="_WNTabType_2" w:val="0"/>
    <w:docVar w:name="_WNTabType_3" w:val="4"/>
    <w:docVar w:name="_WNTabType_4" w:val="5"/>
    <w:docVar w:name="_WNTabType_5" w:val="3"/>
    <w:docVar w:name="_WNTabType_6" w:val="0"/>
    <w:docVar w:name="EnableWordNotes" w:val="0"/>
    <w:docVar w:name="WNDocDisplayRings" w:val="WNDocDisplayRings"/>
    <w:docVar w:name="WNDocLookType" w:val="0"/>
  </w:docVars>
  <w:rsids>
    <w:rsidRoot w:val="00CB371B"/>
    <w:rsid w:val="00032321"/>
    <w:rsid w:val="00040A30"/>
    <w:rsid w:val="00057B9E"/>
    <w:rsid w:val="000801B7"/>
    <w:rsid w:val="000A6275"/>
    <w:rsid w:val="000C30E8"/>
    <w:rsid w:val="000C55FE"/>
    <w:rsid w:val="000C63EE"/>
    <w:rsid w:val="000E3F39"/>
    <w:rsid w:val="000E64B5"/>
    <w:rsid w:val="00147A2C"/>
    <w:rsid w:val="00167663"/>
    <w:rsid w:val="00181C08"/>
    <w:rsid w:val="00247D0E"/>
    <w:rsid w:val="00271CD4"/>
    <w:rsid w:val="002724BF"/>
    <w:rsid w:val="002930CC"/>
    <w:rsid w:val="002A7F78"/>
    <w:rsid w:val="002C6797"/>
    <w:rsid w:val="002F22B0"/>
    <w:rsid w:val="00305A9C"/>
    <w:rsid w:val="003253AB"/>
    <w:rsid w:val="003452E8"/>
    <w:rsid w:val="0035324D"/>
    <w:rsid w:val="0037355D"/>
    <w:rsid w:val="003754B5"/>
    <w:rsid w:val="003837D5"/>
    <w:rsid w:val="003C5D21"/>
    <w:rsid w:val="003D3A68"/>
    <w:rsid w:val="003E0303"/>
    <w:rsid w:val="003F253A"/>
    <w:rsid w:val="00404285"/>
    <w:rsid w:val="004123E1"/>
    <w:rsid w:val="00413331"/>
    <w:rsid w:val="004647A0"/>
    <w:rsid w:val="00466D6E"/>
    <w:rsid w:val="004A7379"/>
    <w:rsid w:val="004B77AC"/>
    <w:rsid w:val="004C0C4E"/>
    <w:rsid w:val="004F4E35"/>
    <w:rsid w:val="00506DC0"/>
    <w:rsid w:val="00510559"/>
    <w:rsid w:val="0052360A"/>
    <w:rsid w:val="005619E4"/>
    <w:rsid w:val="005642A8"/>
    <w:rsid w:val="005913F3"/>
    <w:rsid w:val="005E1EA1"/>
    <w:rsid w:val="005E2A22"/>
    <w:rsid w:val="005E2D97"/>
    <w:rsid w:val="00627496"/>
    <w:rsid w:val="0062749B"/>
    <w:rsid w:val="00650C7E"/>
    <w:rsid w:val="00670EA5"/>
    <w:rsid w:val="006934D1"/>
    <w:rsid w:val="006C0D3D"/>
    <w:rsid w:val="006E0196"/>
    <w:rsid w:val="00713A4C"/>
    <w:rsid w:val="007315A6"/>
    <w:rsid w:val="007D391C"/>
    <w:rsid w:val="007D5A39"/>
    <w:rsid w:val="00825BE5"/>
    <w:rsid w:val="00833837"/>
    <w:rsid w:val="008654C7"/>
    <w:rsid w:val="00885C73"/>
    <w:rsid w:val="008B2E47"/>
    <w:rsid w:val="009262F7"/>
    <w:rsid w:val="00937223"/>
    <w:rsid w:val="00996B8B"/>
    <w:rsid w:val="009B4B5D"/>
    <w:rsid w:val="009B5605"/>
    <w:rsid w:val="009C4CA7"/>
    <w:rsid w:val="009D373B"/>
    <w:rsid w:val="009D43F8"/>
    <w:rsid w:val="00A344C8"/>
    <w:rsid w:val="00A43756"/>
    <w:rsid w:val="00A46473"/>
    <w:rsid w:val="00A91825"/>
    <w:rsid w:val="00AA0F69"/>
    <w:rsid w:val="00AA13C6"/>
    <w:rsid w:val="00AA26C9"/>
    <w:rsid w:val="00B15B08"/>
    <w:rsid w:val="00B16A7E"/>
    <w:rsid w:val="00B50A9B"/>
    <w:rsid w:val="00BA1CE6"/>
    <w:rsid w:val="00BD05F7"/>
    <w:rsid w:val="00BF0435"/>
    <w:rsid w:val="00BF6C33"/>
    <w:rsid w:val="00C3451D"/>
    <w:rsid w:val="00C66C31"/>
    <w:rsid w:val="00C804C7"/>
    <w:rsid w:val="00C8202D"/>
    <w:rsid w:val="00C96E9A"/>
    <w:rsid w:val="00CB371B"/>
    <w:rsid w:val="00CC483F"/>
    <w:rsid w:val="00CC7BD5"/>
    <w:rsid w:val="00CD6E7C"/>
    <w:rsid w:val="00CF3A9B"/>
    <w:rsid w:val="00D12B61"/>
    <w:rsid w:val="00D305C5"/>
    <w:rsid w:val="00D56901"/>
    <w:rsid w:val="00DA734C"/>
    <w:rsid w:val="00DD147D"/>
    <w:rsid w:val="00DD3CCF"/>
    <w:rsid w:val="00DF54ED"/>
    <w:rsid w:val="00E94D28"/>
    <w:rsid w:val="00EC20C8"/>
    <w:rsid w:val="00ED24D8"/>
    <w:rsid w:val="00ED744D"/>
    <w:rsid w:val="00EE0109"/>
    <w:rsid w:val="00EE2F3F"/>
    <w:rsid w:val="00EE390F"/>
    <w:rsid w:val="00F05735"/>
    <w:rsid w:val="00F17604"/>
    <w:rsid w:val="00F36176"/>
    <w:rsid w:val="00F53AC8"/>
    <w:rsid w:val="00F719CE"/>
    <w:rsid w:val="00F817C7"/>
    <w:rsid w:val="00F91FBA"/>
    <w:rsid w:val="00FB5A09"/>
    <w:rsid w:val="00FF08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AE65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B371B"/>
    <w:pPr>
      <w:keepNext/>
      <w:numPr>
        <w:numId w:val="1"/>
      </w:numPr>
      <w:contextualSpacing/>
      <w:outlineLvl w:val="0"/>
    </w:pPr>
    <w:rPr>
      <w:rFonts w:ascii="Verdana" w:hAnsi="Verdana"/>
    </w:rPr>
  </w:style>
  <w:style w:type="paragraph" w:styleId="NoteLevel2">
    <w:name w:val="Note Level 2"/>
    <w:basedOn w:val="Normal"/>
    <w:uiPriority w:val="99"/>
    <w:unhideWhenUsed/>
    <w:rsid w:val="00CB371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B371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B371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B371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B371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B371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B371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B371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B371B"/>
    <w:pPr>
      <w:tabs>
        <w:tab w:val="center" w:pos="4320"/>
        <w:tab w:val="right" w:pos="8640"/>
      </w:tabs>
    </w:pPr>
  </w:style>
  <w:style w:type="character" w:customStyle="1" w:styleId="HeaderChar">
    <w:name w:val="Header Char"/>
    <w:basedOn w:val="DefaultParagraphFont"/>
    <w:link w:val="Header"/>
    <w:uiPriority w:val="99"/>
    <w:rsid w:val="00CB371B"/>
  </w:style>
  <w:style w:type="paragraph" w:styleId="NormalWeb">
    <w:name w:val="Normal (Web)"/>
    <w:basedOn w:val="Normal"/>
    <w:uiPriority w:val="99"/>
    <w:semiHidden/>
    <w:unhideWhenUsed/>
    <w:rsid w:val="006934D1"/>
    <w:rPr>
      <w:rFonts w:ascii="Times New Roman" w:hAnsi="Times New Roman"/>
    </w:rPr>
  </w:style>
  <w:style w:type="character" w:styleId="Hyperlink">
    <w:name w:val="Hyperlink"/>
    <w:basedOn w:val="DefaultParagraphFont"/>
    <w:uiPriority w:val="99"/>
    <w:unhideWhenUsed/>
    <w:rsid w:val="007D391C"/>
    <w:rPr>
      <w:color w:val="0000FF" w:themeColor="hyperlink"/>
      <w:u w:val="single"/>
    </w:rPr>
  </w:style>
  <w:style w:type="character" w:styleId="FollowedHyperlink">
    <w:name w:val="FollowedHyperlink"/>
    <w:basedOn w:val="DefaultParagraphFont"/>
    <w:uiPriority w:val="99"/>
    <w:semiHidden/>
    <w:unhideWhenUsed/>
    <w:rsid w:val="007D391C"/>
    <w:rPr>
      <w:color w:val="800080" w:themeColor="followedHyperlink"/>
      <w:u w:val="single"/>
    </w:rPr>
  </w:style>
  <w:style w:type="paragraph" w:styleId="BalloonText">
    <w:name w:val="Balloon Text"/>
    <w:basedOn w:val="Normal"/>
    <w:link w:val="BalloonTextChar"/>
    <w:uiPriority w:val="99"/>
    <w:semiHidden/>
    <w:unhideWhenUsed/>
    <w:rsid w:val="000C30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30E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B371B"/>
    <w:pPr>
      <w:keepNext/>
      <w:numPr>
        <w:numId w:val="1"/>
      </w:numPr>
      <w:contextualSpacing/>
      <w:outlineLvl w:val="0"/>
    </w:pPr>
    <w:rPr>
      <w:rFonts w:ascii="Verdana" w:hAnsi="Verdana"/>
    </w:rPr>
  </w:style>
  <w:style w:type="paragraph" w:styleId="NoteLevel2">
    <w:name w:val="Note Level 2"/>
    <w:basedOn w:val="Normal"/>
    <w:uiPriority w:val="99"/>
    <w:unhideWhenUsed/>
    <w:rsid w:val="00CB371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B371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B371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B371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B371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B371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B371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B371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B371B"/>
    <w:pPr>
      <w:tabs>
        <w:tab w:val="center" w:pos="4320"/>
        <w:tab w:val="right" w:pos="8640"/>
      </w:tabs>
    </w:pPr>
  </w:style>
  <w:style w:type="character" w:customStyle="1" w:styleId="HeaderChar">
    <w:name w:val="Header Char"/>
    <w:basedOn w:val="DefaultParagraphFont"/>
    <w:link w:val="Header"/>
    <w:uiPriority w:val="99"/>
    <w:rsid w:val="00CB371B"/>
  </w:style>
  <w:style w:type="paragraph" w:styleId="NormalWeb">
    <w:name w:val="Normal (Web)"/>
    <w:basedOn w:val="Normal"/>
    <w:uiPriority w:val="99"/>
    <w:semiHidden/>
    <w:unhideWhenUsed/>
    <w:rsid w:val="006934D1"/>
    <w:rPr>
      <w:rFonts w:ascii="Times New Roman" w:hAnsi="Times New Roman"/>
    </w:rPr>
  </w:style>
  <w:style w:type="character" w:styleId="Hyperlink">
    <w:name w:val="Hyperlink"/>
    <w:basedOn w:val="DefaultParagraphFont"/>
    <w:uiPriority w:val="99"/>
    <w:unhideWhenUsed/>
    <w:rsid w:val="007D391C"/>
    <w:rPr>
      <w:color w:val="0000FF" w:themeColor="hyperlink"/>
      <w:u w:val="single"/>
    </w:rPr>
  </w:style>
  <w:style w:type="character" w:styleId="FollowedHyperlink">
    <w:name w:val="FollowedHyperlink"/>
    <w:basedOn w:val="DefaultParagraphFont"/>
    <w:uiPriority w:val="99"/>
    <w:semiHidden/>
    <w:unhideWhenUsed/>
    <w:rsid w:val="007D391C"/>
    <w:rPr>
      <w:color w:val="800080" w:themeColor="followedHyperlink"/>
      <w:u w:val="single"/>
    </w:rPr>
  </w:style>
  <w:style w:type="paragraph" w:styleId="BalloonText">
    <w:name w:val="Balloon Text"/>
    <w:basedOn w:val="Normal"/>
    <w:link w:val="BalloonTextChar"/>
    <w:uiPriority w:val="99"/>
    <w:semiHidden/>
    <w:unhideWhenUsed/>
    <w:rsid w:val="000C30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30E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0788">
      <w:bodyDiv w:val="1"/>
      <w:marLeft w:val="0"/>
      <w:marRight w:val="0"/>
      <w:marTop w:val="0"/>
      <w:marBottom w:val="0"/>
      <w:divBdr>
        <w:top w:val="none" w:sz="0" w:space="0" w:color="auto"/>
        <w:left w:val="none" w:sz="0" w:space="0" w:color="auto"/>
        <w:bottom w:val="none" w:sz="0" w:space="0" w:color="auto"/>
        <w:right w:val="none" w:sz="0" w:space="0" w:color="auto"/>
      </w:divBdr>
    </w:div>
    <w:div w:id="29500695">
      <w:bodyDiv w:val="1"/>
      <w:marLeft w:val="0"/>
      <w:marRight w:val="0"/>
      <w:marTop w:val="0"/>
      <w:marBottom w:val="0"/>
      <w:divBdr>
        <w:top w:val="none" w:sz="0" w:space="0" w:color="auto"/>
        <w:left w:val="none" w:sz="0" w:space="0" w:color="auto"/>
        <w:bottom w:val="none" w:sz="0" w:space="0" w:color="auto"/>
        <w:right w:val="none" w:sz="0" w:space="0" w:color="auto"/>
      </w:divBdr>
    </w:div>
    <w:div w:id="51008937">
      <w:bodyDiv w:val="1"/>
      <w:marLeft w:val="0"/>
      <w:marRight w:val="0"/>
      <w:marTop w:val="0"/>
      <w:marBottom w:val="0"/>
      <w:divBdr>
        <w:top w:val="none" w:sz="0" w:space="0" w:color="auto"/>
        <w:left w:val="none" w:sz="0" w:space="0" w:color="auto"/>
        <w:bottom w:val="none" w:sz="0" w:space="0" w:color="auto"/>
        <w:right w:val="none" w:sz="0" w:space="0" w:color="auto"/>
      </w:divBdr>
    </w:div>
    <w:div w:id="78908973">
      <w:bodyDiv w:val="1"/>
      <w:marLeft w:val="0"/>
      <w:marRight w:val="0"/>
      <w:marTop w:val="0"/>
      <w:marBottom w:val="0"/>
      <w:divBdr>
        <w:top w:val="none" w:sz="0" w:space="0" w:color="auto"/>
        <w:left w:val="none" w:sz="0" w:space="0" w:color="auto"/>
        <w:bottom w:val="none" w:sz="0" w:space="0" w:color="auto"/>
        <w:right w:val="none" w:sz="0" w:space="0" w:color="auto"/>
      </w:divBdr>
    </w:div>
    <w:div w:id="83579525">
      <w:bodyDiv w:val="1"/>
      <w:marLeft w:val="0"/>
      <w:marRight w:val="0"/>
      <w:marTop w:val="0"/>
      <w:marBottom w:val="0"/>
      <w:divBdr>
        <w:top w:val="none" w:sz="0" w:space="0" w:color="auto"/>
        <w:left w:val="none" w:sz="0" w:space="0" w:color="auto"/>
        <w:bottom w:val="none" w:sz="0" w:space="0" w:color="auto"/>
        <w:right w:val="none" w:sz="0" w:space="0" w:color="auto"/>
      </w:divBdr>
    </w:div>
    <w:div w:id="146433645">
      <w:bodyDiv w:val="1"/>
      <w:marLeft w:val="0"/>
      <w:marRight w:val="0"/>
      <w:marTop w:val="0"/>
      <w:marBottom w:val="0"/>
      <w:divBdr>
        <w:top w:val="none" w:sz="0" w:space="0" w:color="auto"/>
        <w:left w:val="none" w:sz="0" w:space="0" w:color="auto"/>
        <w:bottom w:val="none" w:sz="0" w:space="0" w:color="auto"/>
        <w:right w:val="none" w:sz="0" w:space="0" w:color="auto"/>
      </w:divBdr>
    </w:div>
    <w:div w:id="181747230">
      <w:bodyDiv w:val="1"/>
      <w:marLeft w:val="0"/>
      <w:marRight w:val="0"/>
      <w:marTop w:val="0"/>
      <w:marBottom w:val="0"/>
      <w:divBdr>
        <w:top w:val="none" w:sz="0" w:space="0" w:color="auto"/>
        <w:left w:val="none" w:sz="0" w:space="0" w:color="auto"/>
        <w:bottom w:val="none" w:sz="0" w:space="0" w:color="auto"/>
        <w:right w:val="none" w:sz="0" w:space="0" w:color="auto"/>
      </w:divBdr>
    </w:div>
    <w:div w:id="201986989">
      <w:bodyDiv w:val="1"/>
      <w:marLeft w:val="0"/>
      <w:marRight w:val="0"/>
      <w:marTop w:val="0"/>
      <w:marBottom w:val="0"/>
      <w:divBdr>
        <w:top w:val="none" w:sz="0" w:space="0" w:color="auto"/>
        <w:left w:val="none" w:sz="0" w:space="0" w:color="auto"/>
        <w:bottom w:val="none" w:sz="0" w:space="0" w:color="auto"/>
        <w:right w:val="none" w:sz="0" w:space="0" w:color="auto"/>
      </w:divBdr>
      <w:divsChild>
        <w:div w:id="1199707791">
          <w:marLeft w:val="547"/>
          <w:marRight w:val="0"/>
          <w:marTop w:val="134"/>
          <w:marBottom w:val="0"/>
          <w:divBdr>
            <w:top w:val="none" w:sz="0" w:space="0" w:color="auto"/>
            <w:left w:val="none" w:sz="0" w:space="0" w:color="auto"/>
            <w:bottom w:val="none" w:sz="0" w:space="0" w:color="auto"/>
            <w:right w:val="none" w:sz="0" w:space="0" w:color="auto"/>
          </w:divBdr>
        </w:div>
        <w:div w:id="598561793">
          <w:marLeft w:val="1166"/>
          <w:marRight w:val="0"/>
          <w:marTop w:val="125"/>
          <w:marBottom w:val="0"/>
          <w:divBdr>
            <w:top w:val="none" w:sz="0" w:space="0" w:color="auto"/>
            <w:left w:val="none" w:sz="0" w:space="0" w:color="auto"/>
            <w:bottom w:val="none" w:sz="0" w:space="0" w:color="auto"/>
            <w:right w:val="none" w:sz="0" w:space="0" w:color="auto"/>
          </w:divBdr>
        </w:div>
        <w:div w:id="101801700">
          <w:marLeft w:val="547"/>
          <w:marRight w:val="0"/>
          <w:marTop w:val="134"/>
          <w:marBottom w:val="0"/>
          <w:divBdr>
            <w:top w:val="none" w:sz="0" w:space="0" w:color="auto"/>
            <w:left w:val="none" w:sz="0" w:space="0" w:color="auto"/>
            <w:bottom w:val="none" w:sz="0" w:space="0" w:color="auto"/>
            <w:right w:val="none" w:sz="0" w:space="0" w:color="auto"/>
          </w:divBdr>
        </w:div>
        <w:div w:id="1674407209">
          <w:marLeft w:val="547"/>
          <w:marRight w:val="0"/>
          <w:marTop w:val="134"/>
          <w:marBottom w:val="0"/>
          <w:divBdr>
            <w:top w:val="none" w:sz="0" w:space="0" w:color="auto"/>
            <w:left w:val="none" w:sz="0" w:space="0" w:color="auto"/>
            <w:bottom w:val="none" w:sz="0" w:space="0" w:color="auto"/>
            <w:right w:val="none" w:sz="0" w:space="0" w:color="auto"/>
          </w:divBdr>
        </w:div>
        <w:div w:id="1520853820">
          <w:marLeft w:val="547"/>
          <w:marRight w:val="0"/>
          <w:marTop w:val="134"/>
          <w:marBottom w:val="0"/>
          <w:divBdr>
            <w:top w:val="none" w:sz="0" w:space="0" w:color="auto"/>
            <w:left w:val="none" w:sz="0" w:space="0" w:color="auto"/>
            <w:bottom w:val="none" w:sz="0" w:space="0" w:color="auto"/>
            <w:right w:val="none" w:sz="0" w:space="0" w:color="auto"/>
          </w:divBdr>
        </w:div>
      </w:divsChild>
    </w:div>
    <w:div w:id="217087021">
      <w:bodyDiv w:val="1"/>
      <w:marLeft w:val="0"/>
      <w:marRight w:val="0"/>
      <w:marTop w:val="0"/>
      <w:marBottom w:val="0"/>
      <w:divBdr>
        <w:top w:val="none" w:sz="0" w:space="0" w:color="auto"/>
        <w:left w:val="none" w:sz="0" w:space="0" w:color="auto"/>
        <w:bottom w:val="none" w:sz="0" w:space="0" w:color="auto"/>
        <w:right w:val="none" w:sz="0" w:space="0" w:color="auto"/>
      </w:divBdr>
      <w:divsChild>
        <w:div w:id="1499812741">
          <w:marLeft w:val="547"/>
          <w:marRight w:val="0"/>
          <w:marTop w:val="154"/>
          <w:marBottom w:val="0"/>
          <w:divBdr>
            <w:top w:val="none" w:sz="0" w:space="0" w:color="auto"/>
            <w:left w:val="none" w:sz="0" w:space="0" w:color="auto"/>
            <w:bottom w:val="none" w:sz="0" w:space="0" w:color="auto"/>
            <w:right w:val="none" w:sz="0" w:space="0" w:color="auto"/>
          </w:divBdr>
        </w:div>
        <w:div w:id="1463963444">
          <w:marLeft w:val="547"/>
          <w:marRight w:val="0"/>
          <w:marTop w:val="154"/>
          <w:marBottom w:val="0"/>
          <w:divBdr>
            <w:top w:val="none" w:sz="0" w:space="0" w:color="auto"/>
            <w:left w:val="none" w:sz="0" w:space="0" w:color="auto"/>
            <w:bottom w:val="none" w:sz="0" w:space="0" w:color="auto"/>
            <w:right w:val="none" w:sz="0" w:space="0" w:color="auto"/>
          </w:divBdr>
        </w:div>
        <w:div w:id="711080207">
          <w:marLeft w:val="547"/>
          <w:marRight w:val="0"/>
          <w:marTop w:val="154"/>
          <w:marBottom w:val="0"/>
          <w:divBdr>
            <w:top w:val="none" w:sz="0" w:space="0" w:color="auto"/>
            <w:left w:val="none" w:sz="0" w:space="0" w:color="auto"/>
            <w:bottom w:val="none" w:sz="0" w:space="0" w:color="auto"/>
            <w:right w:val="none" w:sz="0" w:space="0" w:color="auto"/>
          </w:divBdr>
        </w:div>
      </w:divsChild>
    </w:div>
    <w:div w:id="367031698">
      <w:bodyDiv w:val="1"/>
      <w:marLeft w:val="0"/>
      <w:marRight w:val="0"/>
      <w:marTop w:val="0"/>
      <w:marBottom w:val="0"/>
      <w:divBdr>
        <w:top w:val="none" w:sz="0" w:space="0" w:color="auto"/>
        <w:left w:val="none" w:sz="0" w:space="0" w:color="auto"/>
        <w:bottom w:val="none" w:sz="0" w:space="0" w:color="auto"/>
        <w:right w:val="none" w:sz="0" w:space="0" w:color="auto"/>
      </w:divBdr>
    </w:div>
    <w:div w:id="377822537">
      <w:bodyDiv w:val="1"/>
      <w:marLeft w:val="0"/>
      <w:marRight w:val="0"/>
      <w:marTop w:val="0"/>
      <w:marBottom w:val="0"/>
      <w:divBdr>
        <w:top w:val="none" w:sz="0" w:space="0" w:color="auto"/>
        <w:left w:val="none" w:sz="0" w:space="0" w:color="auto"/>
        <w:bottom w:val="none" w:sz="0" w:space="0" w:color="auto"/>
        <w:right w:val="none" w:sz="0" w:space="0" w:color="auto"/>
      </w:divBdr>
    </w:div>
    <w:div w:id="451752836">
      <w:bodyDiv w:val="1"/>
      <w:marLeft w:val="0"/>
      <w:marRight w:val="0"/>
      <w:marTop w:val="0"/>
      <w:marBottom w:val="0"/>
      <w:divBdr>
        <w:top w:val="none" w:sz="0" w:space="0" w:color="auto"/>
        <w:left w:val="none" w:sz="0" w:space="0" w:color="auto"/>
        <w:bottom w:val="none" w:sz="0" w:space="0" w:color="auto"/>
        <w:right w:val="none" w:sz="0" w:space="0" w:color="auto"/>
      </w:divBdr>
    </w:div>
    <w:div w:id="457259932">
      <w:bodyDiv w:val="1"/>
      <w:marLeft w:val="0"/>
      <w:marRight w:val="0"/>
      <w:marTop w:val="0"/>
      <w:marBottom w:val="0"/>
      <w:divBdr>
        <w:top w:val="none" w:sz="0" w:space="0" w:color="auto"/>
        <w:left w:val="none" w:sz="0" w:space="0" w:color="auto"/>
        <w:bottom w:val="none" w:sz="0" w:space="0" w:color="auto"/>
        <w:right w:val="none" w:sz="0" w:space="0" w:color="auto"/>
      </w:divBdr>
    </w:div>
    <w:div w:id="481191438">
      <w:bodyDiv w:val="1"/>
      <w:marLeft w:val="0"/>
      <w:marRight w:val="0"/>
      <w:marTop w:val="0"/>
      <w:marBottom w:val="0"/>
      <w:divBdr>
        <w:top w:val="none" w:sz="0" w:space="0" w:color="auto"/>
        <w:left w:val="none" w:sz="0" w:space="0" w:color="auto"/>
        <w:bottom w:val="none" w:sz="0" w:space="0" w:color="auto"/>
        <w:right w:val="none" w:sz="0" w:space="0" w:color="auto"/>
      </w:divBdr>
    </w:div>
    <w:div w:id="546990870">
      <w:bodyDiv w:val="1"/>
      <w:marLeft w:val="0"/>
      <w:marRight w:val="0"/>
      <w:marTop w:val="0"/>
      <w:marBottom w:val="0"/>
      <w:divBdr>
        <w:top w:val="none" w:sz="0" w:space="0" w:color="auto"/>
        <w:left w:val="none" w:sz="0" w:space="0" w:color="auto"/>
        <w:bottom w:val="none" w:sz="0" w:space="0" w:color="auto"/>
        <w:right w:val="none" w:sz="0" w:space="0" w:color="auto"/>
      </w:divBdr>
    </w:div>
    <w:div w:id="553155366">
      <w:bodyDiv w:val="1"/>
      <w:marLeft w:val="0"/>
      <w:marRight w:val="0"/>
      <w:marTop w:val="0"/>
      <w:marBottom w:val="0"/>
      <w:divBdr>
        <w:top w:val="none" w:sz="0" w:space="0" w:color="auto"/>
        <w:left w:val="none" w:sz="0" w:space="0" w:color="auto"/>
        <w:bottom w:val="none" w:sz="0" w:space="0" w:color="auto"/>
        <w:right w:val="none" w:sz="0" w:space="0" w:color="auto"/>
      </w:divBdr>
      <w:divsChild>
        <w:div w:id="928999173">
          <w:marLeft w:val="547"/>
          <w:marRight w:val="0"/>
          <w:marTop w:val="154"/>
          <w:marBottom w:val="0"/>
          <w:divBdr>
            <w:top w:val="none" w:sz="0" w:space="0" w:color="auto"/>
            <w:left w:val="none" w:sz="0" w:space="0" w:color="auto"/>
            <w:bottom w:val="none" w:sz="0" w:space="0" w:color="auto"/>
            <w:right w:val="none" w:sz="0" w:space="0" w:color="auto"/>
          </w:divBdr>
        </w:div>
        <w:div w:id="451285113">
          <w:marLeft w:val="547"/>
          <w:marRight w:val="0"/>
          <w:marTop w:val="154"/>
          <w:marBottom w:val="0"/>
          <w:divBdr>
            <w:top w:val="none" w:sz="0" w:space="0" w:color="auto"/>
            <w:left w:val="none" w:sz="0" w:space="0" w:color="auto"/>
            <w:bottom w:val="none" w:sz="0" w:space="0" w:color="auto"/>
            <w:right w:val="none" w:sz="0" w:space="0" w:color="auto"/>
          </w:divBdr>
        </w:div>
        <w:div w:id="1495683781">
          <w:marLeft w:val="547"/>
          <w:marRight w:val="0"/>
          <w:marTop w:val="154"/>
          <w:marBottom w:val="0"/>
          <w:divBdr>
            <w:top w:val="none" w:sz="0" w:space="0" w:color="auto"/>
            <w:left w:val="none" w:sz="0" w:space="0" w:color="auto"/>
            <w:bottom w:val="none" w:sz="0" w:space="0" w:color="auto"/>
            <w:right w:val="none" w:sz="0" w:space="0" w:color="auto"/>
          </w:divBdr>
        </w:div>
        <w:div w:id="1812481031">
          <w:marLeft w:val="547"/>
          <w:marRight w:val="0"/>
          <w:marTop w:val="154"/>
          <w:marBottom w:val="0"/>
          <w:divBdr>
            <w:top w:val="none" w:sz="0" w:space="0" w:color="auto"/>
            <w:left w:val="none" w:sz="0" w:space="0" w:color="auto"/>
            <w:bottom w:val="none" w:sz="0" w:space="0" w:color="auto"/>
            <w:right w:val="none" w:sz="0" w:space="0" w:color="auto"/>
          </w:divBdr>
        </w:div>
        <w:div w:id="271397456">
          <w:marLeft w:val="547"/>
          <w:marRight w:val="0"/>
          <w:marTop w:val="154"/>
          <w:marBottom w:val="0"/>
          <w:divBdr>
            <w:top w:val="none" w:sz="0" w:space="0" w:color="auto"/>
            <w:left w:val="none" w:sz="0" w:space="0" w:color="auto"/>
            <w:bottom w:val="none" w:sz="0" w:space="0" w:color="auto"/>
            <w:right w:val="none" w:sz="0" w:space="0" w:color="auto"/>
          </w:divBdr>
        </w:div>
        <w:div w:id="261838244">
          <w:marLeft w:val="547"/>
          <w:marRight w:val="0"/>
          <w:marTop w:val="154"/>
          <w:marBottom w:val="0"/>
          <w:divBdr>
            <w:top w:val="none" w:sz="0" w:space="0" w:color="auto"/>
            <w:left w:val="none" w:sz="0" w:space="0" w:color="auto"/>
            <w:bottom w:val="none" w:sz="0" w:space="0" w:color="auto"/>
            <w:right w:val="none" w:sz="0" w:space="0" w:color="auto"/>
          </w:divBdr>
        </w:div>
      </w:divsChild>
    </w:div>
    <w:div w:id="559563128">
      <w:bodyDiv w:val="1"/>
      <w:marLeft w:val="0"/>
      <w:marRight w:val="0"/>
      <w:marTop w:val="0"/>
      <w:marBottom w:val="0"/>
      <w:divBdr>
        <w:top w:val="none" w:sz="0" w:space="0" w:color="auto"/>
        <w:left w:val="none" w:sz="0" w:space="0" w:color="auto"/>
        <w:bottom w:val="none" w:sz="0" w:space="0" w:color="auto"/>
        <w:right w:val="none" w:sz="0" w:space="0" w:color="auto"/>
      </w:divBdr>
    </w:div>
    <w:div w:id="579563323">
      <w:bodyDiv w:val="1"/>
      <w:marLeft w:val="0"/>
      <w:marRight w:val="0"/>
      <w:marTop w:val="0"/>
      <w:marBottom w:val="0"/>
      <w:divBdr>
        <w:top w:val="none" w:sz="0" w:space="0" w:color="auto"/>
        <w:left w:val="none" w:sz="0" w:space="0" w:color="auto"/>
        <w:bottom w:val="none" w:sz="0" w:space="0" w:color="auto"/>
        <w:right w:val="none" w:sz="0" w:space="0" w:color="auto"/>
      </w:divBdr>
    </w:div>
    <w:div w:id="625307227">
      <w:bodyDiv w:val="1"/>
      <w:marLeft w:val="0"/>
      <w:marRight w:val="0"/>
      <w:marTop w:val="0"/>
      <w:marBottom w:val="0"/>
      <w:divBdr>
        <w:top w:val="none" w:sz="0" w:space="0" w:color="auto"/>
        <w:left w:val="none" w:sz="0" w:space="0" w:color="auto"/>
        <w:bottom w:val="none" w:sz="0" w:space="0" w:color="auto"/>
        <w:right w:val="none" w:sz="0" w:space="0" w:color="auto"/>
      </w:divBdr>
    </w:div>
    <w:div w:id="658926598">
      <w:bodyDiv w:val="1"/>
      <w:marLeft w:val="0"/>
      <w:marRight w:val="0"/>
      <w:marTop w:val="0"/>
      <w:marBottom w:val="0"/>
      <w:divBdr>
        <w:top w:val="none" w:sz="0" w:space="0" w:color="auto"/>
        <w:left w:val="none" w:sz="0" w:space="0" w:color="auto"/>
        <w:bottom w:val="none" w:sz="0" w:space="0" w:color="auto"/>
        <w:right w:val="none" w:sz="0" w:space="0" w:color="auto"/>
      </w:divBdr>
    </w:div>
    <w:div w:id="709917015">
      <w:bodyDiv w:val="1"/>
      <w:marLeft w:val="0"/>
      <w:marRight w:val="0"/>
      <w:marTop w:val="0"/>
      <w:marBottom w:val="0"/>
      <w:divBdr>
        <w:top w:val="none" w:sz="0" w:space="0" w:color="auto"/>
        <w:left w:val="none" w:sz="0" w:space="0" w:color="auto"/>
        <w:bottom w:val="none" w:sz="0" w:space="0" w:color="auto"/>
        <w:right w:val="none" w:sz="0" w:space="0" w:color="auto"/>
      </w:divBdr>
      <w:divsChild>
        <w:div w:id="1252204469">
          <w:marLeft w:val="288"/>
          <w:marRight w:val="0"/>
          <w:marTop w:val="0"/>
          <w:marBottom w:val="0"/>
          <w:divBdr>
            <w:top w:val="none" w:sz="0" w:space="0" w:color="auto"/>
            <w:left w:val="none" w:sz="0" w:space="0" w:color="auto"/>
            <w:bottom w:val="none" w:sz="0" w:space="0" w:color="auto"/>
            <w:right w:val="none" w:sz="0" w:space="0" w:color="auto"/>
          </w:divBdr>
        </w:div>
        <w:div w:id="1073041755">
          <w:marLeft w:val="288"/>
          <w:marRight w:val="0"/>
          <w:marTop w:val="0"/>
          <w:marBottom w:val="0"/>
          <w:divBdr>
            <w:top w:val="none" w:sz="0" w:space="0" w:color="auto"/>
            <w:left w:val="none" w:sz="0" w:space="0" w:color="auto"/>
            <w:bottom w:val="none" w:sz="0" w:space="0" w:color="auto"/>
            <w:right w:val="none" w:sz="0" w:space="0" w:color="auto"/>
          </w:divBdr>
        </w:div>
        <w:div w:id="803236035">
          <w:marLeft w:val="288"/>
          <w:marRight w:val="0"/>
          <w:marTop w:val="0"/>
          <w:marBottom w:val="0"/>
          <w:divBdr>
            <w:top w:val="none" w:sz="0" w:space="0" w:color="auto"/>
            <w:left w:val="none" w:sz="0" w:space="0" w:color="auto"/>
            <w:bottom w:val="none" w:sz="0" w:space="0" w:color="auto"/>
            <w:right w:val="none" w:sz="0" w:space="0" w:color="auto"/>
          </w:divBdr>
        </w:div>
        <w:div w:id="283656818">
          <w:marLeft w:val="288"/>
          <w:marRight w:val="0"/>
          <w:marTop w:val="0"/>
          <w:marBottom w:val="0"/>
          <w:divBdr>
            <w:top w:val="none" w:sz="0" w:space="0" w:color="auto"/>
            <w:left w:val="none" w:sz="0" w:space="0" w:color="auto"/>
            <w:bottom w:val="none" w:sz="0" w:space="0" w:color="auto"/>
            <w:right w:val="none" w:sz="0" w:space="0" w:color="auto"/>
          </w:divBdr>
        </w:div>
        <w:div w:id="1556893207">
          <w:marLeft w:val="288"/>
          <w:marRight w:val="0"/>
          <w:marTop w:val="0"/>
          <w:marBottom w:val="0"/>
          <w:divBdr>
            <w:top w:val="none" w:sz="0" w:space="0" w:color="auto"/>
            <w:left w:val="none" w:sz="0" w:space="0" w:color="auto"/>
            <w:bottom w:val="none" w:sz="0" w:space="0" w:color="auto"/>
            <w:right w:val="none" w:sz="0" w:space="0" w:color="auto"/>
          </w:divBdr>
        </w:div>
      </w:divsChild>
    </w:div>
    <w:div w:id="727075021">
      <w:bodyDiv w:val="1"/>
      <w:marLeft w:val="0"/>
      <w:marRight w:val="0"/>
      <w:marTop w:val="0"/>
      <w:marBottom w:val="0"/>
      <w:divBdr>
        <w:top w:val="none" w:sz="0" w:space="0" w:color="auto"/>
        <w:left w:val="none" w:sz="0" w:space="0" w:color="auto"/>
        <w:bottom w:val="none" w:sz="0" w:space="0" w:color="auto"/>
        <w:right w:val="none" w:sz="0" w:space="0" w:color="auto"/>
      </w:divBdr>
    </w:div>
    <w:div w:id="743068574">
      <w:bodyDiv w:val="1"/>
      <w:marLeft w:val="0"/>
      <w:marRight w:val="0"/>
      <w:marTop w:val="0"/>
      <w:marBottom w:val="0"/>
      <w:divBdr>
        <w:top w:val="none" w:sz="0" w:space="0" w:color="auto"/>
        <w:left w:val="none" w:sz="0" w:space="0" w:color="auto"/>
        <w:bottom w:val="none" w:sz="0" w:space="0" w:color="auto"/>
        <w:right w:val="none" w:sz="0" w:space="0" w:color="auto"/>
      </w:divBdr>
    </w:div>
    <w:div w:id="768233989">
      <w:bodyDiv w:val="1"/>
      <w:marLeft w:val="0"/>
      <w:marRight w:val="0"/>
      <w:marTop w:val="0"/>
      <w:marBottom w:val="0"/>
      <w:divBdr>
        <w:top w:val="none" w:sz="0" w:space="0" w:color="auto"/>
        <w:left w:val="none" w:sz="0" w:space="0" w:color="auto"/>
        <w:bottom w:val="none" w:sz="0" w:space="0" w:color="auto"/>
        <w:right w:val="none" w:sz="0" w:space="0" w:color="auto"/>
      </w:divBdr>
    </w:div>
    <w:div w:id="839084522">
      <w:bodyDiv w:val="1"/>
      <w:marLeft w:val="0"/>
      <w:marRight w:val="0"/>
      <w:marTop w:val="0"/>
      <w:marBottom w:val="0"/>
      <w:divBdr>
        <w:top w:val="none" w:sz="0" w:space="0" w:color="auto"/>
        <w:left w:val="none" w:sz="0" w:space="0" w:color="auto"/>
        <w:bottom w:val="none" w:sz="0" w:space="0" w:color="auto"/>
        <w:right w:val="none" w:sz="0" w:space="0" w:color="auto"/>
      </w:divBdr>
    </w:div>
    <w:div w:id="877820052">
      <w:bodyDiv w:val="1"/>
      <w:marLeft w:val="0"/>
      <w:marRight w:val="0"/>
      <w:marTop w:val="0"/>
      <w:marBottom w:val="0"/>
      <w:divBdr>
        <w:top w:val="none" w:sz="0" w:space="0" w:color="auto"/>
        <w:left w:val="none" w:sz="0" w:space="0" w:color="auto"/>
        <w:bottom w:val="none" w:sz="0" w:space="0" w:color="auto"/>
        <w:right w:val="none" w:sz="0" w:space="0" w:color="auto"/>
      </w:divBdr>
    </w:div>
    <w:div w:id="899243790">
      <w:bodyDiv w:val="1"/>
      <w:marLeft w:val="0"/>
      <w:marRight w:val="0"/>
      <w:marTop w:val="0"/>
      <w:marBottom w:val="0"/>
      <w:divBdr>
        <w:top w:val="none" w:sz="0" w:space="0" w:color="auto"/>
        <w:left w:val="none" w:sz="0" w:space="0" w:color="auto"/>
        <w:bottom w:val="none" w:sz="0" w:space="0" w:color="auto"/>
        <w:right w:val="none" w:sz="0" w:space="0" w:color="auto"/>
      </w:divBdr>
    </w:div>
    <w:div w:id="904951026">
      <w:bodyDiv w:val="1"/>
      <w:marLeft w:val="0"/>
      <w:marRight w:val="0"/>
      <w:marTop w:val="0"/>
      <w:marBottom w:val="0"/>
      <w:divBdr>
        <w:top w:val="none" w:sz="0" w:space="0" w:color="auto"/>
        <w:left w:val="none" w:sz="0" w:space="0" w:color="auto"/>
        <w:bottom w:val="none" w:sz="0" w:space="0" w:color="auto"/>
        <w:right w:val="none" w:sz="0" w:space="0" w:color="auto"/>
      </w:divBdr>
    </w:div>
    <w:div w:id="919026955">
      <w:bodyDiv w:val="1"/>
      <w:marLeft w:val="0"/>
      <w:marRight w:val="0"/>
      <w:marTop w:val="0"/>
      <w:marBottom w:val="0"/>
      <w:divBdr>
        <w:top w:val="none" w:sz="0" w:space="0" w:color="auto"/>
        <w:left w:val="none" w:sz="0" w:space="0" w:color="auto"/>
        <w:bottom w:val="none" w:sz="0" w:space="0" w:color="auto"/>
        <w:right w:val="none" w:sz="0" w:space="0" w:color="auto"/>
      </w:divBdr>
    </w:div>
    <w:div w:id="936985334">
      <w:bodyDiv w:val="1"/>
      <w:marLeft w:val="0"/>
      <w:marRight w:val="0"/>
      <w:marTop w:val="0"/>
      <w:marBottom w:val="0"/>
      <w:divBdr>
        <w:top w:val="none" w:sz="0" w:space="0" w:color="auto"/>
        <w:left w:val="none" w:sz="0" w:space="0" w:color="auto"/>
        <w:bottom w:val="none" w:sz="0" w:space="0" w:color="auto"/>
        <w:right w:val="none" w:sz="0" w:space="0" w:color="auto"/>
      </w:divBdr>
      <w:divsChild>
        <w:div w:id="603540732">
          <w:marLeft w:val="547"/>
          <w:marRight w:val="0"/>
          <w:marTop w:val="154"/>
          <w:marBottom w:val="0"/>
          <w:divBdr>
            <w:top w:val="none" w:sz="0" w:space="0" w:color="auto"/>
            <w:left w:val="none" w:sz="0" w:space="0" w:color="auto"/>
            <w:bottom w:val="none" w:sz="0" w:space="0" w:color="auto"/>
            <w:right w:val="none" w:sz="0" w:space="0" w:color="auto"/>
          </w:divBdr>
        </w:div>
        <w:div w:id="22021742">
          <w:marLeft w:val="547"/>
          <w:marRight w:val="0"/>
          <w:marTop w:val="154"/>
          <w:marBottom w:val="0"/>
          <w:divBdr>
            <w:top w:val="none" w:sz="0" w:space="0" w:color="auto"/>
            <w:left w:val="none" w:sz="0" w:space="0" w:color="auto"/>
            <w:bottom w:val="none" w:sz="0" w:space="0" w:color="auto"/>
            <w:right w:val="none" w:sz="0" w:space="0" w:color="auto"/>
          </w:divBdr>
        </w:div>
        <w:div w:id="563180001">
          <w:marLeft w:val="547"/>
          <w:marRight w:val="0"/>
          <w:marTop w:val="154"/>
          <w:marBottom w:val="0"/>
          <w:divBdr>
            <w:top w:val="none" w:sz="0" w:space="0" w:color="auto"/>
            <w:left w:val="none" w:sz="0" w:space="0" w:color="auto"/>
            <w:bottom w:val="none" w:sz="0" w:space="0" w:color="auto"/>
            <w:right w:val="none" w:sz="0" w:space="0" w:color="auto"/>
          </w:divBdr>
        </w:div>
        <w:div w:id="219486159">
          <w:marLeft w:val="547"/>
          <w:marRight w:val="0"/>
          <w:marTop w:val="154"/>
          <w:marBottom w:val="0"/>
          <w:divBdr>
            <w:top w:val="none" w:sz="0" w:space="0" w:color="auto"/>
            <w:left w:val="none" w:sz="0" w:space="0" w:color="auto"/>
            <w:bottom w:val="none" w:sz="0" w:space="0" w:color="auto"/>
            <w:right w:val="none" w:sz="0" w:space="0" w:color="auto"/>
          </w:divBdr>
        </w:div>
        <w:div w:id="1279750877">
          <w:marLeft w:val="547"/>
          <w:marRight w:val="0"/>
          <w:marTop w:val="154"/>
          <w:marBottom w:val="0"/>
          <w:divBdr>
            <w:top w:val="none" w:sz="0" w:space="0" w:color="auto"/>
            <w:left w:val="none" w:sz="0" w:space="0" w:color="auto"/>
            <w:bottom w:val="none" w:sz="0" w:space="0" w:color="auto"/>
            <w:right w:val="none" w:sz="0" w:space="0" w:color="auto"/>
          </w:divBdr>
        </w:div>
      </w:divsChild>
    </w:div>
    <w:div w:id="971516554">
      <w:bodyDiv w:val="1"/>
      <w:marLeft w:val="0"/>
      <w:marRight w:val="0"/>
      <w:marTop w:val="0"/>
      <w:marBottom w:val="0"/>
      <w:divBdr>
        <w:top w:val="none" w:sz="0" w:space="0" w:color="auto"/>
        <w:left w:val="none" w:sz="0" w:space="0" w:color="auto"/>
        <w:bottom w:val="none" w:sz="0" w:space="0" w:color="auto"/>
        <w:right w:val="none" w:sz="0" w:space="0" w:color="auto"/>
      </w:divBdr>
    </w:div>
    <w:div w:id="980811990">
      <w:bodyDiv w:val="1"/>
      <w:marLeft w:val="0"/>
      <w:marRight w:val="0"/>
      <w:marTop w:val="0"/>
      <w:marBottom w:val="0"/>
      <w:divBdr>
        <w:top w:val="none" w:sz="0" w:space="0" w:color="auto"/>
        <w:left w:val="none" w:sz="0" w:space="0" w:color="auto"/>
        <w:bottom w:val="none" w:sz="0" w:space="0" w:color="auto"/>
        <w:right w:val="none" w:sz="0" w:space="0" w:color="auto"/>
      </w:divBdr>
      <w:divsChild>
        <w:div w:id="1012949166">
          <w:marLeft w:val="547"/>
          <w:marRight w:val="0"/>
          <w:marTop w:val="154"/>
          <w:marBottom w:val="0"/>
          <w:divBdr>
            <w:top w:val="none" w:sz="0" w:space="0" w:color="auto"/>
            <w:left w:val="none" w:sz="0" w:space="0" w:color="auto"/>
            <w:bottom w:val="none" w:sz="0" w:space="0" w:color="auto"/>
            <w:right w:val="none" w:sz="0" w:space="0" w:color="auto"/>
          </w:divBdr>
        </w:div>
        <w:div w:id="1402024870">
          <w:marLeft w:val="547"/>
          <w:marRight w:val="0"/>
          <w:marTop w:val="154"/>
          <w:marBottom w:val="0"/>
          <w:divBdr>
            <w:top w:val="none" w:sz="0" w:space="0" w:color="auto"/>
            <w:left w:val="none" w:sz="0" w:space="0" w:color="auto"/>
            <w:bottom w:val="none" w:sz="0" w:space="0" w:color="auto"/>
            <w:right w:val="none" w:sz="0" w:space="0" w:color="auto"/>
          </w:divBdr>
        </w:div>
        <w:div w:id="877668255">
          <w:marLeft w:val="547"/>
          <w:marRight w:val="0"/>
          <w:marTop w:val="154"/>
          <w:marBottom w:val="0"/>
          <w:divBdr>
            <w:top w:val="none" w:sz="0" w:space="0" w:color="auto"/>
            <w:left w:val="none" w:sz="0" w:space="0" w:color="auto"/>
            <w:bottom w:val="none" w:sz="0" w:space="0" w:color="auto"/>
            <w:right w:val="none" w:sz="0" w:space="0" w:color="auto"/>
          </w:divBdr>
        </w:div>
        <w:div w:id="39671641">
          <w:marLeft w:val="547"/>
          <w:marRight w:val="0"/>
          <w:marTop w:val="154"/>
          <w:marBottom w:val="0"/>
          <w:divBdr>
            <w:top w:val="none" w:sz="0" w:space="0" w:color="auto"/>
            <w:left w:val="none" w:sz="0" w:space="0" w:color="auto"/>
            <w:bottom w:val="none" w:sz="0" w:space="0" w:color="auto"/>
            <w:right w:val="none" w:sz="0" w:space="0" w:color="auto"/>
          </w:divBdr>
        </w:div>
        <w:div w:id="1422524848">
          <w:marLeft w:val="547"/>
          <w:marRight w:val="0"/>
          <w:marTop w:val="154"/>
          <w:marBottom w:val="0"/>
          <w:divBdr>
            <w:top w:val="none" w:sz="0" w:space="0" w:color="auto"/>
            <w:left w:val="none" w:sz="0" w:space="0" w:color="auto"/>
            <w:bottom w:val="none" w:sz="0" w:space="0" w:color="auto"/>
            <w:right w:val="none" w:sz="0" w:space="0" w:color="auto"/>
          </w:divBdr>
        </w:div>
      </w:divsChild>
    </w:div>
    <w:div w:id="1005936712">
      <w:bodyDiv w:val="1"/>
      <w:marLeft w:val="0"/>
      <w:marRight w:val="0"/>
      <w:marTop w:val="0"/>
      <w:marBottom w:val="0"/>
      <w:divBdr>
        <w:top w:val="none" w:sz="0" w:space="0" w:color="auto"/>
        <w:left w:val="none" w:sz="0" w:space="0" w:color="auto"/>
        <w:bottom w:val="none" w:sz="0" w:space="0" w:color="auto"/>
        <w:right w:val="none" w:sz="0" w:space="0" w:color="auto"/>
      </w:divBdr>
    </w:div>
    <w:div w:id="1070732835">
      <w:bodyDiv w:val="1"/>
      <w:marLeft w:val="0"/>
      <w:marRight w:val="0"/>
      <w:marTop w:val="0"/>
      <w:marBottom w:val="0"/>
      <w:divBdr>
        <w:top w:val="none" w:sz="0" w:space="0" w:color="auto"/>
        <w:left w:val="none" w:sz="0" w:space="0" w:color="auto"/>
        <w:bottom w:val="none" w:sz="0" w:space="0" w:color="auto"/>
        <w:right w:val="none" w:sz="0" w:space="0" w:color="auto"/>
      </w:divBdr>
    </w:div>
    <w:div w:id="1082917180">
      <w:bodyDiv w:val="1"/>
      <w:marLeft w:val="0"/>
      <w:marRight w:val="0"/>
      <w:marTop w:val="0"/>
      <w:marBottom w:val="0"/>
      <w:divBdr>
        <w:top w:val="none" w:sz="0" w:space="0" w:color="auto"/>
        <w:left w:val="none" w:sz="0" w:space="0" w:color="auto"/>
        <w:bottom w:val="none" w:sz="0" w:space="0" w:color="auto"/>
        <w:right w:val="none" w:sz="0" w:space="0" w:color="auto"/>
      </w:divBdr>
    </w:div>
    <w:div w:id="1086421650">
      <w:bodyDiv w:val="1"/>
      <w:marLeft w:val="0"/>
      <w:marRight w:val="0"/>
      <w:marTop w:val="0"/>
      <w:marBottom w:val="0"/>
      <w:divBdr>
        <w:top w:val="none" w:sz="0" w:space="0" w:color="auto"/>
        <w:left w:val="none" w:sz="0" w:space="0" w:color="auto"/>
        <w:bottom w:val="none" w:sz="0" w:space="0" w:color="auto"/>
        <w:right w:val="none" w:sz="0" w:space="0" w:color="auto"/>
      </w:divBdr>
    </w:div>
    <w:div w:id="1091466968">
      <w:bodyDiv w:val="1"/>
      <w:marLeft w:val="0"/>
      <w:marRight w:val="0"/>
      <w:marTop w:val="0"/>
      <w:marBottom w:val="0"/>
      <w:divBdr>
        <w:top w:val="none" w:sz="0" w:space="0" w:color="auto"/>
        <w:left w:val="none" w:sz="0" w:space="0" w:color="auto"/>
        <w:bottom w:val="none" w:sz="0" w:space="0" w:color="auto"/>
        <w:right w:val="none" w:sz="0" w:space="0" w:color="auto"/>
      </w:divBdr>
    </w:div>
    <w:div w:id="1094592065">
      <w:bodyDiv w:val="1"/>
      <w:marLeft w:val="0"/>
      <w:marRight w:val="0"/>
      <w:marTop w:val="0"/>
      <w:marBottom w:val="0"/>
      <w:divBdr>
        <w:top w:val="none" w:sz="0" w:space="0" w:color="auto"/>
        <w:left w:val="none" w:sz="0" w:space="0" w:color="auto"/>
        <w:bottom w:val="none" w:sz="0" w:space="0" w:color="auto"/>
        <w:right w:val="none" w:sz="0" w:space="0" w:color="auto"/>
      </w:divBdr>
      <w:divsChild>
        <w:div w:id="299577703">
          <w:marLeft w:val="547"/>
          <w:marRight w:val="0"/>
          <w:marTop w:val="154"/>
          <w:marBottom w:val="0"/>
          <w:divBdr>
            <w:top w:val="none" w:sz="0" w:space="0" w:color="auto"/>
            <w:left w:val="none" w:sz="0" w:space="0" w:color="auto"/>
            <w:bottom w:val="none" w:sz="0" w:space="0" w:color="auto"/>
            <w:right w:val="none" w:sz="0" w:space="0" w:color="auto"/>
          </w:divBdr>
        </w:div>
        <w:div w:id="1460683402">
          <w:marLeft w:val="1166"/>
          <w:marRight w:val="0"/>
          <w:marTop w:val="134"/>
          <w:marBottom w:val="0"/>
          <w:divBdr>
            <w:top w:val="none" w:sz="0" w:space="0" w:color="auto"/>
            <w:left w:val="none" w:sz="0" w:space="0" w:color="auto"/>
            <w:bottom w:val="none" w:sz="0" w:space="0" w:color="auto"/>
            <w:right w:val="none" w:sz="0" w:space="0" w:color="auto"/>
          </w:divBdr>
        </w:div>
        <w:div w:id="49112148">
          <w:marLeft w:val="1166"/>
          <w:marRight w:val="0"/>
          <w:marTop w:val="134"/>
          <w:marBottom w:val="0"/>
          <w:divBdr>
            <w:top w:val="none" w:sz="0" w:space="0" w:color="auto"/>
            <w:left w:val="none" w:sz="0" w:space="0" w:color="auto"/>
            <w:bottom w:val="none" w:sz="0" w:space="0" w:color="auto"/>
            <w:right w:val="none" w:sz="0" w:space="0" w:color="auto"/>
          </w:divBdr>
        </w:div>
        <w:div w:id="1735467395">
          <w:marLeft w:val="547"/>
          <w:marRight w:val="0"/>
          <w:marTop w:val="154"/>
          <w:marBottom w:val="0"/>
          <w:divBdr>
            <w:top w:val="none" w:sz="0" w:space="0" w:color="auto"/>
            <w:left w:val="none" w:sz="0" w:space="0" w:color="auto"/>
            <w:bottom w:val="none" w:sz="0" w:space="0" w:color="auto"/>
            <w:right w:val="none" w:sz="0" w:space="0" w:color="auto"/>
          </w:divBdr>
        </w:div>
      </w:divsChild>
    </w:div>
    <w:div w:id="1154644411">
      <w:bodyDiv w:val="1"/>
      <w:marLeft w:val="0"/>
      <w:marRight w:val="0"/>
      <w:marTop w:val="0"/>
      <w:marBottom w:val="0"/>
      <w:divBdr>
        <w:top w:val="none" w:sz="0" w:space="0" w:color="auto"/>
        <w:left w:val="none" w:sz="0" w:space="0" w:color="auto"/>
        <w:bottom w:val="none" w:sz="0" w:space="0" w:color="auto"/>
        <w:right w:val="none" w:sz="0" w:space="0" w:color="auto"/>
      </w:divBdr>
    </w:div>
    <w:div w:id="1167017794">
      <w:bodyDiv w:val="1"/>
      <w:marLeft w:val="0"/>
      <w:marRight w:val="0"/>
      <w:marTop w:val="0"/>
      <w:marBottom w:val="0"/>
      <w:divBdr>
        <w:top w:val="none" w:sz="0" w:space="0" w:color="auto"/>
        <w:left w:val="none" w:sz="0" w:space="0" w:color="auto"/>
        <w:bottom w:val="none" w:sz="0" w:space="0" w:color="auto"/>
        <w:right w:val="none" w:sz="0" w:space="0" w:color="auto"/>
      </w:divBdr>
    </w:div>
    <w:div w:id="1188443193">
      <w:bodyDiv w:val="1"/>
      <w:marLeft w:val="0"/>
      <w:marRight w:val="0"/>
      <w:marTop w:val="0"/>
      <w:marBottom w:val="0"/>
      <w:divBdr>
        <w:top w:val="none" w:sz="0" w:space="0" w:color="auto"/>
        <w:left w:val="none" w:sz="0" w:space="0" w:color="auto"/>
        <w:bottom w:val="none" w:sz="0" w:space="0" w:color="auto"/>
        <w:right w:val="none" w:sz="0" w:space="0" w:color="auto"/>
      </w:divBdr>
      <w:divsChild>
        <w:div w:id="731998266">
          <w:marLeft w:val="547"/>
          <w:marRight w:val="0"/>
          <w:marTop w:val="115"/>
          <w:marBottom w:val="0"/>
          <w:divBdr>
            <w:top w:val="none" w:sz="0" w:space="0" w:color="auto"/>
            <w:left w:val="none" w:sz="0" w:space="0" w:color="auto"/>
            <w:bottom w:val="none" w:sz="0" w:space="0" w:color="auto"/>
            <w:right w:val="none" w:sz="0" w:space="0" w:color="auto"/>
          </w:divBdr>
        </w:div>
        <w:div w:id="2146311932">
          <w:marLeft w:val="547"/>
          <w:marRight w:val="0"/>
          <w:marTop w:val="115"/>
          <w:marBottom w:val="0"/>
          <w:divBdr>
            <w:top w:val="none" w:sz="0" w:space="0" w:color="auto"/>
            <w:left w:val="none" w:sz="0" w:space="0" w:color="auto"/>
            <w:bottom w:val="none" w:sz="0" w:space="0" w:color="auto"/>
            <w:right w:val="none" w:sz="0" w:space="0" w:color="auto"/>
          </w:divBdr>
        </w:div>
        <w:div w:id="1083189412">
          <w:marLeft w:val="547"/>
          <w:marRight w:val="0"/>
          <w:marTop w:val="115"/>
          <w:marBottom w:val="0"/>
          <w:divBdr>
            <w:top w:val="none" w:sz="0" w:space="0" w:color="auto"/>
            <w:left w:val="none" w:sz="0" w:space="0" w:color="auto"/>
            <w:bottom w:val="none" w:sz="0" w:space="0" w:color="auto"/>
            <w:right w:val="none" w:sz="0" w:space="0" w:color="auto"/>
          </w:divBdr>
        </w:div>
        <w:div w:id="1186401069">
          <w:marLeft w:val="547"/>
          <w:marRight w:val="0"/>
          <w:marTop w:val="115"/>
          <w:marBottom w:val="0"/>
          <w:divBdr>
            <w:top w:val="none" w:sz="0" w:space="0" w:color="auto"/>
            <w:left w:val="none" w:sz="0" w:space="0" w:color="auto"/>
            <w:bottom w:val="none" w:sz="0" w:space="0" w:color="auto"/>
            <w:right w:val="none" w:sz="0" w:space="0" w:color="auto"/>
          </w:divBdr>
        </w:div>
      </w:divsChild>
    </w:div>
    <w:div w:id="1194080267">
      <w:bodyDiv w:val="1"/>
      <w:marLeft w:val="0"/>
      <w:marRight w:val="0"/>
      <w:marTop w:val="0"/>
      <w:marBottom w:val="0"/>
      <w:divBdr>
        <w:top w:val="none" w:sz="0" w:space="0" w:color="auto"/>
        <w:left w:val="none" w:sz="0" w:space="0" w:color="auto"/>
        <w:bottom w:val="none" w:sz="0" w:space="0" w:color="auto"/>
        <w:right w:val="none" w:sz="0" w:space="0" w:color="auto"/>
      </w:divBdr>
    </w:div>
    <w:div w:id="1243444247">
      <w:bodyDiv w:val="1"/>
      <w:marLeft w:val="0"/>
      <w:marRight w:val="0"/>
      <w:marTop w:val="0"/>
      <w:marBottom w:val="0"/>
      <w:divBdr>
        <w:top w:val="none" w:sz="0" w:space="0" w:color="auto"/>
        <w:left w:val="none" w:sz="0" w:space="0" w:color="auto"/>
        <w:bottom w:val="none" w:sz="0" w:space="0" w:color="auto"/>
        <w:right w:val="none" w:sz="0" w:space="0" w:color="auto"/>
      </w:divBdr>
      <w:divsChild>
        <w:div w:id="1102264552">
          <w:marLeft w:val="1166"/>
          <w:marRight w:val="0"/>
          <w:marTop w:val="134"/>
          <w:marBottom w:val="0"/>
          <w:divBdr>
            <w:top w:val="none" w:sz="0" w:space="0" w:color="auto"/>
            <w:left w:val="none" w:sz="0" w:space="0" w:color="auto"/>
            <w:bottom w:val="none" w:sz="0" w:space="0" w:color="auto"/>
            <w:right w:val="none" w:sz="0" w:space="0" w:color="auto"/>
          </w:divBdr>
        </w:div>
        <w:div w:id="2143958634">
          <w:marLeft w:val="1166"/>
          <w:marRight w:val="0"/>
          <w:marTop w:val="134"/>
          <w:marBottom w:val="0"/>
          <w:divBdr>
            <w:top w:val="none" w:sz="0" w:space="0" w:color="auto"/>
            <w:left w:val="none" w:sz="0" w:space="0" w:color="auto"/>
            <w:bottom w:val="none" w:sz="0" w:space="0" w:color="auto"/>
            <w:right w:val="none" w:sz="0" w:space="0" w:color="auto"/>
          </w:divBdr>
        </w:div>
        <w:div w:id="274020224">
          <w:marLeft w:val="1166"/>
          <w:marRight w:val="0"/>
          <w:marTop w:val="134"/>
          <w:marBottom w:val="0"/>
          <w:divBdr>
            <w:top w:val="none" w:sz="0" w:space="0" w:color="auto"/>
            <w:left w:val="none" w:sz="0" w:space="0" w:color="auto"/>
            <w:bottom w:val="none" w:sz="0" w:space="0" w:color="auto"/>
            <w:right w:val="none" w:sz="0" w:space="0" w:color="auto"/>
          </w:divBdr>
        </w:div>
      </w:divsChild>
    </w:div>
    <w:div w:id="1260598188">
      <w:bodyDiv w:val="1"/>
      <w:marLeft w:val="0"/>
      <w:marRight w:val="0"/>
      <w:marTop w:val="0"/>
      <w:marBottom w:val="0"/>
      <w:divBdr>
        <w:top w:val="none" w:sz="0" w:space="0" w:color="auto"/>
        <w:left w:val="none" w:sz="0" w:space="0" w:color="auto"/>
        <w:bottom w:val="none" w:sz="0" w:space="0" w:color="auto"/>
        <w:right w:val="none" w:sz="0" w:space="0" w:color="auto"/>
      </w:divBdr>
    </w:div>
    <w:div w:id="1317370647">
      <w:bodyDiv w:val="1"/>
      <w:marLeft w:val="0"/>
      <w:marRight w:val="0"/>
      <w:marTop w:val="0"/>
      <w:marBottom w:val="0"/>
      <w:divBdr>
        <w:top w:val="none" w:sz="0" w:space="0" w:color="auto"/>
        <w:left w:val="none" w:sz="0" w:space="0" w:color="auto"/>
        <w:bottom w:val="none" w:sz="0" w:space="0" w:color="auto"/>
        <w:right w:val="none" w:sz="0" w:space="0" w:color="auto"/>
      </w:divBdr>
    </w:div>
    <w:div w:id="1344094462">
      <w:bodyDiv w:val="1"/>
      <w:marLeft w:val="0"/>
      <w:marRight w:val="0"/>
      <w:marTop w:val="0"/>
      <w:marBottom w:val="0"/>
      <w:divBdr>
        <w:top w:val="none" w:sz="0" w:space="0" w:color="auto"/>
        <w:left w:val="none" w:sz="0" w:space="0" w:color="auto"/>
        <w:bottom w:val="none" w:sz="0" w:space="0" w:color="auto"/>
        <w:right w:val="none" w:sz="0" w:space="0" w:color="auto"/>
      </w:divBdr>
      <w:divsChild>
        <w:div w:id="1997034011">
          <w:marLeft w:val="547"/>
          <w:marRight w:val="0"/>
          <w:marTop w:val="134"/>
          <w:marBottom w:val="0"/>
          <w:divBdr>
            <w:top w:val="none" w:sz="0" w:space="0" w:color="auto"/>
            <w:left w:val="none" w:sz="0" w:space="0" w:color="auto"/>
            <w:bottom w:val="none" w:sz="0" w:space="0" w:color="auto"/>
            <w:right w:val="none" w:sz="0" w:space="0" w:color="auto"/>
          </w:divBdr>
        </w:div>
        <w:div w:id="1191527452">
          <w:marLeft w:val="1166"/>
          <w:marRight w:val="0"/>
          <w:marTop w:val="115"/>
          <w:marBottom w:val="0"/>
          <w:divBdr>
            <w:top w:val="none" w:sz="0" w:space="0" w:color="auto"/>
            <w:left w:val="none" w:sz="0" w:space="0" w:color="auto"/>
            <w:bottom w:val="none" w:sz="0" w:space="0" w:color="auto"/>
            <w:right w:val="none" w:sz="0" w:space="0" w:color="auto"/>
          </w:divBdr>
        </w:div>
        <w:div w:id="1543011989">
          <w:marLeft w:val="547"/>
          <w:marRight w:val="0"/>
          <w:marTop w:val="134"/>
          <w:marBottom w:val="0"/>
          <w:divBdr>
            <w:top w:val="none" w:sz="0" w:space="0" w:color="auto"/>
            <w:left w:val="none" w:sz="0" w:space="0" w:color="auto"/>
            <w:bottom w:val="none" w:sz="0" w:space="0" w:color="auto"/>
            <w:right w:val="none" w:sz="0" w:space="0" w:color="auto"/>
          </w:divBdr>
        </w:div>
        <w:div w:id="13961950">
          <w:marLeft w:val="547"/>
          <w:marRight w:val="0"/>
          <w:marTop w:val="134"/>
          <w:marBottom w:val="0"/>
          <w:divBdr>
            <w:top w:val="none" w:sz="0" w:space="0" w:color="auto"/>
            <w:left w:val="none" w:sz="0" w:space="0" w:color="auto"/>
            <w:bottom w:val="none" w:sz="0" w:space="0" w:color="auto"/>
            <w:right w:val="none" w:sz="0" w:space="0" w:color="auto"/>
          </w:divBdr>
        </w:div>
        <w:div w:id="688260587">
          <w:marLeft w:val="547"/>
          <w:marRight w:val="0"/>
          <w:marTop w:val="154"/>
          <w:marBottom w:val="0"/>
          <w:divBdr>
            <w:top w:val="none" w:sz="0" w:space="0" w:color="auto"/>
            <w:left w:val="none" w:sz="0" w:space="0" w:color="auto"/>
            <w:bottom w:val="none" w:sz="0" w:space="0" w:color="auto"/>
            <w:right w:val="none" w:sz="0" w:space="0" w:color="auto"/>
          </w:divBdr>
        </w:div>
        <w:div w:id="1341391950">
          <w:marLeft w:val="547"/>
          <w:marRight w:val="0"/>
          <w:marTop w:val="134"/>
          <w:marBottom w:val="0"/>
          <w:divBdr>
            <w:top w:val="none" w:sz="0" w:space="0" w:color="auto"/>
            <w:left w:val="none" w:sz="0" w:space="0" w:color="auto"/>
            <w:bottom w:val="none" w:sz="0" w:space="0" w:color="auto"/>
            <w:right w:val="none" w:sz="0" w:space="0" w:color="auto"/>
          </w:divBdr>
        </w:div>
        <w:div w:id="1075011439">
          <w:marLeft w:val="547"/>
          <w:marRight w:val="0"/>
          <w:marTop w:val="134"/>
          <w:marBottom w:val="0"/>
          <w:divBdr>
            <w:top w:val="none" w:sz="0" w:space="0" w:color="auto"/>
            <w:left w:val="none" w:sz="0" w:space="0" w:color="auto"/>
            <w:bottom w:val="none" w:sz="0" w:space="0" w:color="auto"/>
            <w:right w:val="none" w:sz="0" w:space="0" w:color="auto"/>
          </w:divBdr>
        </w:div>
      </w:divsChild>
    </w:div>
    <w:div w:id="1394231858">
      <w:bodyDiv w:val="1"/>
      <w:marLeft w:val="0"/>
      <w:marRight w:val="0"/>
      <w:marTop w:val="0"/>
      <w:marBottom w:val="0"/>
      <w:divBdr>
        <w:top w:val="none" w:sz="0" w:space="0" w:color="auto"/>
        <w:left w:val="none" w:sz="0" w:space="0" w:color="auto"/>
        <w:bottom w:val="none" w:sz="0" w:space="0" w:color="auto"/>
        <w:right w:val="none" w:sz="0" w:space="0" w:color="auto"/>
      </w:divBdr>
      <w:divsChild>
        <w:div w:id="148405992">
          <w:marLeft w:val="547"/>
          <w:marRight w:val="0"/>
          <w:marTop w:val="154"/>
          <w:marBottom w:val="0"/>
          <w:divBdr>
            <w:top w:val="none" w:sz="0" w:space="0" w:color="auto"/>
            <w:left w:val="none" w:sz="0" w:space="0" w:color="auto"/>
            <w:bottom w:val="none" w:sz="0" w:space="0" w:color="auto"/>
            <w:right w:val="none" w:sz="0" w:space="0" w:color="auto"/>
          </w:divBdr>
        </w:div>
        <w:div w:id="1632979987">
          <w:marLeft w:val="547"/>
          <w:marRight w:val="0"/>
          <w:marTop w:val="154"/>
          <w:marBottom w:val="0"/>
          <w:divBdr>
            <w:top w:val="none" w:sz="0" w:space="0" w:color="auto"/>
            <w:left w:val="none" w:sz="0" w:space="0" w:color="auto"/>
            <w:bottom w:val="none" w:sz="0" w:space="0" w:color="auto"/>
            <w:right w:val="none" w:sz="0" w:space="0" w:color="auto"/>
          </w:divBdr>
        </w:div>
        <w:div w:id="1224222507">
          <w:marLeft w:val="547"/>
          <w:marRight w:val="0"/>
          <w:marTop w:val="154"/>
          <w:marBottom w:val="0"/>
          <w:divBdr>
            <w:top w:val="none" w:sz="0" w:space="0" w:color="auto"/>
            <w:left w:val="none" w:sz="0" w:space="0" w:color="auto"/>
            <w:bottom w:val="none" w:sz="0" w:space="0" w:color="auto"/>
            <w:right w:val="none" w:sz="0" w:space="0" w:color="auto"/>
          </w:divBdr>
        </w:div>
        <w:div w:id="1369573299">
          <w:marLeft w:val="547"/>
          <w:marRight w:val="0"/>
          <w:marTop w:val="154"/>
          <w:marBottom w:val="0"/>
          <w:divBdr>
            <w:top w:val="none" w:sz="0" w:space="0" w:color="auto"/>
            <w:left w:val="none" w:sz="0" w:space="0" w:color="auto"/>
            <w:bottom w:val="none" w:sz="0" w:space="0" w:color="auto"/>
            <w:right w:val="none" w:sz="0" w:space="0" w:color="auto"/>
          </w:divBdr>
        </w:div>
        <w:div w:id="1617982605">
          <w:marLeft w:val="547"/>
          <w:marRight w:val="0"/>
          <w:marTop w:val="154"/>
          <w:marBottom w:val="0"/>
          <w:divBdr>
            <w:top w:val="none" w:sz="0" w:space="0" w:color="auto"/>
            <w:left w:val="none" w:sz="0" w:space="0" w:color="auto"/>
            <w:bottom w:val="none" w:sz="0" w:space="0" w:color="auto"/>
            <w:right w:val="none" w:sz="0" w:space="0" w:color="auto"/>
          </w:divBdr>
        </w:div>
        <w:div w:id="1494638486">
          <w:marLeft w:val="547"/>
          <w:marRight w:val="0"/>
          <w:marTop w:val="154"/>
          <w:marBottom w:val="0"/>
          <w:divBdr>
            <w:top w:val="none" w:sz="0" w:space="0" w:color="auto"/>
            <w:left w:val="none" w:sz="0" w:space="0" w:color="auto"/>
            <w:bottom w:val="none" w:sz="0" w:space="0" w:color="auto"/>
            <w:right w:val="none" w:sz="0" w:space="0" w:color="auto"/>
          </w:divBdr>
        </w:div>
        <w:div w:id="1690638697">
          <w:marLeft w:val="547"/>
          <w:marRight w:val="0"/>
          <w:marTop w:val="154"/>
          <w:marBottom w:val="0"/>
          <w:divBdr>
            <w:top w:val="none" w:sz="0" w:space="0" w:color="auto"/>
            <w:left w:val="none" w:sz="0" w:space="0" w:color="auto"/>
            <w:bottom w:val="none" w:sz="0" w:space="0" w:color="auto"/>
            <w:right w:val="none" w:sz="0" w:space="0" w:color="auto"/>
          </w:divBdr>
        </w:div>
      </w:divsChild>
    </w:div>
    <w:div w:id="1421878315">
      <w:bodyDiv w:val="1"/>
      <w:marLeft w:val="0"/>
      <w:marRight w:val="0"/>
      <w:marTop w:val="0"/>
      <w:marBottom w:val="0"/>
      <w:divBdr>
        <w:top w:val="none" w:sz="0" w:space="0" w:color="auto"/>
        <w:left w:val="none" w:sz="0" w:space="0" w:color="auto"/>
        <w:bottom w:val="none" w:sz="0" w:space="0" w:color="auto"/>
        <w:right w:val="none" w:sz="0" w:space="0" w:color="auto"/>
      </w:divBdr>
    </w:div>
    <w:div w:id="1587961886">
      <w:bodyDiv w:val="1"/>
      <w:marLeft w:val="0"/>
      <w:marRight w:val="0"/>
      <w:marTop w:val="0"/>
      <w:marBottom w:val="0"/>
      <w:divBdr>
        <w:top w:val="none" w:sz="0" w:space="0" w:color="auto"/>
        <w:left w:val="none" w:sz="0" w:space="0" w:color="auto"/>
        <w:bottom w:val="none" w:sz="0" w:space="0" w:color="auto"/>
        <w:right w:val="none" w:sz="0" w:space="0" w:color="auto"/>
      </w:divBdr>
      <w:divsChild>
        <w:div w:id="1388651837">
          <w:marLeft w:val="547"/>
          <w:marRight w:val="0"/>
          <w:marTop w:val="154"/>
          <w:marBottom w:val="230"/>
          <w:divBdr>
            <w:top w:val="none" w:sz="0" w:space="0" w:color="auto"/>
            <w:left w:val="none" w:sz="0" w:space="0" w:color="auto"/>
            <w:bottom w:val="none" w:sz="0" w:space="0" w:color="auto"/>
            <w:right w:val="none" w:sz="0" w:space="0" w:color="auto"/>
          </w:divBdr>
        </w:div>
        <w:div w:id="476344380">
          <w:marLeft w:val="547"/>
          <w:marRight w:val="0"/>
          <w:marTop w:val="154"/>
          <w:marBottom w:val="0"/>
          <w:divBdr>
            <w:top w:val="none" w:sz="0" w:space="0" w:color="auto"/>
            <w:left w:val="none" w:sz="0" w:space="0" w:color="auto"/>
            <w:bottom w:val="none" w:sz="0" w:space="0" w:color="auto"/>
            <w:right w:val="none" w:sz="0" w:space="0" w:color="auto"/>
          </w:divBdr>
        </w:div>
        <w:div w:id="173958573">
          <w:marLeft w:val="1166"/>
          <w:marRight w:val="0"/>
          <w:marTop w:val="134"/>
          <w:marBottom w:val="0"/>
          <w:divBdr>
            <w:top w:val="none" w:sz="0" w:space="0" w:color="auto"/>
            <w:left w:val="none" w:sz="0" w:space="0" w:color="auto"/>
            <w:bottom w:val="none" w:sz="0" w:space="0" w:color="auto"/>
            <w:right w:val="none" w:sz="0" w:space="0" w:color="auto"/>
          </w:divBdr>
        </w:div>
        <w:div w:id="668678878">
          <w:marLeft w:val="1166"/>
          <w:marRight w:val="0"/>
          <w:marTop w:val="134"/>
          <w:marBottom w:val="0"/>
          <w:divBdr>
            <w:top w:val="none" w:sz="0" w:space="0" w:color="auto"/>
            <w:left w:val="none" w:sz="0" w:space="0" w:color="auto"/>
            <w:bottom w:val="none" w:sz="0" w:space="0" w:color="auto"/>
            <w:right w:val="none" w:sz="0" w:space="0" w:color="auto"/>
          </w:divBdr>
        </w:div>
      </w:divsChild>
    </w:div>
    <w:div w:id="1683504525">
      <w:bodyDiv w:val="1"/>
      <w:marLeft w:val="0"/>
      <w:marRight w:val="0"/>
      <w:marTop w:val="0"/>
      <w:marBottom w:val="0"/>
      <w:divBdr>
        <w:top w:val="none" w:sz="0" w:space="0" w:color="auto"/>
        <w:left w:val="none" w:sz="0" w:space="0" w:color="auto"/>
        <w:bottom w:val="none" w:sz="0" w:space="0" w:color="auto"/>
        <w:right w:val="none" w:sz="0" w:space="0" w:color="auto"/>
      </w:divBdr>
    </w:div>
    <w:div w:id="1734893355">
      <w:bodyDiv w:val="1"/>
      <w:marLeft w:val="0"/>
      <w:marRight w:val="0"/>
      <w:marTop w:val="0"/>
      <w:marBottom w:val="0"/>
      <w:divBdr>
        <w:top w:val="none" w:sz="0" w:space="0" w:color="auto"/>
        <w:left w:val="none" w:sz="0" w:space="0" w:color="auto"/>
        <w:bottom w:val="none" w:sz="0" w:space="0" w:color="auto"/>
        <w:right w:val="none" w:sz="0" w:space="0" w:color="auto"/>
      </w:divBdr>
    </w:div>
    <w:div w:id="1751151045">
      <w:bodyDiv w:val="1"/>
      <w:marLeft w:val="0"/>
      <w:marRight w:val="0"/>
      <w:marTop w:val="0"/>
      <w:marBottom w:val="0"/>
      <w:divBdr>
        <w:top w:val="none" w:sz="0" w:space="0" w:color="auto"/>
        <w:left w:val="none" w:sz="0" w:space="0" w:color="auto"/>
        <w:bottom w:val="none" w:sz="0" w:space="0" w:color="auto"/>
        <w:right w:val="none" w:sz="0" w:space="0" w:color="auto"/>
      </w:divBdr>
      <w:divsChild>
        <w:div w:id="1700469302">
          <w:marLeft w:val="547"/>
          <w:marRight w:val="0"/>
          <w:marTop w:val="125"/>
          <w:marBottom w:val="0"/>
          <w:divBdr>
            <w:top w:val="none" w:sz="0" w:space="0" w:color="auto"/>
            <w:left w:val="none" w:sz="0" w:space="0" w:color="auto"/>
            <w:bottom w:val="none" w:sz="0" w:space="0" w:color="auto"/>
            <w:right w:val="none" w:sz="0" w:space="0" w:color="auto"/>
          </w:divBdr>
        </w:div>
        <w:div w:id="1279724124">
          <w:marLeft w:val="1800"/>
          <w:marRight w:val="0"/>
          <w:marTop w:val="125"/>
          <w:marBottom w:val="0"/>
          <w:divBdr>
            <w:top w:val="none" w:sz="0" w:space="0" w:color="auto"/>
            <w:left w:val="none" w:sz="0" w:space="0" w:color="auto"/>
            <w:bottom w:val="none" w:sz="0" w:space="0" w:color="auto"/>
            <w:right w:val="none" w:sz="0" w:space="0" w:color="auto"/>
          </w:divBdr>
        </w:div>
        <w:div w:id="588928679">
          <w:marLeft w:val="1800"/>
          <w:marRight w:val="0"/>
          <w:marTop w:val="125"/>
          <w:marBottom w:val="0"/>
          <w:divBdr>
            <w:top w:val="none" w:sz="0" w:space="0" w:color="auto"/>
            <w:left w:val="none" w:sz="0" w:space="0" w:color="auto"/>
            <w:bottom w:val="none" w:sz="0" w:space="0" w:color="auto"/>
            <w:right w:val="none" w:sz="0" w:space="0" w:color="auto"/>
          </w:divBdr>
        </w:div>
        <w:div w:id="1368946984">
          <w:marLeft w:val="1800"/>
          <w:marRight w:val="0"/>
          <w:marTop w:val="125"/>
          <w:marBottom w:val="0"/>
          <w:divBdr>
            <w:top w:val="none" w:sz="0" w:space="0" w:color="auto"/>
            <w:left w:val="none" w:sz="0" w:space="0" w:color="auto"/>
            <w:bottom w:val="none" w:sz="0" w:space="0" w:color="auto"/>
            <w:right w:val="none" w:sz="0" w:space="0" w:color="auto"/>
          </w:divBdr>
        </w:div>
        <w:div w:id="125395364">
          <w:marLeft w:val="1800"/>
          <w:marRight w:val="0"/>
          <w:marTop w:val="125"/>
          <w:marBottom w:val="0"/>
          <w:divBdr>
            <w:top w:val="none" w:sz="0" w:space="0" w:color="auto"/>
            <w:left w:val="none" w:sz="0" w:space="0" w:color="auto"/>
            <w:bottom w:val="none" w:sz="0" w:space="0" w:color="auto"/>
            <w:right w:val="none" w:sz="0" w:space="0" w:color="auto"/>
          </w:divBdr>
        </w:div>
        <w:div w:id="1019889084">
          <w:marLeft w:val="547"/>
          <w:marRight w:val="0"/>
          <w:marTop w:val="144"/>
          <w:marBottom w:val="0"/>
          <w:divBdr>
            <w:top w:val="none" w:sz="0" w:space="0" w:color="auto"/>
            <w:left w:val="none" w:sz="0" w:space="0" w:color="auto"/>
            <w:bottom w:val="none" w:sz="0" w:space="0" w:color="auto"/>
            <w:right w:val="none" w:sz="0" w:space="0" w:color="auto"/>
          </w:divBdr>
        </w:div>
        <w:div w:id="1359619325">
          <w:marLeft w:val="1800"/>
          <w:marRight w:val="0"/>
          <w:marTop w:val="125"/>
          <w:marBottom w:val="0"/>
          <w:divBdr>
            <w:top w:val="none" w:sz="0" w:space="0" w:color="auto"/>
            <w:left w:val="none" w:sz="0" w:space="0" w:color="auto"/>
            <w:bottom w:val="none" w:sz="0" w:space="0" w:color="auto"/>
            <w:right w:val="none" w:sz="0" w:space="0" w:color="auto"/>
          </w:divBdr>
        </w:div>
        <w:div w:id="84035665">
          <w:marLeft w:val="1800"/>
          <w:marRight w:val="0"/>
          <w:marTop w:val="125"/>
          <w:marBottom w:val="0"/>
          <w:divBdr>
            <w:top w:val="none" w:sz="0" w:space="0" w:color="auto"/>
            <w:left w:val="none" w:sz="0" w:space="0" w:color="auto"/>
            <w:bottom w:val="none" w:sz="0" w:space="0" w:color="auto"/>
            <w:right w:val="none" w:sz="0" w:space="0" w:color="auto"/>
          </w:divBdr>
        </w:div>
      </w:divsChild>
    </w:div>
    <w:div w:id="1760983652">
      <w:bodyDiv w:val="1"/>
      <w:marLeft w:val="0"/>
      <w:marRight w:val="0"/>
      <w:marTop w:val="0"/>
      <w:marBottom w:val="0"/>
      <w:divBdr>
        <w:top w:val="none" w:sz="0" w:space="0" w:color="auto"/>
        <w:left w:val="none" w:sz="0" w:space="0" w:color="auto"/>
        <w:bottom w:val="none" w:sz="0" w:space="0" w:color="auto"/>
        <w:right w:val="none" w:sz="0" w:space="0" w:color="auto"/>
      </w:divBdr>
    </w:div>
    <w:div w:id="1803965262">
      <w:bodyDiv w:val="1"/>
      <w:marLeft w:val="0"/>
      <w:marRight w:val="0"/>
      <w:marTop w:val="0"/>
      <w:marBottom w:val="0"/>
      <w:divBdr>
        <w:top w:val="none" w:sz="0" w:space="0" w:color="auto"/>
        <w:left w:val="none" w:sz="0" w:space="0" w:color="auto"/>
        <w:bottom w:val="none" w:sz="0" w:space="0" w:color="auto"/>
        <w:right w:val="none" w:sz="0" w:space="0" w:color="auto"/>
      </w:divBdr>
    </w:div>
    <w:div w:id="1839692835">
      <w:bodyDiv w:val="1"/>
      <w:marLeft w:val="0"/>
      <w:marRight w:val="0"/>
      <w:marTop w:val="0"/>
      <w:marBottom w:val="0"/>
      <w:divBdr>
        <w:top w:val="none" w:sz="0" w:space="0" w:color="auto"/>
        <w:left w:val="none" w:sz="0" w:space="0" w:color="auto"/>
        <w:bottom w:val="none" w:sz="0" w:space="0" w:color="auto"/>
        <w:right w:val="none" w:sz="0" w:space="0" w:color="auto"/>
      </w:divBdr>
      <w:divsChild>
        <w:div w:id="897593223">
          <w:marLeft w:val="360"/>
          <w:marRight w:val="0"/>
          <w:marTop w:val="134"/>
          <w:marBottom w:val="0"/>
          <w:divBdr>
            <w:top w:val="none" w:sz="0" w:space="0" w:color="auto"/>
            <w:left w:val="none" w:sz="0" w:space="0" w:color="auto"/>
            <w:bottom w:val="none" w:sz="0" w:space="0" w:color="auto"/>
            <w:right w:val="none" w:sz="0" w:space="0" w:color="auto"/>
          </w:divBdr>
        </w:div>
        <w:div w:id="774518402">
          <w:marLeft w:val="360"/>
          <w:marRight w:val="0"/>
          <w:marTop w:val="134"/>
          <w:marBottom w:val="0"/>
          <w:divBdr>
            <w:top w:val="none" w:sz="0" w:space="0" w:color="auto"/>
            <w:left w:val="none" w:sz="0" w:space="0" w:color="auto"/>
            <w:bottom w:val="none" w:sz="0" w:space="0" w:color="auto"/>
            <w:right w:val="none" w:sz="0" w:space="0" w:color="auto"/>
          </w:divBdr>
        </w:div>
        <w:div w:id="633678832">
          <w:marLeft w:val="360"/>
          <w:marRight w:val="0"/>
          <w:marTop w:val="134"/>
          <w:marBottom w:val="0"/>
          <w:divBdr>
            <w:top w:val="none" w:sz="0" w:space="0" w:color="auto"/>
            <w:left w:val="none" w:sz="0" w:space="0" w:color="auto"/>
            <w:bottom w:val="none" w:sz="0" w:space="0" w:color="auto"/>
            <w:right w:val="none" w:sz="0" w:space="0" w:color="auto"/>
          </w:divBdr>
        </w:div>
        <w:div w:id="1582568886">
          <w:marLeft w:val="547"/>
          <w:marRight w:val="0"/>
          <w:marTop w:val="154"/>
          <w:marBottom w:val="0"/>
          <w:divBdr>
            <w:top w:val="none" w:sz="0" w:space="0" w:color="auto"/>
            <w:left w:val="none" w:sz="0" w:space="0" w:color="auto"/>
            <w:bottom w:val="none" w:sz="0" w:space="0" w:color="auto"/>
            <w:right w:val="none" w:sz="0" w:space="0" w:color="auto"/>
          </w:divBdr>
        </w:div>
        <w:div w:id="1027484991">
          <w:marLeft w:val="547"/>
          <w:marRight w:val="0"/>
          <w:marTop w:val="154"/>
          <w:marBottom w:val="0"/>
          <w:divBdr>
            <w:top w:val="none" w:sz="0" w:space="0" w:color="auto"/>
            <w:left w:val="none" w:sz="0" w:space="0" w:color="auto"/>
            <w:bottom w:val="none" w:sz="0" w:space="0" w:color="auto"/>
            <w:right w:val="none" w:sz="0" w:space="0" w:color="auto"/>
          </w:divBdr>
        </w:div>
      </w:divsChild>
    </w:div>
    <w:div w:id="1857385871">
      <w:bodyDiv w:val="1"/>
      <w:marLeft w:val="0"/>
      <w:marRight w:val="0"/>
      <w:marTop w:val="0"/>
      <w:marBottom w:val="0"/>
      <w:divBdr>
        <w:top w:val="none" w:sz="0" w:space="0" w:color="auto"/>
        <w:left w:val="none" w:sz="0" w:space="0" w:color="auto"/>
        <w:bottom w:val="none" w:sz="0" w:space="0" w:color="auto"/>
        <w:right w:val="none" w:sz="0" w:space="0" w:color="auto"/>
      </w:divBdr>
    </w:div>
    <w:div w:id="1889143418">
      <w:bodyDiv w:val="1"/>
      <w:marLeft w:val="0"/>
      <w:marRight w:val="0"/>
      <w:marTop w:val="0"/>
      <w:marBottom w:val="0"/>
      <w:divBdr>
        <w:top w:val="none" w:sz="0" w:space="0" w:color="auto"/>
        <w:left w:val="none" w:sz="0" w:space="0" w:color="auto"/>
        <w:bottom w:val="none" w:sz="0" w:space="0" w:color="auto"/>
        <w:right w:val="none" w:sz="0" w:space="0" w:color="auto"/>
      </w:divBdr>
      <w:divsChild>
        <w:div w:id="521240320">
          <w:marLeft w:val="547"/>
          <w:marRight w:val="0"/>
          <w:marTop w:val="134"/>
          <w:marBottom w:val="0"/>
          <w:divBdr>
            <w:top w:val="none" w:sz="0" w:space="0" w:color="auto"/>
            <w:left w:val="none" w:sz="0" w:space="0" w:color="auto"/>
            <w:bottom w:val="none" w:sz="0" w:space="0" w:color="auto"/>
            <w:right w:val="none" w:sz="0" w:space="0" w:color="auto"/>
          </w:divBdr>
        </w:div>
        <w:div w:id="1711026262">
          <w:marLeft w:val="547"/>
          <w:marRight w:val="0"/>
          <w:marTop w:val="134"/>
          <w:marBottom w:val="0"/>
          <w:divBdr>
            <w:top w:val="none" w:sz="0" w:space="0" w:color="auto"/>
            <w:left w:val="none" w:sz="0" w:space="0" w:color="auto"/>
            <w:bottom w:val="none" w:sz="0" w:space="0" w:color="auto"/>
            <w:right w:val="none" w:sz="0" w:space="0" w:color="auto"/>
          </w:divBdr>
        </w:div>
        <w:div w:id="894438378">
          <w:marLeft w:val="1166"/>
          <w:marRight w:val="0"/>
          <w:marTop w:val="115"/>
          <w:marBottom w:val="0"/>
          <w:divBdr>
            <w:top w:val="none" w:sz="0" w:space="0" w:color="auto"/>
            <w:left w:val="none" w:sz="0" w:space="0" w:color="auto"/>
            <w:bottom w:val="none" w:sz="0" w:space="0" w:color="auto"/>
            <w:right w:val="none" w:sz="0" w:space="0" w:color="auto"/>
          </w:divBdr>
        </w:div>
        <w:div w:id="642389055">
          <w:marLeft w:val="1166"/>
          <w:marRight w:val="0"/>
          <w:marTop w:val="115"/>
          <w:marBottom w:val="0"/>
          <w:divBdr>
            <w:top w:val="none" w:sz="0" w:space="0" w:color="auto"/>
            <w:left w:val="none" w:sz="0" w:space="0" w:color="auto"/>
            <w:bottom w:val="none" w:sz="0" w:space="0" w:color="auto"/>
            <w:right w:val="none" w:sz="0" w:space="0" w:color="auto"/>
          </w:divBdr>
        </w:div>
        <w:div w:id="1145658655">
          <w:marLeft w:val="547"/>
          <w:marRight w:val="0"/>
          <w:marTop w:val="134"/>
          <w:marBottom w:val="0"/>
          <w:divBdr>
            <w:top w:val="none" w:sz="0" w:space="0" w:color="auto"/>
            <w:left w:val="none" w:sz="0" w:space="0" w:color="auto"/>
            <w:bottom w:val="none" w:sz="0" w:space="0" w:color="auto"/>
            <w:right w:val="none" w:sz="0" w:space="0" w:color="auto"/>
          </w:divBdr>
        </w:div>
        <w:div w:id="1855486452">
          <w:marLeft w:val="547"/>
          <w:marRight w:val="0"/>
          <w:marTop w:val="134"/>
          <w:marBottom w:val="0"/>
          <w:divBdr>
            <w:top w:val="none" w:sz="0" w:space="0" w:color="auto"/>
            <w:left w:val="none" w:sz="0" w:space="0" w:color="auto"/>
            <w:bottom w:val="none" w:sz="0" w:space="0" w:color="auto"/>
            <w:right w:val="none" w:sz="0" w:space="0" w:color="auto"/>
          </w:divBdr>
        </w:div>
        <w:div w:id="1088581435">
          <w:marLeft w:val="547"/>
          <w:marRight w:val="0"/>
          <w:marTop w:val="134"/>
          <w:marBottom w:val="0"/>
          <w:divBdr>
            <w:top w:val="none" w:sz="0" w:space="0" w:color="auto"/>
            <w:left w:val="none" w:sz="0" w:space="0" w:color="auto"/>
            <w:bottom w:val="none" w:sz="0" w:space="0" w:color="auto"/>
            <w:right w:val="none" w:sz="0" w:space="0" w:color="auto"/>
          </w:divBdr>
        </w:div>
        <w:div w:id="756947977">
          <w:marLeft w:val="1166"/>
          <w:marRight w:val="0"/>
          <w:marTop w:val="115"/>
          <w:marBottom w:val="0"/>
          <w:divBdr>
            <w:top w:val="none" w:sz="0" w:space="0" w:color="auto"/>
            <w:left w:val="none" w:sz="0" w:space="0" w:color="auto"/>
            <w:bottom w:val="none" w:sz="0" w:space="0" w:color="auto"/>
            <w:right w:val="none" w:sz="0" w:space="0" w:color="auto"/>
          </w:divBdr>
        </w:div>
        <w:div w:id="1075394420">
          <w:marLeft w:val="1166"/>
          <w:marRight w:val="0"/>
          <w:marTop w:val="115"/>
          <w:marBottom w:val="0"/>
          <w:divBdr>
            <w:top w:val="none" w:sz="0" w:space="0" w:color="auto"/>
            <w:left w:val="none" w:sz="0" w:space="0" w:color="auto"/>
            <w:bottom w:val="none" w:sz="0" w:space="0" w:color="auto"/>
            <w:right w:val="none" w:sz="0" w:space="0" w:color="auto"/>
          </w:divBdr>
        </w:div>
      </w:divsChild>
    </w:div>
    <w:div w:id="1917470845">
      <w:bodyDiv w:val="1"/>
      <w:marLeft w:val="0"/>
      <w:marRight w:val="0"/>
      <w:marTop w:val="0"/>
      <w:marBottom w:val="0"/>
      <w:divBdr>
        <w:top w:val="none" w:sz="0" w:space="0" w:color="auto"/>
        <w:left w:val="none" w:sz="0" w:space="0" w:color="auto"/>
        <w:bottom w:val="none" w:sz="0" w:space="0" w:color="auto"/>
        <w:right w:val="none" w:sz="0" w:space="0" w:color="auto"/>
      </w:divBdr>
    </w:div>
    <w:div w:id="1972704446">
      <w:bodyDiv w:val="1"/>
      <w:marLeft w:val="0"/>
      <w:marRight w:val="0"/>
      <w:marTop w:val="0"/>
      <w:marBottom w:val="0"/>
      <w:divBdr>
        <w:top w:val="none" w:sz="0" w:space="0" w:color="auto"/>
        <w:left w:val="none" w:sz="0" w:space="0" w:color="auto"/>
        <w:bottom w:val="none" w:sz="0" w:space="0" w:color="auto"/>
        <w:right w:val="none" w:sz="0" w:space="0" w:color="auto"/>
      </w:divBdr>
    </w:div>
    <w:div w:id="1980064251">
      <w:bodyDiv w:val="1"/>
      <w:marLeft w:val="0"/>
      <w:marRight w:val="0"/>
      <w:marTop w:val="0"/>
      <w:marBottom w:val="0"/>
      <w:divBdr>
        <w:top w:val="none" w:sz="0" w:space="0" w:color="auto"/>
        <w:left w:val="none" w:sz="0" w:space="0" w:color="auto"/>
        <w:bottom w:val="none" w:sz="0" w:space="0" w:color="auto"/>
        <w:right w:val="none" w:sz="0" w:space="0" w:color="auto"/>
      </w:divBdr>
      <w:divsChild>
        <w:div w:id="496379827">
          <w:marLeft w:val="547"/>
          <w:marRight w:val="0"/>
          <w:marTop w:val="154"/>
          <w:marBottom w:val="0"/>
          <w:divBdr>
            <w:top w:val="none" w:sz="0" w:space="0" w:color="auto"/>
            <w:left w:val="none" w:sz="0" w:space="0" w:color="auto"/>
            <w:bottom w:val="none" w:sz="0" w:space="0" w:color="auto"/>
            <w:right w:val="none" w:sz="0" w:space="0" w:color="auto"/>
          </w:divBdr>
        </w:div>
        <w:div w:id="1003508924">
          <w:marLeft w:val="547"/>
          <w:marRight w:val="0"/>
          <w:marTop w:val="154"/>
          <w:marBottom w:val="0"/>
          <w:divBdr>
            <w:top w:val="none" w:sz="0" w:space="0" w:color="auto"/>
            <w:left w:val="none" w:sz="0" w:space="0" w:color="auto"/>
            <w:bottom w:val="none" w:sz="0" w:space="0" w:color="auto"/>
            <w:right w:val="none" w:sz="0" w:space="0" w:color="auto"/>
          </w:divBdr>
        </w:div>
        <w:div w:id="1318223542">
          <w:marLeft w:val="547"/>
          <w:marRight w:val="0"/>
          <w:marTop w:val="154"/>
          <w:marBottom w:val="0"/>
          <w:divBdr>
            <w:top w:val="none" w:sz="0" w:space="0" w:color="auto"/>
            <w:left w:val="none" w:sz="0" w:space="0" w:color="auto"/>
            <w:bottom w:val="none" w:sz="0" w:space="0" w:color="auto"/>
            <w:right w:val="none" w:sz="0" w:space="0" w:color="auto"/>
          </w:divBdr>
        </w:div>
        <w:div w:id="1293445090">
          <w:marLeft w:val="547"/>
          <w:marRight w:val="0"/>
          <w:marTop w:val="154"/>
          <w:marBottom w:val="0"/>
          <w:divBdr>
            <w:top w:val="none" w:sz="0" w:space="0" w:color="auto"/>
            <w:left w:val="none" w:sz="0" w:space="0" w:color="auto"/>
            <w:bottom w:val="none" w:sz="0" w:space="0" w:color="auto"/>
            <w:right w:val="none" w:sz="0" w:space="0" w:color="auto"/>
          </w:divBdr>
        </w:div>
      </w:divsChild>
    </w:div>
    <w:div w:id="2000036945">
      <w:bodyDiv w:val="1"/>
      <w:marLeft w:val="0"/>
      <w:marRight w:val="0"/>
      <w:marTop w:val="0"/>
      <w:marBottom w:val="0"/>
      <w:divBdr>
        <w:top w:val="none" w:sz="0" w:space="0" w:color="auto"/>
        <w:left w:val="none" w:sz="0" w:space="0" w:color="auto"/>
        <w:bottom w:val="none" w:sz="0" w:space="0" w:color="auto"/>
        <w:right w:val="none" w:sz="0" w:space="0" w:color="auto"/>
      </w:divBdr>
    </w:div>
    <w:div w:id="2022052378">
      <w:bodyDiv w:val="1"/>
      <w:marLeft w:val="0"/>
      <w:marRight w:val="0"/>
      <w:marTop w:val="0"/>
      <w:marBottom w:val="0"/>
      <w:divBdr>
        <w:top w:val="none" w:sz="0" w:space="0" w:color="auto"/>
        <w:left w:val="none" w:sz="0" w:space="0" w:color="auto"/>
        <w:bottom w:val="none" w:sz="0" w:space="0" w:color="auto"/>
        <w:right w:val="none" w:sz="0" w:space="0" w:color="auto"/>
      </w:divBdr>
    </w:div>
    <w:div w:id="2053847244">
      <w:bodyDiv w:val="1"/>
      <w:marLeft w:val="0"/>
      <w:marRight w:val="0"/>
      <w:marTop w:val="0"/>
      <w:marBottom w:val="0"/>
      <w:divBdr>
        <w:top w:val="none" w:sz="0" w:space="0" w:color="auto"/>
        <w:left w:val="none" w:sz="0" w:space="0" w:color="auto"/>
        <w:bottom w:val="none" w:sz="0" w:space="0" w:color="auto"/>
        <w:right w:val="none" w:sz="0" w:space="0" w:color="auto"/>
      </w:divBdr>
      <w:divsChild>
        <w:div w:id="506022519">
          <w:marLeft w:val="547"/>
          <w:marRight w:val="0"/>
          <w:marTop w:val="173"/>
          <w:marBottom w:val="0"/>
          <w:divBdr>
            <w:top w:val="none" w:sz="0" w:space="0" w:color="auto"/>
            <w:left w:val="none" w:sz="0" w:space="0" w:color="auto"/>
            <w:bottom w:val="none" w:sz="0" w:space="0" w:color="auto"/>
            <w:right w:val="none" w:sz="0" w:space="0" w:color="auto"/>
          </w:divBdr>
        </w:div>
        <w:div w:id="272976237">
          <w:marLeft w:val="1166"/>
          <w:marRight w:val="0"/>
          <w:marTop w:val="154"/>
          <w:marBottom w:val="0"/>
          <w:divBdr>
            <w:top w:val="none" w:sz="0" w:space="0" w:color="auto"/>
            <w:left w:val="none" w:sz="0" w:space="0" w:color="auto"/>
            <w:bottom w:val="none" w:sz="0" w:space="0" w:color="auto"/>
            <w:right w:val="none" w:sz="0" w:space="0" w:color="auto"/>
          </w:divBdr>
        </w:div>
        <w:div w:id="726147147">
          <w:marLeft w:val="1800"/>
          <w:marRight w:val="0"/>
          <w:marTop w:val="154"/>
          <w:marBottom w:val="0"/>
          <w:divBdr>
            <w:top w:val="none" w:sz="0" w:space="0" w:color="auto"/>
            <w:left w:val="none" w:sz="0" w:space="0" w:color="auto"/>
            <w:bottom w:val="none" w:sz="0" w:space="0" w:color="auto"/>
            <w:right w:val="none" w:sz="0" w:space="0" w:color="auto"/>
          </w:divBdr>
        </w:div>
        <w:div w:id="1487353770">
          <w:marLeft w:val="1800"/>
          <w:marRight w:val="0"/>
          <w:marTop w:val="173"/>
          <w:marBottom w:val="0"/>
          <w:divBdr>
            <w:top w:val="none" w:sz="0" w:space="0" w:color="auto"/>
            <w:left w:val="none" w:sz="0" w:space="0" w:color="auto"/>
            <w:bottom w:val="none" w:sz="0" w:space="0" w:color="auto"/>
            <w:right w:val="none" w:sz="0" w:space="0" w:color="auto"/>
          </w:divBdr>
        </w:div>
        <w:div w:id="450709673">
          <w:marLeft w:val="1166"/>
          <w:marRight w:val="0"/>
          <w:marTop w:val="154"/>
          <w:marBottom w:val="0"/>
          <w:divBdr>
            <w:top w:val="none" w:sz="0" w:space="0" w:color="auto"/>
            <w:left w:val="none" w:sz="0" w:space="0" w:color="auto"/>
            <w:bottom w:val="none" w:sz="0" w:space="0" w:color="auto"/>
            <w:right w:val="none" w:sz="0" w:space="0" w:color="auto"/>
          </w:divBdr>
        </w:div>
        <w:div w:id="1028726456">
          <w:marLeft w:val="2246"/>
          <w:marRight w:val="0"/>
          <w:marTop w:val="154"/>
          <w:marBottom w:val="0"/>
          <w:divBdr>
            <w:top w:val="none" w:sz="0" w:space="0" w:color="auto"/>
            <w:left w:val="none" w:sz="0" w:space="0" w:color="auto"/>
            <w:bottom w:val="none" w:sz="0" w:space="0" w:color="auto"/>
            <w:right w:val="none" w:sz="0" w:space="0" w:color="auto"/>
          </w:divBdr>
        </w:div>
        <w:div w:id="54203100">
          <w:marLeft w:val="2246"/>
          <w:marRight w:val="0"/>
          <w:marTop w:val="154"/>
          <w:marBottom w:val="0"/>
          <w:divBdr>
            <w:top w:val="none" w:sz="0" w:space="0" w:color="auto"/>
            <w:left w:val="none" w:sz="0" w:space="0" w:color="auto"/>
            <w:bottom w:val="none" w:sz="0" w:space="0" w:color="auto"/>
            <w:right w:val="none" w:sz="0" w:space="0" w:color="auto"/>
          </w:divBdr>
        </w:div>
        <w:div w:id="1257832825">
          <w:marLeft w:val="2246"/>
          <w:marRight w:val="0"/>
          <w:marTop w:val="154"/>
          <w:marBottom w:val="0"/>
          <w:divBdr>
            <w:top w:val="none" w:sz="0" w:space="0" w:color="auto"/>
            <w:left w:val="none" w:sz="0" w:space="0" w:color="auto"/>
            <w:bottom w:val="none" w:sz="0" w:space="0" w:color="auto"/>
            <w:right w:val="none" w:sz="0" w:space="0" w:color="auto"/>
          </w:divBdr>
        </w:div>
      </w:divsChild>
    </w:div>
    <w:div w:id="2129733913">
      <w:bodyDiv w:val="1"/>
      <w:marLeft w:val="0"/>
      <w:marRight w:val="0"/>
      <w:marTop w:val="0"/>
      <w:marBottom w:val="0"/>
      <w:divBdr>
        <w:top w:val="none" w:sz="0" w:space="0" w:color="auto"/>
        <w:left w:val="none" w:sz="0" w:space="0" w:color="auto"/>
        <w:bottom w:val="none" w:sz="0" w:space="0" w:color="auto"/>
        <w:right w:val="none" w:sz="0" w:space="0" w:color="auto"/>
      </w:divBdr>
    </w:div>
    <w:div w:id="2132437873">
      <w:bodyDiv w:val="1"/>
      <w:marLeft w:val="0"/>
      <w:marRight w:val="0"/>
      <w:marTop w:val="0"/>
      <w:marBottom w:val="0"/>
      <w:divBdr>
        <w:top w:val="none" w:sz="0" w:space="0" w:color="auto"/>
        <w:left w:val="none" w:sz="0" w:space="0" w:color="auto"/>
        <w:bottom w:val="none" w:sz="0" w:space="0" w:color="auto"/>
        <w:right w:val="none" w:sz="0" w:space="0" w:color="auto"/>
      </w:divBdr>
      <w:divsChild>
        <w:div w:id="529999845">
          <w:marLeft w:val="547"/>
          <w:marRight w:val="0"/>
          <w:marTop w:val="154"/>
          <w:marBottom w:val="0"/>
          <w:divBdr>
            <w:top w:val="none" w:sz="0" w:space="0" w:color="auto"/>
            <w:left w:val="none" w:sz="0" w:space="0" w:color="auto"/>
            <w:bottom w:val="none" w:sz="0" w:space="0" w:color="auto"/>
            <w:right w:val="none" w:sz="0" w:space="0" w:color="auto"/>
          </w:divBdr>
        </w:div>
        <w:div w:id="196503937">
          <w:marLeft w:val="547"/>
          <w:marRight w:val="0"/>
          <w:marTop w:val="154"/>
          <w:marBottom w:val="0"/>
          <w:divBdr>
            <w:top w:val="none" w:sz="0" w:space="0" w:color="auto"/>
            <w:left w:val="none" w:sz="0" w:space="0" w:color="auto"/>
            <w:bottom w:val="none" w:sz="0" w:space="0" w:color="auto"/>
            <w:right w:val="none" w:sz="0" w:space="0" w:color="auto"/>
          </w:divBdr>
        </w:div>
        <w:div w:id="1815487867">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diagramColors" Target="diagrams/colors2.xml"/><Relationship Id="rId21" Type="http://schemas.microsoft.com/office/2007/relationships/diagramDrawing" Target="diagrams/drawing2.xml"/><Relationship Id="rId22" Type="http://schemas.openxmlformats.org/officeDocument/2006/relationships/diagramData" Target="diagrams/data3.xml"/><Relationship Id="rId23" Type="http://schemas.openxmlformats.org/officeDocument/2006/relationships/diagramLayout" Target="diagrams/layout3.xml"/><Relationship Id="rId24" Type="http://schemas.openxmlformats.org/officeDocument/2006/relationships/diagramQuickStyle" Target="diagrams/quickStyle3.xml"/><Relationship Id="rId25" Type="http://schemas.openxmlformats.org/officeDocument/2006/relationships/diagramColors" Target="diagrams/colors3.xml"/><Relationship Id="rId26" Type="http://schemas.microsoft.com/office/2007/relationships/diagramDrawing" Target="diagrams/drawing3.xml"/><Relationship Id="rId27" Type="http://schemas.openxmlformats.org/officeDocument/2006/relationships/header" Target="header3.xml"/><Relationship Id="rId28" Type="http://schemas.openxmlformats.org/officeDocument/2006/relationships/header" Target="header4.xml"/><Relationship Id="rId29" Type="http://schemas.openxmlformats.org/officeDocument/2006/relationships/image" Target="media/image3.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jpg"/><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image" Target="media/image7.jpg"/><Relationship Id="rId34" Type="http://schemas.openxmlformats.org/officeDocument/2006/relationships/header" Target="header5.xml"/><Relationship Id="rId35" Type="http://schemas.openxmlformats.org/officeDocument/2006/relationships/header" Target="header6.xml"/><Relationship Id="rId36" Type="http://schemas.openxmlformats.org/officeDocument/2006/relationships/header" Target="header7.xml"/><Relationship Id="rId10" Type="http://schemas.openxmlformats.org/officeDocument/2006/relationships/image" Target="media/image1.png"/><Relationship Id="rId11" Type="http://schemas.openxmlformats.org/officeDocument/2006/relationships/image" Target="media/image2.emf"/><Relationship Id="rId12" Type="http://schemas.openxmlformats.org/officeDocument/2006/relationships/diagramData" Target="diagrams/data1.xml"/><Relationship Id="rId13" Type="http://schemas.openxmlformats.org/officeDocument/2006/relationships/diagramLayout" Target="diagrams/layout1.xml"/><Relationship Id="rId14" Type="http://schemas.openxmlformats.org/officeDocument/2006/relationships/diagramQuickStyle" Target="diagrams/quickStyle1.xml"/><Relationship Id="rId15" Type="http://schemas.openxmlformats.org/officeDocument/2006/relationships/diagramColors" Target="diagrams/colors1.xml"/><Relationship Id="rId16" Type="http://schemas.microsoft.com/office/2007/relationships/diagramDrawing" Target="diagrams/drawing1.xml"/><Relationship Id="rId17" Type="http://schemas.openxmlformats.org/officeDocument/2006/relationships/diagramData" Target="diagrams/data2.xml"/><Relationship Id="rId18" Type="http://schemas.openxmlformats.org/officeDocument/2006/relationships/diagramLayout" Target="diagrams/layout2.xml"/><Relationship Id="rId19" Type="http://schemas.openxmlformats.org/officeDocument/2006/relationships/diagramQuickStyle" Target="diagrams/quickStyle2.xml"/><Relationship Id="rId37" Type="http://schemas.openxmlformats.org/officeDocument/2006/relationships/fontTable" Target="fontTable.xml"/><Relationship Id="rId3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766382-32C1-4E2C-9654-0671634DBBAE}" type="doc">
      <dgm:prSet loTypeId="urn:microsoft.com/office/officeart/2005/8/layout/hList6" loCatId="list" qsTypeId="urn:microsoft.com/office/officeart/2005/8/quickstyle/simple1" qsCatId="simple" csTypeId="urn:microsoft.com/office/officeart/2005/8/colors/colorful3" csCatId="colorful" phldr="1"/>
      <dgm:spPr/>
      <dgm:t>
        <a:bodyPr/>
        <a:lstStyle/>
        <a:p>
          <a:endParaRPr lang="en-US"/>
        </a:p>
      </dgm:t>
    </dgm:pt>
    <dgm:pt modelId="{D477075E-209D-4111-9B1B-5D16EDAF00B5}">
      <dgm:prSet phldrT="[Text]"/>
      <dgm:spPr/>
      <dgm:t>
        <a:bodyPr/>
        <a:lstStyle/>
        <a:p>
          <a:r>
            <a:rPr lang="en-US" dirty="0" smtClean="0">
              <a:solidFill>
                <a:schemeClr val="tx1"/>
              </a:solidFill>
            </a:rPr>
            <a:t>Male biology involves minimal time, energy, risk</a:t>
          </a:r>
          <a:endParaRPr lang="en-US" dirty="0">
            <a:solidFill>
              <a:schemeClr val="tx1"/>
            </a:solidFill>
          </a:endParaRPr>
        </a:p>
      </dgm:t>
    </dgm:pt>
    <dgm:pt modelId="{5648BBF4-5137-466A-B3E0-D5087F394003}" type="parTrans" cxnId="{23AED39E-84BF-4898-B8BB-48B25A6F0EEE}">
      <dgm:prSet/>
      <dgm:spPr/>
      <dgm:t>
        <a:bodyPr/>
        <a:lstStyle/>
        <a:p>
          <a:endParaRPr lang="en-US"/>
        </a:p>
      </dgm:t>
    </dgm:pt>
    <dgm:pt modelId="{0E305CD4-E054-42A4-BE22-B08442E089DE}" type="sibTrans" cxnId="{23AED39E-84BF-4898-B8BB-48B25A6F0EEE}">
      <dgm:prSet/>
      <dgm:spPr/>
      <dgm:t>
        <a:bodyPr/>
        <a:lstStyle/>
        <a:p>
          <a:endParaRPr lang="en-US"/>
        </a:p>
      </dgm:t>
    </dgm:pt>
    <dgm:pt modelId="{0BD7ACB2-8E77-4002-8046-5AA34C2DAC94}">
      <dgm:prSet phldrT="[Text]"/>
      <dgm:spPr/>
      <dgm:t>
        <a:bodyPr/>
        <a:lstStyle/>
        <a:p>
          <a:r>
            <a:rPr lang="en-US" dirty="0" smtClean="0"/>
            <a:t>Male evolutionary significance? Seek more sexual partners with reproductive potential</a:t>
          </a:r>
          <a:endParaRPr lang="en-US" dirty="0"/>
        </a:p>
      </dgm:t>
    </dgm:pt>
    <dgm:pt modelId="{89569E66-116C-4A33-AEC4-D2382F84386A}" type="parTrans" cxnId="{AF8718B3-2EB6-472C-8500-FFD05C5076E3}">
      <dgm:prSet/>
      <dgm:spPr/>
      <dgm:t>
        <a:bodyPr/>
        <a:lstStyle/>
        <a:p>
          <a:endParaRPr lang="en-US"/>
        </a:p>
      </dgm:t>
    </dgm:pt>
    <dgm:pt modelId="{099FA8E5-6972-49F0-AF53-8CD4FC5F27F5}" type="sibTrans" cxnId="{AF8718B3-2EB6-472C-8500-FFD05C5076E3}">
      <dgm:prSet/>
      <dgm:spPr/>
      <dgm:t>
        <a:bodyPr/>
        <a:lstStyle/>
        <a:p>
          <a:endParaRPr lang="en-US"/>
        </a:p>
      </dgm:t>
    </dgm:pt>
    <dgm:pt modelId="{3E79AB89-7D39-4DE9-9598-6043700049E7}">
      <dgm:prSet phldrT="[Text]"/>
      <dgm:spPr/>
      <dgm:t>
        <a:bodyPr/>
        <a:lstStyle/>
        <a:p>
          <a:pPr defTabSz="800100">
            <a:lnSpc>
              <a:spcPct val="90000"/>
            </a:lnSpc>
            <a:spcBef>
              <a:spcPct val="0"/>
            </a:spcBef>
            <a:spcAft>
              <a:spcPct val="35000"/>
            </a:spcAft>
          </a:pPr>
          <a:r>
            <a:rPr lang="en-US" dirty="0" smtClean="0"/>
            <a:t>Male </a:t>
          </a:r>
          <a:r>
            <a:rPr lang="en-US" dirty="0" err="1" smtClean="0"/>
            <a:t>behaviour</a:t>
          </a:r>
          <a:r>
            <a:rPr lang="en-US" dirty="0" smtClean="0"/>
            <a:t> associated with uncommitted sex, number, youthful , &amp; attractive partners.</a:t>
          </a:r>
          <a:endParaRPr lang="en-US" dirty="0"/>
        </a:p>
      </dgm:t>
    </dgm:pt>
    <dgm:pt modelId="{DB73CD03-C81C-4664-89C4-16E7DA29F625}" type="parTrans" cxnId="{2B2E6BFE-2083-4B82-9C4D-B43632F77D67}">
      <dgm:prSet/>
      <dgm:spPr/>
      <dgm:t>
        <a:bodyPr/>
        <a:lstStyle/>
        <a:p>
          <a:endParaRPr lang="en-US"/>
        </a:p>
      </dgm:t>
    </dgm:pt>
    <dgm:pt modelId="{4E5661AC-336C-458A-8F4F-ED4C7E337312}" type="sibTrans" cxnId="{2B2E6BFE-2083-4B82-9C4D-B43632F77D67}">
      <dgm:prSet/>
      <dgm:spPr/>
      <dgm:t>
        <a:bodyPr/>
        <a:lstStyle/>
        <a:p>
          <a:endParaRPr lang="en-US"/>
        </a:p>
      </dgm:t>
    </dgm:pt>
    <dgm:pt modelId="{1DE69119-34AA-440F-A18D-780700859CC3}">
      <dgm:prSet phldrT="[Text]"/>
      <dgm:spPr/>
      <dgm:t>
        <a:bodyPr/>
        <a:lstStyle/>
        <a:p>
          <a:pPr marL="0" marR="0" indent="0" defTabSz="914400" eaLnBrk="1" fontAlgn="auto" latinLnBrk="0" hangingPunct="1">
            <a:lnSpc>
              <a:spcPct val="100000"/>
            </a:lnSpc>
            <a:spcBef>
              <a:spcPts val="0"/>
            </a:spcBef>
            <a:spcAft>
              <a:spcPts val="0"/>
            </a:spcAft>
            <a:buClrTx/>
            <a:buSzTx/>
            <a:buFontTx/>
            <a:buNone/>
            <a:tabLst/>
            <a:defRPr/>
          </a:pPr>
          <a:endParaRPr lang="en-US" dirty="0" smtClean="0"/>
        </a:p>
        <a:p>
          <a:pPr marL="114300" indent="0" defTabSz="622300">
            <a:lnSpc>
              <a:spcPct val="90000"/>
            </a:lnSpc>
            <a:spcBef>
              <a:spcPct val="0"/>
            </a:spcBef>
            <a:spcAft>
              <a:spcPct val="15000"/>
            </a:spcAft>
            <a:buNone/>
          </a:pPr>
          <a:endParaRPr lang="en-US" dirty="0"/>
        </a:p>
      </dgm:t>
    </dgm:pt>
    <dgm:pt modelId="{9FF44391-190A-439D-8432-9A41B318F583}" type="parTrans" cxnId="{0BF72558-FDE6-44B4-B075-FE4A52398EDE}">
      <dgm:prSet/>
      <dgm:spPr/>
      <dgm:t>
        <a:bodyPr/>
        <a:lstStyle/>
        <a:p>
          <a:endParaRPr lang="en-US"/>
        </a:p>
      </dgm:t>
    </dgm:pt>
    <dgm:pt modelId="{6471E7B9-229D-4F4C-9288-5EFB08B4268E}" type="sibTrans" cxnId="{0BF72558-FDE6-44B4-B075-FE4A52398EDE}">
      <dgm:prSet/>
      <dgm:spPr/>
      <dgm:t>
        <a:bodyPr/>
        <a:lstStyle/>
        <a:p>
          <a:endParaRPr lang="en-US"/>
        </a:p>
      </dgm:t>
    </dgm:pt>
    <dgm:pt modelId="{D0159429-3951-4A17-9F1E-E736C95B6CCF}" type="pres">
      <dgm:prSet presAssocID="{EB766382-32C1-4E2C-9654-0671634DBBAE}" presName="Name0" presStyleCnt="0">
        <dgm:presLayoutVars>
          <dgm:dir/>
          <dgm:resizeHandles val="exact"/>
        </dgm:presLayoutVars>
      </dgm:prSet>
      <dgm:spPr/>
      <dgm:t>
        <a:bodyPr/>
        <a:lstStyle/>
        <a:p>
          <a:endParaRPr lang="en-US"/>
        </a:p>
      </dgm:t>
    </dgm:pt>
    <dgm:pt modelId="{95D558EE-FBCA-4249-B31B-6C8833560F73}" type="pres">
      <dgm:prSet presAssocID="{D477075E-209D-4111-9B1B-5D16EDAF00B5}" presName="node" presStyleLbl="node1" presStyleIdx="0" presStyleCnt="3" custScaleX="98070" custLinFactNeighborX="-513" custLinFactNeighborY="-909">
        <dgm:presLayoutVars>
          <dgm:bulletEnabled val="1"/>
        </dgm:presLayoutVars>
      </dgm:prSet>
      <dgm:spPr/>
      <dgm:t>
        <a:bodyPr/>
        <a:lstStyle/>
        <a:p>
          <a:endParaRPr lang="en-US"/>
        </a:p>
      </dgm:t>
    </dgm:pt>
    <dgm:pt modelId="{332AC8B5-F6DD-4C34-BAD4-EFFEE90253CB}" type="pres">
      <dgm:prSet presAssocID="{0E305CD4-E054-42A4-BE22-B08442E089DE}" presName="sibTrans" presStyleCnt="0"/>
      <dgm:spPr/>
      <dgm:t>
        <a:bodyPr/>
        <a:lstStyle/>
        <a:p>
          <a:endParaRPr lang="en-US"/>
        </a:p>
      </dgm:t>
    </dgm:pt>
    <dgm:pt modelId="{CA04A3D8-C8F2-406C-9E26-789448F44F51}" type="pres">
      <dgm:prSet presAssocID="{0BD7ACB2-8E77-4002-8046-5AA34C2DAC94}" presName="node" presStyleLbl="node1" presStyleIdx="1" presStyleCnt="3">
        <dgm:presLayoutVars>
          <dgm:bulletEnabled val="1"/>
        </dgm:presLayoutVars>
      </dgm:prSet>
      <dgm:spPr/>
      <dgm:t>
        <a:bodyPr/>
        <a:lstStyle/>
        <a:p>
          <a:endParaRPr lang="en-US"/>
        </a:p>
      </dgm:t>
    </dgm:pt>
    <dgm:pt modelId="{4B7B125A-834F-4BA5-A10C-65C9D3AF5943}" type="pres">
      <dgm:prSet presAssocID="{099FA8E5-6972-49F0-AF53-8CD4FC5F27F5}" presName="sibTrans" presStyleCnt="0"/>
      <dgm:spPr/>
      <dgm:t>
        <a:bodyPr/>
        <a:lstStyle/>
        <a:p>
          <a:endParaRPr lang="en-US"/>
        </a:p>
      </dgm:t>
    </dgm:pt>
    <dgm:pt modelId="{EF881AE2-77C5-4EA3-AF95-6328C4AE603C}" type="pres">
      <dgm:prSet presAssocID="{3E79AB89-7D39-4DE9-9598-6043700049E7}" presName="node" presStyleLbl="node1" presStyleIdx="2" presStyleCnt="3">
        <dgm:presLayoutVars>
          <dgm:bulletEnabled val="1"/>
        </dgm:presLayoutVars>
      </dgm:prSet>
      <dgm:spPr/>
      <dgm:t>
        <a:bodyPr/>
        <a:lstStyle/>
        <a:p>
          <a:endParaRPr lang="en-US"/>
        </a:p>
      </dgm:t>
    </dgm:pt>
  </dgm:ptLst>
  <dgm:cxnLst>
    <dgm:cxn modelId="{0FE3A7A7-9F24-4949-9749-5002C599BD83}" type="presOf" srcId="{3E79AB89-7D39-4DE9-9598-6043700049E7}" destId="{EF881AE2-77C5-4EA3-AF95-6328C4AE603C}" srcOrd="0" destOrd="0" presId="urn:microsoft.com/office/officeart/2005/8/layout/hList6"/>
    <dgm:cxn modelId="{AF8718B3-2EB6-472C-8500-FFD05C5076E3}" srcId="{EB766382-32C1-4E2C-9654-0671634DBBAE}" destId="{0BD7ACB2-8E77-4002-8046-5AA34C2DAC94}" srcOrd="1" destOrd="0" parTransId="{89569E66-116C-4A33-AEC4-D2382F84386A}" sibTransId="{099FA8E5-6972-49F0-AF53-8CD4FC5F27F5}"/>
    <dgm:cxn modelId="{1C7141DC-45A3-3245-848D-7E11A85E39E1}" type="presOf" srcId="{1DE69119-34AA-440F-A18D-780700859CC3}" destId="{EF881AE2-77C5-4EA3-AF95-6328C4AE603C}" srcOrd="0" destOrd="1" presId="urn:microsoft.com/office/officeart/2005/8/layout/hList6"/>
    <dgm:cxn modelId="{0520C747-348F-EA4F-8E25-CE61D032E728}" type="presOf" srcId="{0BD7ACB2-8E77-4002-8046-5AA34C2DAC94}" destId="{CA04A3D8-C8F2-406C-9E26-789448F44F51}" srcOrd="0" destOrd="0" presId="urn:microsoft.com/office/officeart/2005/8/layout/hList6"/>
    <dgm:cxn modelId="{0BF72558-FDE6-44B4-B075-FE4A52398EDE}" srcId="{3E79AB89-7D39-4DE9-9598-6043700049E7}" destId="{1DE69119-34AA-440F-A18D-780700859CC3}" srcOrd="0" destOrd="0" parTransId="{9FF44391-190A-439D-8432-9A41B318F583}" sibTransId="{6471E7B9-229D-4F4C-9288-5EFB08B4268E}"/>
    <dgm:cxn modelId="{0716B512-DB64-874E-A709-B97E88DC2106}" type="presOf" srcId="{D477075E-209D-4111-9B1B-5D16EDAF00B5}" destId="{95D558EE-FBCA-4249-B31B-6C8833560F73}" srcOrd="0" destOrd="0" presId="urn:microsoft.com/office/officeart/2005/8/layout/hList6"/>
    <dgm:cxn modelId="{23AED39E-84BF-4898-B8BB-48B25A6F0EEE}" srcId="{EB766382-32C1-4E2C-9654-0671634DBBAE}" destId="{D477075E-209D-4111-9B1B-5D16EDAF00B5}" srcOrd="0" destOrd="0" parTransId="{5648BBF4-5137-466A-B3E0-D5087F394003}" sibTransId="{0E305CD4-E054-42A4-BE22-B08442E089DE}"/>
    <dgm:cxn modelId="{E171E425-275C-0145-8D4A-596C3962E6BD}" type="presOf" srcId="{EB766382-32C1-4E2C-9654-0671634DBBAE}" destId="{D0159429-3951-4A17-9F1E-E736C95B6CCF}" srcOrd="0" destOrd="0" presId="urn:microsoft.com/office/officeart/2005/8/layout/hList6"/>
    <dgm:cxn modelId="{2B2E6BFE-2083-4B82-9C4D-B43632F77D67}" srcId="{EB766382-32C1-4E2C-9654-0671634DBBAE}" destId="{3E79AB89-7D39-4DE9-9598-6043700049E7}" srcOrd="2" destOrd="0" parTransId="{DB73CD03-C81C-4664-89C4-16E7DA29F625}" sibTransId="{4E5661AC-336C-458A-8F4F-ED4C7E337312}"/>
    <dgm:cxn modelId="{96937D7F-3A2D-5F42-AE22-B6ECB6957E3B}" type="presParOf" srcId="{D0159429-3951-4A17-9F1E-E736C95B6CCF}" destId="{95D558EE-FBCA-4249-B31B-6C8833560F73}" srcOrd="0" destOrd="0" presId="urn:microsoft.com/office/officeart/2005/8/layout/hList6"/>
    <dgm:cxn modelId="{07EA5897-2D98-CF48-A9BA-1D64982F6122}" type="presParOf" srcId="{D0159429-3951-4A17-9F1E-E736C95B6CCF}" destId="{332AC8B5-F6DD-4C34-BAD4-EFFEE90253CB}" srcOrd="1" destOrd="0" presId="urn:microsoft.com/office/officeart/2005/8/layout/hList6"/>
    <dgm:cxn modelId="{452BF5A3-80F5-A54E-B098-21C977A1A5F9}" type="presParOf" srcId="{D0159429-3951-4A17-9F1E-E736C95B6CCF}" destId="{CA04A3D8-C8F2-406C-9E26-789448F44F51}" srcOrd="2" destOrd="0" presId="urn:microsoft.com/office/officeart/2005/8/layout/hList6"/>
    <dgm:cxn modelId="{C8897BE1-1114-3642-B546-3D09964F2240}" type="presParOf" srcId="{D0159429-3951-4A17-9F1E-E736C95B6CCF}" destId="{4B7B125A-834F-4BA5-A10C-65C9D3AF5943}" srcOrd="3" destOrd="0" presId="urn:microsoft.com/office/officeart/2005/8/layout/hList6"/>
    <dgm:cxn modelId="{D22A1099-B524-1B44-97E5-0F0AAB354C30}" type="presParOf" srcId="{D0159429-3951-4A17-9F1E-E736C95B6CCF}" destId="{EF881AE2-77C5-4EA3-AF95-6328C4AE603C}" srcOrd="4" destOrd="0" presId="urn:microsoft.com/office/officeart/2005/8/layout/hList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766382-32C1-4E2C-9654-0671634DBBAE}" type="doc">
      <dgm:prSet loTypeId="urn:microsoft.com/office/officeart/2005/8/layout/hList6" loCatId="list" qsTypeId="urn:microsoft.com/office/officeart/2005/8/quickstyle/simple1" qsCatId="simple" csTypeId="urn:microsoft.com/office/officeart/2005/8/colors/accent2_5" csCatId="accent2" phldr="1"/>
      <dgm:spPr/>
      <dgm:t>
        <a:bodyPr/>
        <a:lstStyle/>
        <a:p>
          <a:endParaRPr lang="en-US"/>
        </a:p>
      </dgm:t>
    </dgm:pt>
    <dgm:pt modelId="{D477075E-209D-4111-9B1B-5D16EDAF00B5}">
      <dgm:prSet phldrT="[Text]"/>
      <dgm:spPr/>
      <dgm:t>
        <a:bodyPr/>
        <a:lstStyle/>
        <a:p>
          <a:r>
            <a:rPr lang="en-US" dirty="0" smtClean="0"/>
            <a:t>Female biology involves substantial time, energy, risk</a:t>
          </a:r>
          <a:endParaRPr lang="en-US" dirty="0"/>
        </a:p>
      </dgm:t>
    </dgm:pt>
    <dgm:pt modelId="{5648BBF4-5137-466A-B3E0-D5087F394003}" type="parTrans" cxnId="{23AED39E-84BF-4898-B8BB-48B25A6F0EEE}">
      <dgm:prSet/>
      <dgm:spPr/>
      <dgm:t>
        <a:bodyPr/>
        <a:lstStyle/>
        <a:p>
          <a:endParaRPr lang="en-US"/>
        </a:p>
      </dgm:t>
    </dgm:pt>
    <dgm:pt modelId="{0E305CD4-E054-42A4-BE22-B08442E089DE}" type="sibTrans" cxnId="{23AED39E-84BF-4898-B8BB-48B25A6F0EEE}">
      <dgm:prSet/>
      <dgm:spPr/>
      <dgm:t>
        <a:bodyPr/>
        <a:lstStyle/>
        <a:p>
          <a:endParaRPr lang="en-US"/>
        </a:p>
      </dgm:t>
    </dgm:pt>
    <dgm:pt modelId="{0BD7ACB2-8E77-4002-8046-5AA34C2DAC94}">
      <dgm:prSet phldrT="[Text]"/>
      <dgm:spPr/>
      <dgm:t>
        <a:bodyPr/>
        <a:lstStyle/>
        <a:p>
          <a:r>
            <a:rPr lang="en-US" dirty="0" smtClean="0"/>
            <a:t>Female evolutionary significance? Seek partners willing to invest resources in offspring</a:t>
          </a:r>
          <a:endParaRPr lang="en-US" dirty="0"/>
        </a:p>
      </dgm:t>
    </dgm:pt>
    <dgm:pt modelId="{89569E66-116C-4A33-AEC4-D2382F84386A}" type="parTrans" cxnId="{AF8718B3-2EB6-472C-8500-FFD05C5076E3}">
      <dgm:prSet/>
      <dgm:spPr/>
      <dgm:t>
        <a:bodyPr/>
        <a:lstStyle/>
        <a:p>
          <a:endParaRPr lang="en-US"/>
        </a:p>
      </dgm:t>
    </dgm:pt>
    <dgm:pt modelId="{099FA8E5-6972-49F0-AF53-8CD4FC5F27F5}" type="sibTrans" cxnId="{AF8718B3-2EB6-472C-8500-FFD05C5076E3}">
      <dgm:prSet/>
      <dgm:spPr/>
      <dgm:t>
        <a:bodyPr/>
        <a:lstStyle/>
        <a:p>
          <a:endParaRPr lang="en-US"/>
        </a:p>
      </dgm:t>
    </dgm:pt>
    <dgm:pt modelId="{3E79AB89-7D39-4DE9-9598-6043700049E7}">
      <dgm:prSet phldrT="[Text]"/>
      <dgm:spPr/>
      <dgm:t>
        <a:bodyPr/>
        <a:lstStyle/>
        <a:p>
          <a:pPr defTabSz="800100">
            <a:lnSpc>
              <a:spcPct val="90000"/>
            </a:lnSpc>
            <a:spcBef>
              <a:spcPct val="0"/>
            </a:spcBef>
            <a:spcAft>
              <a:spcPct val="35000"/>
            </a:spcAft>
          </a:pPr>
          <a:r>
            <a:rPr lang="en-US" dirty="0" smtClean="0"/>
            <a:t>Female </a:t>
          </a:r>
          <a:r>
            <a:rPr lang="en-US" dirty="0" err="1" smtClean="0"/>
            <a:t>behaviour</a:t>
          </a:r>
          <a:r>
            <a:rPr lang="en-US" dirty="0" smtClean="0"/>
            <a:t> associated with income, status, &amp; ambition in partners</a:t>
          </a:r>
          <a:endParaRPr lang="en-US" dirty="0"/>
        </a:p>
      </dgm:t>
    </dgm:pt>
    <dgm:pt modelId="{DB73CD03-C81C-4664-89C4-16E7DA29F625}" type="parTrans" cxnId="{2B2E6BFE-2083-4B82-9C4D-B43632F77D67}">
      <dgm:prSet/>
      <dgm:spPr/>
      <dgm:t>
        <a:bodyPr/>
        <a:lstStyle/>
        <a:p>
          <a:endParaRPr lang="en-US"/>
        </a:p>
      </dgm:t>
    </dgm:pt>
    <dgm:pt modelId="{4E5661AC-336C-458A-8F4F-ED4C7E337312}" type="sibTrans" cxnId="{2B2E6BFE-2083-4B82-9C4D-B43632F77D67}">
      <dgm:prSet/>
      <dgm:spPr/>
      <dgm:t>
        <a:bodyPr/>
        <a:lstStyle/>
        <a:p>
          <a:endParaRPr lang="en-US"/>
        </a:p>
      </dgm:t>
    </dgm:pt>
    <dgm:pt modelId="{1DE69119-34AA-440F-A18D-780700859CC3}">
      <dgm:prSet phldrT="[Text]"/>
      <dgm:spPr/>
      <dgm:t>
        <a:bodyPr/>
        <a:lstStyle/>
        <a:p>
          <a:pPr marL="0" marR="0" indent="0" defTabSz="914400" eaLnBrk="1" fontAlgn="auto" latinLnBrk="0" hangingPunct="1">
            <a:lnSpc>
              <a:spcPct val="100000"/>
            </a:lnSpc>
            <a:spcBef>
              <a:spcPts val="0"/>
            </a:spcBef>
            <a:spcAft>
              <a:spcPts val="0"/>
            </a:spcAft>
            <a:buClrTx/>
            <a:buSzTx/>
            <a:buFontTx/>
            <a:buNone/>
            <a:tabLst/>
            <a:defRPr/>
          </a:pPr>
          <a:endParaRPr lang="en-US" dirty="0" smtClean="0"/>
        </a:p>
        <a:p>
          <a:pPr marL="114300" indent="0" defTabSz="622300">
            <a:lnSpc>
              <a:spcPct val="90000"/>
            </a:lnSpc>
            <a:spcBef>
              <a:spcPct val="0"/>
            </a:spcBef>
            <a:spcAft>
              <a:spcPct val="15000"/>
            </a:spcAft>
            <a:buNone/>
          </a:pPr>
          <a:endParaRPr lang="en-US" dirty="0"/>
        </a:p>
      </dgm:t>
    </dgm:pt>
    <dgm:pt modelId="{9FF44391-190A-439D-8432-9A41B318F583}" type="parTrans" cxnId="{0BF72558-FDE6-44B4-B075-FE4A52398EDE}">
      <dgm:prSet/>
      <dgm:spPr/>
      <dgm:t>
        <a:bodyPr/>
        <a:lstStyle/>
        <a:p>
          <a:endParaRPr lang="en-US"/>
        </a:p>
      </dgm:t>
    </dgm:pt>
    <dgm:pt modelId="{6471E7B9-229D-4F4C-9288-5EFB08B4268E}" type="sibTrans" cxnId="{0BF72558-FDE6-44B4-B075-FE4A52398EDE}">
      <dgm:prSet/>
      <dgm:spPr/>
      <dgm:t>
        <a:bodyPr/>
        <a:lstStyle/>
        <a:p>
          <a:endParaRPr lang="en-US"/>
        </a:p>
      </dgm:t>
    </dgm:pt>
    <dgm:pt modelId="{D0159429-3951-4A17-9F1E-E736C95B6CCF}" type="pres">
      <dgm:prSet presAssocID="{EB766382-32C1-4E2C-9654-0671634DBBAE}" presName="Name0" presStyleCnt="0">
        <dgm:presLayoutVars>
          <dgm:dir/>
          <dgm:resizeHandles val="exact"/>
        </dgm:presLayoutVars>
      </dgm:prSet>
      <dgm:spPr/>
      <dgm:t>
        <a:bodyPr/>
        <a:lstStyle/>
        <a:p>
          <a:endParaRPr lang="en-US"/>
        </a:p>
      </dgm:t>
    </dgm:pt>
    <dgm:pt modelId="{95D558EE-FBCA-4249-B31B-6C8833560F73}" type="pres">
      <dgm:prSet presAssocID="{D477075E-209D-4111-9B1B-5D16EDAF00B5}" presName="node" presStyleLbl="node1" presStyleIdx="0" presStyleCnt="3">
        <dgm:presLayoutVars>
          <dgm:bulletEnabled val="1"/>
        </dgm:presLayoutVars>
      </dgm:prSet>
      <dgm:spPr/>
      <dgm:t>
        <a:bodyPr/>
        <a:lstStyle/>
        <a:p>
          <a:endParaRPr lang="en-US"/>
        </a:p>
      </dgm:t>
    </dgm:pt>
    <dgm:pt modelId="{332AC8B5-F6DD-4C34-BAD4-EFFEE90253CB}" type="pres">
      <dgm:prSet presAssocID="{0E305CD4-E054-42A4-BE22-B08442E089DE}" presName="sibTrans" presStyleCnt="0"/>
      <dgm:spPr/>
      <dgm:t>
        <a:bodyPr/>
        <a:lstStyle/>
        <a:p>
          <a:endParaRPr lang="en-US"/>
        </a:p>
      </dgm:t>
    </dgm:pt>
    <dgm:pt modelId="{CA04A3D8-C8F2-406C-9E26-789448F44F51}" type="pres">
      <dgm:prSet presAssocID="{0BD7ACB2-8E77-4002-8046-5AA34C2DAC94}" presName="node" presStyleLbl="node1" presStyleIdx="1" presStyleCnt="3">
        <dgm:presLayoutVars>
          <dgm:bulletEnabled val="1"/>
        </dgm:presLayoutVars>
      </dgm:prSet>
      <dgm:spPr/>
      <dgm:t>
        <a:bodyPr/>
        <a:lstStyle/>
        <a:p>
          <a:endParaRPr lang="en-US"/>
        </a:p>
      </dgm:t>
    </dgm:pt>
    <dgm:pt modelId="{4B7B125A-834F-4BA5-A10C-65C9D3AF5943}" type="pres">
      <dgm:prSet presAssocID="{099FA8E5-6972-49F0-AF53-8CD4FC5F27F5}" presName="sibTrans" presStyleCnt="0"/>
      <dgm:spPr/>
      <dgm:t>
        <a:bodyPr/>
        <a:lstStyle/>
        <a:p>
          <a:endParaRPr lang="en-US"/>
        </a:p>
      </dgm:t>
    </dgm:pt>
    <dgm:pt modelId="{EF881AE2-77C5-4EA3-AF95-6328C4AE603C}" type="pres">
      <dgm:prSet presAssocID="{3E79AB89-7D39-4DE9-9598-6043700049E7}" presName="node" presStyleLbl="node1" presStyleIdx="2" presStyleCnt="3">
        <dgm:presLayoutVars>
          <dgm:bulletEnabled val="1"/>
        </dgm:presLayoutVars>
      </dgm:prSet>
      <dgm:spPr/>
      <dgm:t>
        <a:bodyPr/>
        <a:lstStyle/>
        <a:p>
          <a:endParaRPr lang="en-US"/>
        </a:p>
      </dgm:t>
    </dgm:pt>
  </dgm:ptLst>
  <dgm:cxnLst>
    <dgm:cxn modelId="{CFC793EA-D576-1C48-8E87-E59BA2C2D551}" type="presOf" srcId="{0BD7ACB2-8E77-4002-8046-5AA34C2DAC94}" destId="{CA04A3D8-C8F2-406C-9E26-789448F44F51}" srcOrd="0" destOrd="0" presId="urn:microsoft.com/office/officeart/2005/8/layout/hList6"/>
    <dgm:cxn modelId="{AF8718B3-2EB6-472C-8500-FFD05C5076E3}" srcId="{EB766382-32C1-4E2C-9654-0671634DBBAE}" destId="{0BD7ACB2-8E77-4002-8046-5AA34C2DAC94}" srcOrd="1" destOrd="0" parTransId="{89569E66-116C-4A33-AEC4-D2382F84386A}" sibTransId="{099FA8E5-6972-49F0-AF53-8CD4FC5F27F5}"/>
    <dgm:cxn modelId="{18FB9EBC-1746-CB42-830B-21C3B82A1A5B}" type="presOf" srcId="{EB766382-32C1-4E2C-9654-0671634DBBAE}" destId="{D0159429-3951-4A17-9F1E-E736C95B6CCF}" srcOrd="0" destOrd="0" presId="urn:microsoft.com/office/officeart/2005/8/layout/hList6"/>
    <dgm:cxn modelId="{0BF72558-FDE6-44B4-B075-FE4A52398EDE}" srcId="{3E79AB89-7D39-4DE9-9598-6043700049E7}" destId="{1DE69119-34AA-440F-A18D-780700859CC3}" srcOrd="0" destOrd="0" parTransId="{9FF44391-190A-439D-8432-9A41B318F583}" sibTransId="{6471E7B9-229D-4F4C-9288-5EFB08B4268E}"/>
    <dgm:cxn modelId="{23AED39E-84BF-4898-B8BB-48B25A6F0EEE}" srcId="{EB766382-32C1-4E2C-9654-0671634DBBAE}" destId="{D477075E-209D-4111-9B1B-5D16EDAF00B5}" srcOrd="0" destOrd="0" parTransId="{5648BBF4-5137-466A-B3E0-D5087F394003}" sibTransId="{0E305CD4-E054-42A4-BE22-B08442E089DE}"/>
    <dgm:cxn modelId="{27AE1313-62C1-B94A-881D-355B3757E665}" type="presOf" srcId="{D477075E-209D-4111-9B1B-5D16EDAF00B5}" destId="{95D558EE-FBCA-4249-B31B-6C8833560F73}" srcOrd="0" destOrd="0" presId="urn:microsoft.com/office/officeart/2005/8/layout/hList6"/>
    <dgm:cxn modelId="{5BD29B7F-ADB1-D248-A093-EF1CC3A32B8F}" type="presOf" srcId="{3E79AB89-7D39-4DE9-9598-6043700049E7}" destId="{EF881AE2-77C5-4EA3-AF95-6328C4AE603C}" srcOrd="0" destOrd="0" presId="urn:microsoft.com/office/officeart/2005/8/layout/hList6"/>
    <dgm:cxn modelId="{2B2E6BFE-2083-4B82-9C4D-B43632F77D67}" srcId="{EB766382-32C1-4E2C-9654-0671634DBBAE}" destId="{3E79AB89-7D39-4DE9-9598-6043700049E7}" srcOrd="2" destOrd="0" parTransId="{DB73CD03-C81C-4664-89C4-16E7DA29F625}" sibTransId="{4E5661AC-336C-458A-8F4F-ED4C7E337312}"/>
    <dgm:cxn modelId="{F40A7D60-FC47-0844-B57C-A91CF6C8802A}" type="presOf" srcId="{1DE69119-34AA-440F-A18D-780700859CC3}" destId="{EF881AE2-77C5-4EA3-AF95-6328C4AE603C}" srcOrd="0" destOrd="1" presId="urn:microsoft.com/office/officeart/2005/8/layout/hList6"/>
    <dgm:cxn modelId="{2190EEDB-7CD5-564F-9796-F044AB5DD5DA}" type="presParOf" srcId="{D0159429-3951-4A17-9F1E-E736C95B6CCF}" destId="{95D558EE-FBCA-4249-B31B-6C8833560F73}" srcOrd="0" destOrd="0" presId="urn:microsoft.com/office/officeart/2005/8/layout/hList6"/>
    <dgm:cxn modelId="{21070A0C-5A0E-E041-9054-71B98975A025}" type="presParOf" srcId="{D0159429-3951-4A17-9F1E-E736C95B6CCF}" destId="{332AC8B5-F6DD-4C34-BAD4-EFFEE90253CB}" srcOrd="1" destOrd="0" presId="urn:microsoft.com/office/officeart/2005/8/layout/hList6"/>
    <dgm:cxn modelId="{60B38A4D-CEF6-1145-8DB8-93B01175669E}" type="presParOf" srcId="{D0159429-3951-4A17-9F1E-E736C95B6CCF}" destId="{CA04A3D8-C8F2-406C-9E26-789448F44F51}" srcOrd="2" destOrd="0" presId="urn:microsoft.com/office/officeart/2005/8/layout/hList6"/>
    <dgm:cxn modelId="{D7F7D20D-4145-3C46-AD92-2FC4A99732B1}" type="presParOf" srcId="{D0159429-3951-4A17-9F1E-E736C95B6CCF}" destId="{4B7B125A-834F-4BA5-A10C-65C9D3AF5943}" srcOrd="3" destOrd="0" presId="urn:microsoft.com/office/officeart/2005/8/layout/hList6"/>
    <dgm:cxn modelId="{0280F54D-8E0B-6E4E-813D-524A9EFD2570}" type="presParOf" srcId="{D0159429-3951-4A17-9F1E-E736C95B6CCF}" destId="{EF881AE2-77C5-4EA3-AF95-6328C4AE603C}" srcOrd="4" destOrd="0" presId="urn:microsoft.com/office/officeart/2005/8/layout/hList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EDE4CD8-BE33-424D-AE5E-32D2D0CCED84}" type="doc">
      <dgm:prSet loTypeId="urn:microsoft.com/office/officeart/2005/8/layout/radial1" loCatId="relationship" qsTypeId="urn:microsoft.com/office/officeart/2005/8/quickstyle/simple1" qsCatId="simple" csTypeId="urn:microsoft.com/office/officeart/2005/8/colors/accent6_2" csCatId="accent6" phldr="1"/>
      <dgm:spPr/>
      <dgm:t>
        <a:bodyPr/>
        <a:lstStyle/>
        <a:p>
          <a:endParaRPr lang="en-US"/>
        </a:p>
      </dgm:t>
    </dgm:pt>
    <dgm:pt modelId="{C598CF32-B56A-4756-AB29-787455846121}">
      <dgm:prSet phldrT="[Text]" custT="1"/>
      <dgm:spPr/>
      <dgm:t>
        <a:bodyPr/>
        <a:lstStyle/>
        <a:p>
          <a:r>
            <a:rPr lang="en-US" sz="1600" dirty="0" smtClean="0"/>
            <a:t>Achievement</a:t>
          </a:r>
          <a:endParaRPr lang="en-US" sz="1100" dirty="0"/>
        </a:p>
      </dgm:t>
    </dgm:pt>
    <dgm:pt modelId="{7335D419-4B4E-4D92-BA51-E87CA4C7EA1F}" type="parTrans" cxnId="{A2A6CB6C-4959-40A4-8133-8D6F4F4AB068}">
      <dgm:prSet/>
      <dgm:spPr/>
      <dgm:t>
        <a:bodyPr/>
        <a:lstStyle/>
        <a:p>
          <a:endParaRPr lang="en-US"/>
        </a:p>
      </dgm:t>
    </dgm:pt>
    <dgm:pt modelId="{0F6D65DD-71A7-42E2-8F3C-42FB4EA4B3DF}" type="sibTrans" cxnId="{A2A6CB6C-4959-40A4-8133-8D6F4F4AB068}">
      <dgm:prSet/>
      <dgm:spPr/>
      <dgm:t>
        <a:bodyPr/>
        <a:lstStyle/>
        <a:p>
          <a:endParaRPr lang="en-US"/>
        </a:p>
      </dgm:t>
    </dgm:pt>
    <dgm:pt modelId="{CF69F7BE-BF28-43DB-8207-711EC2FC6342}">
      <dgm:prSet phldrT="[Text]" custT="1"/>
      <dgm:spPr/>
      <dgm:t>
        <a:bodyPr/>
        <a:lstStyle/>
        <a:p>
          <a:r>
            <a:rPr lang="en-US" sz="1400" dirty="0" smtClean="0"/>
            <a:t>Probability of Success</a:t>
          </a:r>
          <a:endParaRPr lang="en-US" sz="1400" dirty="0"/>
        </a:p>
      </dgm:t>
    </dgm:pt>
    <dgm:pt modelId="{5029B206-846D-4BD2-AF60-6F66ED52C247}" type="parTrans" cxnId="{04A6A83A-D152-439E-916C-577E4B846483}">
      <dgm:prSet/>
      <dgm:spPr/>
      <dgm:t>
        <a:bodyPr/>
        <a:lstStyle/>
        <a:p>
          <a:endParaRPr lang="en-US"/>
        </a:p>
      </dgm:t>
    </dgm:pt>
    <dgm:pt modelId="{95DB1970-10F6-402E-A47C-5E0F54B05DAE}" type="sibTrans" cxnId="{04A6A83A-D152-439E-916C-577E4B846483}">
      <dgm:prSet/>
      <dgm:spPr/>
      <dgm:t>
        <a:bodyPr/>
        <a:lstStyle/>
        <a:p>
          <a:endParaRPr lang="en-US"/>
        </a:p>
      </dgm:t>
    </dgm:pt>
    <dgm:pt modelId="{075203AB-76AC-4036-B7DC-7BA92FDC46B4}">
      <dgm:prSet phldrT="[Text]" custT="1"/>
      <dgm:spPr/>
      <dgm:t>
        <a:bodyPr/>
        <a:lstStyle/>
        <a:p>
          <a:r>
            <a:rPr lang="en-US" sz="1400" dirty="0" smtClean="0"/>
            <a:t>Probability of Failure</a:t>
          </a:r>
          <a:endParaRPr lang="en-US" sz="1400" dirty="0"/>
        </a:p>
      </dgm:t>
    </dgm:pt>
    <dgm:pt modelId="{3A78B983-BCB9-46E3-9D27-8A8634B8B808}" type="parTrans" cxnId="{44DFE945-A226-45ED-BB8E-C19518D63C0F}">
      <dgm:prSet/>
      <dgm:spPr/>
      <dgm:t>
        <a:bodyPr/>
        <a:lstStyle/>
        <a:p>
          <a:endParaRPr lang="en-US"/>
        </a:p>
      </dgm:t>
    </dgm:pt>
    <dgm:pt modelId="{31E208C3-2AA6-4E52-84CD-3570B2269451}" type="sibTrans" cxnId="{44DFE945-A226-45ED-BB8E-C19518D63C0F}">
      <dgm:prSet/>
      <dgm:spPr/>
      <dgm:t>
        <a:bodyPr/>
        <a:lstStyle/>
        <a:p>
          <a:endParaRPr lang="en-US"/>
        </a:p>
      </dgm:t>
    </dgm:pt>
    <dgm:pt modelId="{D85AC90D-1A25-4AAC-AE9E-AF02FB9ECD2C}">
      <dgm:prSet phldrT="[Text]" custT="1"/>
      <dgm:spPr>
        <a:solidFill>
          <a:srgbClr val="00B050"/>
        </a:solidFill>
      </dgm:spPr>
      <dgm:t>
        <a:bodyPr/>
        <a:lstStyle/>
        <a:p>
          <a:r>
            <a:rPr lang="en-US" sz="1400" dirty="0" smtClean="0"/>
            <a:t>Fear of Failure</a:t>
          </a:r>
          <a:endParaRPr lang="en-US" sz="1400" dirty="0"/>
        </a:p>
      </dgm:t>
    </dgm:pt>
    <dgm:pt modelId="{2996B24E-4D7B-49DE-A20A-F89F23642CF5}" type="parTrans" cxnId="{346E87E9-9959-430C-88A4-FC88B631E327}">
      <dgm:prSet/>
      <dgm:spPr/>
      <dgm:t>
        <a:bodyPr/>
        <a:lstStyle/>
        <a:p>
          <a:endParaRPr lang="en-US"/>
        </a:p>
      </dgm:t>
    </dgm:pt>
    <dgm:pt modelId="{4EF12140-0F9D-43F3-8F4F-20B33EAC8575}" type="sibTrans" cxnId="{346E87E9-9959-430C-88A4-FC88B631E327}">
      <dgm:prSet/>
      <dgm:spPr/>
      <dgm:t>
        <a:bodyPr/>
        <a:lstStyle/>
        <a:p>
          <a:endParaRPr lang="en-US"/>
        </a:p>
      </dgm:t>
    </dgm:pt>
    <dgm:pt modelId="{B0A7863B-72F2-4771-B9A4-6DA0051D7BF5}">
      <dgm:prSet phldrT="[Text]" custT="1"/>
      <dgm:spPr>
        <a:solidFill>
          <a:srgbClr val="00B050"/>
        </a:solidFill>
      </dgm:spPr>
      <dgm:t>
        <a:bodyPr/>
        <a:lstStyle/>
        <a:p>
          <a:r>
            <a:rPr lang="en-US" sz="1400" dirty="0" smtClean="0"/>
            <a:t>Need for Achievement</a:t>
          </a:r>
          <a:endParaRPr lang="en-US" sz="1400" dirty="0"/>
        </a:p>
      </dgm:t>
    </dgm:pt>
    <dgm:pt modelId="{6096D501-97E1-45C0-8EAB-E10CA6EF42BA}" type="parTrans" cxnId="{A6CBE074-F5E1-4A7B-BDFE-5C61D6CE6310}">
      <dgm:prSet/>
      <dgm:spPr/>
      <dgm:t>
        <a:bodyPr/>
        <a:lstStyle/>
        <a:p>
          <a:endParaRPr lang="en-US"/>
        </a:p>
      </dgm:t>
    </dgm:pt>
    <dgm:pt modelId="{5BF9091E-F622-447B-A324-407EF818CB30}" type="sibTrans" cxnId="{A6CBE074-F5E1-4A7B-BDFE-5C61D6CE6310}">
      <dgm:prSet/>
      <dgm:spPr/>
      <dgm:t>
        <a:bodyPr/>
        <a:lstStyle/>
        <a:p>
          <a:endParaRPr lang="en-US"/>
        </a:p>
      </dgm:t>
    </dgm:pt>
    <dgm:pt modelId="{1A5EA351-A1B9-4680-B42F-969FCDF3B355}">
      <dgm:prSet phldrT="[Text]" custT="1"/>
      <dgm:spPr/>
      <dgm:t>
        <a:bodyPr/>
        <a:lstStyle/>
        <a:p>
          <a:r>
            <a:rPr lang="en-US" sz="1400" dirty="0" smtClean="0"/>
            <a:t>Incentive</a:t>
          </a:r>
          <a:r>
            <a:rPr lang="en-US" sz="1100" dirty="0" smtClean="0"/>
            <a:t> </a:t>
          </a:r>
          <a:r>
            <a:rPr lang="en-US" sz="1400" dirty="0" smtClean="0"/>
            <a:t>Value of success</a:t>
          </a:r>
          <a:endParaRPr lang="en-US" sz="1400" dirty="0"/>
        </a:p>
      </dgm:t>
    </dgm:pt>
    <dgm:pt modelId="{BBF59F9A-3ED8-40BF-8648-176D1B3901A2}" type="parTrans" cxnId="{33A4928D-724C-4CA7-8ED7-93EE056CDE68}">
      <dgm:prSet/>
      <dgm:spPr/>
      <dgm:t>
        <a:bodyPr/>
        <a:lstStyle/>
        <a:p>
          <a:endParaRPr lang="en-US"/>
        </a:p>
      </dgm:t>
    </dgm:pt>
    <dgm:pt modelId="{7C94E8C4-8090-46BC-B8D7-2F2867A9AD80}" type="sibTrans" cxnId="{33A4928D-724C-4CA7-8ED7-93EE056CDE68}">
      <dgm:prSet/>
      <dgm:spPr/>
      <dgm:t>
        <a:bodyPr/>
        <a:lstStyle/>
        <a:p>
          <a:endParaRPr lang="en-US"/>
        </a:p>
      </dgm:t>
    </dgm:pt>
    <dgm:pt modelId="{1FBA1B5F-8750-4B4B-8B12-44A24C536302}">
      <dgm:prSet phldrT="[Text]" custT="1"/>
      <dgm:spPr/>
      <dgm:t>
        <a:bodyPr/>
        <a:lstStyle/>
        <a:p>
          <a:r>
            <a:rPr lang="en-US" sz="1400" dirty="0" smtClean="0"/>
            <a:t>Incentive Value of Failure</a:t>
          </a:r>
          <a:endParaRPr lang="en-US" sz="1400" dirty="0"/>
        </a:p>
      </dgm:t>
    </dgm:pt>
    <dgm:pt modelId="{9622D021-3795-4665-BCCA-B024E3894584}" type="parTrans" cxnId="{AAFAADE5-CBFF-48C6-9F8C-6541FB837BE3}">
      <dgm:prSet/>
      <dgm:spPr/>
      <dgm:t>
        <a:bodyPr/>
        <a:lstStyle/>
        <a:p>
          <a:endParaRPr lang="en-US"/>
        </a:p>
      </dgm:t>
    </dgm:pt>
    <dgm:pt modelId="{992E3393-84C4-417A-9415-7179892C1A38}" type="sibTrans" cxnId="{AAFAADE5-CBFF-48C6-9F8C-6541FB837BE3}">
      <dgm:prSet/>
      <dgm:spPr/>
      <dgm:t>
        <a:bodyPr/>
        <a:lstStyle/>
        <a:p>
          <a:endParaRPr lang="en-US"/>
        </a:p>
      </dgm:t>
    </dgm:pt>
    <dgm:pt modelId="{19CE47B7-918B-4C4B-91A1-538D9A64346A}" type="pres">
      <dgm:prSet presAssocID="{8EDE4CD8-BE33-424D-AE5E-32D2D0CCED84}" presName="cycle" presStyleCnt="0">
        <dgm:presLayoutVars>
          <dgm:chMax val="1"/>
          <dgm:dir/>
          <dgm:animLvl val="ctr"/>
          <dgm:resizeHandles val="exact"/>
        </dgm:presLayoutVars>
      </dgm:prSet>
      <dgm:spPr/>
      <dgm:t>
        <a:bodyPr/>
        <a:lstStyle/>
        <a:p>
          <a:endParaRPr lang="en-US"/>
        </a:p>
      </dgm:t>
    </dgm:pt>
    <dgm:pt modelId="{2FF235F9-B949-4248-8C4F-8E3C9BB693BE}" type="pres">
      <dgm:prSet presAssocID="{C598CF32-B56A-4756-AB29-787455846121}" presName="centerShape" presStyleLbl="node0" presStyleIdx="0" presStyleCnt="1" custLinFactNeighborX="559" custLinFactNeighborY="-1069"/>
      <dgm:spPr/>
      <dgm:t>
        <a:bodyPr/>
        <a:lstStyle/>
        <a:p>
          <a:endParaRPr lang="en-US"/>
        </a:p>
      </dgm:t>
    </dgm:pt>
    <dgm:pt modelId="{B8FEEC92-E868-4D80-95DE-136C77580006}" type="pres">
      <dgm:prSet presAssocID="{5029B206-846D-4BD2-AF60-6F66ED52C247}" presName="Name9" presStyleLbl="parChTrans1D2" presStyleIdx="0" presStyleCnt="6"/>
      <dgm:spPr/>
      <dgm:t>
        <a:bodyPr/>
        <a:lstStyle/>
        <a:p>
          <a:endParaRPr lang="en-US"/>
        </a:p>
      </dgm:t>
    </dgm:pt>
    <dgm:pt modelId="{910099BA-4B2B-4251-B50E-2433E15CEBB0}" type="pres">
      <dgm:prSet presAssocID="{5029B206-846D-4BD2-AF60-6F66ED52C247}" presName="connTx" presStyleLbl="parChTrans1D2" presStyleIdx="0" presStyleCnt="6"/>
      <dgm:spPr/>
      <dgm:t>
        <a:bodyPr/>
        <a:lstStyle/>
        <a:p>
          <a:endParaRPr lang="en-US"/>
        </a:p>
      </dgm:t>
    </dgm:pt>
    <dgm:pt modelId="{83928103-F920-40AA-9A97-4FBA45789D10}" type="pres">
      <dgm:prSet presAssocID="{CF69F7BE-BF28-43DB-8207-711EC2FC6342}" presName="node" presStyleLbl="node1" presStyleIdx="0" presStyleCnt="6">
        <dgm:presLayoutVars>
          <dgm:bulletEnabled val="1"/>
        </dgm:presLayoutVars>
      </dgm:prSet>
      <dgm:spPr/>
      <dgm:t>
        <a:bodyPr/>
        <a:lstStyle/>
        <a:p>
          <a:endParaRPr lang="en-US"/>
        </a:p>
      </dgm:t>
    </dgm:pt>
    <dgm:pt modelId="{05074831-8412-429D-9188-ADA53D390B86}" type="pres">
      <dgm:prSet presAssocID="{BBF59F9A-3ED8-40BF-8648-176D1B3901A2}" presName="Name9" presStyleLbl="parChTrans1D2" presStyleIdx="1" presStyleCnt="6"/>
      <dgm:spPr/>
      <dgm:t>
        <a:bodyPr/>
        <a:lstStyle/>
        <a:p>
          <a:endParaRPr lang="en-US"/>
        </a:p>
      </dgm:t>
    </dgm:pt>
    <dgm:pt modelId="{0F878E69-5FE9-4662-B1EC-273CD8F2E97E}" type="pres">
      <dgm:prSet presAssocID="{BBF59F9A-3ED8-40BF-8648-176D1B3901A2}" presName="connTx" presStyleLbl="parChTrans1D2" presStyleIdx="1" presStyleCnt="6"/>
      <dgm:spPr/>
      <dgm:t>
        <a:bodyPr/>
        <a:lstStyle/>
        <a:p>
          <a:endParaRPr lang="en-US"/>
        </a:p>
      </dgm:t>
    </dgm:pt>
    <dgm:pt modelId="{BAEB133E-07BD-49F2-AD27-390CA8127EF2}" type="pres">
      <dgm:prSet presAssocID="{1A5EA351-A1B9-4680-B42F-969FCDF3B355}" presName="node" presStyleLbl="node1" presStyleIdx="1" presStyleCnt="6">
        <dgm:presLayoutVars>
          <dgm:bulletEnabled val="1"/>
        </dgm:presLayoutVars>
      </dgm:prSet>
      <dgm:spPr/>
      <dgm:t>
        <a:bodyPr/>
        <a:lstStyle/>
        <a:p>
          <a:endParaRPr lang="en-US"/>
        </a:p>
      </dgm:t>
    </dgm:pt>
    <dgm:pt modelId="{49DD7491-F7A7-4879-B9EA-69F2312A020C}" type="pres">
      <dgm:prSet presAssocID="{9622D021-3795-4665-BCCA-B024E3894584}" presName="Name9" presStyleLbl="parChTrans1D2" presStyleIdx="2" presStyleCnt="6"/>
      <dgm:spPr/>
      <dgm:t>
        <a:bodyPr/>
        <a:lstStyle/>
        <a:p>
          <a:endParaRPr lang="en-US"/>
        </a:p>
      </dgm:t>
    </dgm:pt>
    <dgm:pt modelId="{CC090C77-9552-486F-AAE8-EE619282A270}" type="pres">
      <dgm:prSet presAssocID="{9622D021-3795-4665-BCCA-B024E3894584}" presName="connTx" presStyleLbl="parChTrans1D2" presStyleIdx="2" presStyleCnt="6"/>
      <dgm:spPr/>
      <dgm:t>
        <a:bodyPr/>
        <a:lstStyle/>
        <a:p>
          <a:endParaRPr lang="en-US"/>
        </a:p>
      </dgm:t>
    </dgm:pt>
    <dgm:pt modelId="{CE19EA36-DAD0-481B-853B-6AD8AE84DC90}" type="pres">
      <dgm:prSet presAssocID="{1FBA1B5F-8750-4B4B-8B12-44A24C536302}" presName="node" presStyleLbl="node1" presStyleIdx="2" presStyleCnt="6">
        <dgm:presLayoutVars>
          <dgm:bulletEnabled val="1"/>
        </dgm:presLayoutVars>
      </dgm:prSet>
      <dgm:spPr/>
      <dgm:t>
        <a:bodyPr/>
        <a:lstStyle/>
        <a:p>
          <a:endParaRPr lang="en-US"/>
        </a:p>
      </dgm:t>
    </dgm:pt>
    <dgm:pt modelId="{9DA3E89B-8780-4313-98F4-0AB3CE047CF4}" type="pres">
      <dgm:prSet presAssocID="{3A78B983-BCB9-46E3-9D27-8A8634B8B808}" presName="Name9" presStyleLbl="parChTrans1D2" presStyleIdx="3" presStyleCnt="6"/>
      <dgm:spPr/>
      <dgm:t>
        <a:bodyPr/>
        <a:lstStyle/>
        <a:p>
          <a:endParaRPr lang="en-US"/>
        </a:p>
      </dgm:t>
    </dgm:pt>
    <dgm:pt modelId="{E30A747B-80DA-46CC-9EAE-9BA8F56B824B}" type="pres">
      <dgm:prSet presAssocID="{3A78B983-BCB9-46E3-9D27-8A8634B8B808}" presName="connTx" presStyleLbl="parChTrans1D2" presStyleIdx="3" presStyleCnt="6"/>
      <dgm:spPr/>
      <dgm:t>
        <a:bodyPr/>
        <a:lstStyle/>
        <a:p>
          <a:endParaRPr lang="en-US"/>
        </a:p>
      </dgm:t>
    </dgm:pt>
    <dgm:pt modelId="{4590D743-6269-4F08-894A-5E7226809A6E}" type="pres">
      <dgm:prSet presAssocID="{075203AB-76AC-4036-B7DC-7BA92FDC46B4}" presName="node" presStyleLbl="node1" presStyleIdx="3" presStyleCnt="6">
        <dgm:presLayoutVars>
          <dgm:bulletEnabled val="1"/>
        </dgm:presLayoutVars>
      </dgm:prSet>
      <dgm:spPr/>
      <dgm:t>
        <a:bodyPr/>
        <a:lstStyle/>
        <a:p>
          <a:endParaRPr lang="en-US"/>
        </a:p>
      </dgm:t>
    </dgm:pt>
    <dgm:pt modelId="{3EA9D680-25F1-4FB0-93B8-E759E8B3E667}" type="pres">
      <dgm:prSet presAssocID="{2996B24E-4D7B-49DE-A20A-F89F23642CF5}" presName="Name9" presStyleLbl="parChTrans1D2" presStyleIdx="4" presStyleCnt="6"/>
      <dgm:spPr/>
      <dgm:t>
        <a:bodyPr/>
        <a:lstStyle/>
        <a:p>
          <a:endParaRPr lang="en-US"/>
        </a:p>
      </dgm:t>
    </dgm:pt>
    <dgm:pt modelId="{597DAE1D-4D89-4DAF-92F7-4F1E0A72E216}" type="pres">
      <dgm:prSet presAssocID="{2996B24E-4D7B-49DE-A20A-F89F23642CF5}" presName="connTx" presStyleLbl="parChTrans1D2" presStyleIdx="4" presStyleCnt="6"/>
      <dgm:spPr/>
      <dgm:t>
        <a:bodyPr/>
        <a:lstStyle/>
        <a:p>
          <a:endParaRPr lang="en-US"/>
        </a:p>
      </dgm:t>
    </dgm:pt>
    <dgm:pt modelId="{ECF9C311-C5E4-4FAD-931D-1D6D1A527DB1}" type="pres">
      <dgm:prSet presAssocID="{D85AC90D-1A25-4AAC-AE9E-AF02FB9ECD2C}" presName="node" presStyleLbl="node1" presStyleIdx="4" presStyleCnt="6">
        <dgm:presLayoutVars>
          <dgm:bulletEnabled val="1"/>
        </dgm:presLayoutVars>
      </dgm:prSet>
      <dgm:spPr/>
      <dgm:t>
        <a:bodyPr/>
        <a:lstStyle/>
        <a:p>
          <a:endParaRPr lang="en-US"/>
        </a:p>
      </dgm:t>
    </dgm:pt>
    <dgm:pt modelId="{4A53F4B6-D444-4A3B-9210-E24F21708B96}" type="pres">
      <dgm:prSet presAssocID="{6096D501-97E1-45C0-8EAB-E10CA6EF42BA}" presName="Name9" presStyleLbl="parChTrans1D2" presStyleIdx="5" presStyleCnt="6"/>
      <dgm:spPr/>
      <dgm:t>
        <a:bodyPr/>
        <a:lstStyle/>
        <a:p>
          <a:endParaRPr lang="en-US"/>
        </a:p>
      </dgm:t>
    </dgm:pt>
    <dgm:pt modelId="{10D07983-5D86-4CEB-B328-94DD49369791}" type="pres">
      <dgm:prSet presAssocID="{6096D501-97E1-45C0-8EAB-E10CA6EF42BA}" presName="connTx" presStyleLbl="parChTrans1D2" presStyleIdx="5" presStyleCnt="6"/>
      <dgm:spPr/>
      <dgm:t>
        <a:bodyPr/>
        <a:lstStyle/>
        <a:p>
          <a:endParaRPr lang="en-US"/>
        </a:p>
      </dgm:t>
    </dgm:pt>
    <dgm:pt modelId="{FB9DAFEB-3538-4D05-A3CB-B22715A127FF}" type="pres">
      <dgm:prSet presAssocID="{B0A7863B-72F2-4771-B9A4-6DA0051D7BF5}" presName="node" presStyleLbl="node1" presStyleIdx="5" presStyleCnt="6">
        <dgm:presLayoutVars>
          <dgm:bulletEnabled val="1"/>
        </dgm:presLayoutVars>
      </dgm:prSet>
      <dgm:spPr/>
      <dgm:t>
        <a:bodyPr/>
        <a:lstStyle/>
        <a:p>
          <a:endParaRPr lang="en-US"/>
        </a:p>
      </dgm:t>
    </dgm:pt>
  </dgm:ptLst>
  <dgm:cxnLst>
    <dgm:cxn modelId="{33A4928D-724C-4CA7-8ED7-93EE056CDE68}" srcId="{C598CF32-B56A-4756-AB29-787455846121}" destId="{1A5EA351-A1B9-4680-B42F-969FCDF3B355}" srcOrd="1" destOrd="0" parTransId="{BBF59F9A-3ED8-40BF-8648-176D1B3901A2}" sibTransId="{7C94E8C4-8090-46BC-B8D7-2F2867A9AD80}"/>
    <dgm:cxn modelId="{6691C558-FD21-A94D-A8AD-E957F0DB2333}" type="presOf" srcId="{5029B206-846D-4BD2-AF60-6F66ED52C247}" destId="{B8FEEC92-E868-4D80-95DE-136C77580006}" srcOrd="0" destOrd="0" presId="urn:microsoft.com/office/officeart/2005/8/layout/radial1"/>
    <dgm:cxn modelId="{44DFE945-A226-45ED-BB8E-C19518D63C0F}" srcId="{C598CF32-B56A-4756-AB29-787455846121}" destId="{075203AB-76AC-4036-B7DC-7BA92FDC46B4}" srcOrd="3" destOrd="0" parTransId="{3A78B983-BCB9-46E3-9D27-8A8634B8B808}" sibTransId="{31E208C3-2AA6-4E52-84CD-3570B2269451}"/>
    <dgm:cxn modelId="{74D9EA1F-CB32-8243-86F5-C0B1A7053D0F}" type="presOf" srcId="{D85AC90D-1A25-4AAC-AE9E-AF02FB9ECD2C}" destId="{ECF9C311-C5E4-4FAD-931D-1D6D1A527DB1}" srcOrd="0" destOrd="0" presId="urn:microsoft.com/office/officeart/2005/8/layout/radial1"/>
    <dgm:cxn modelId="{A370A5E8-53B6-8442-9115-54186C3ADF7F}" type="presOf" srcId="{2996B24E-4D7B-49DE-A20A-F89F23642CF5}" destId="{597DAE1D-4D89-4DAF-92F7-4F1E0A72E216}" srcOrd="1" destOrd="0" presId="urn:microsoft.com/office/officeart/2005/8/layout/radial1"/>
    <dgm:cxn modelId="{346E87E9-9959-430C-88A4-FC88B631E327}" srcId="{C598CF32-B56A-4756-AB29-787455846121}" destId="{D85AC90D-1A25-4AAC-AE9E-AF02FB9ECD2C}" srcOrd="4" destOrd="0" parTransId="{2996B24E-4D7B-49DE-A20A-F89F23642CF5}" sibTransId="{4EF12140-0F9D-43F3-8F4F-20B33EAC8575}"/>
    <dgm:cxn modelId="{853F8E3E-0989-814D-A41A-9D5F4F8E141E}" type="presOf" srcId="{9622D021-3795-4665-BCCA-B024E3894584}" destId="{CC090C77-9552-486F-AAE8-EE619282A270}" srcOrd="1" destOrd="0" presId="urn:microsoft.com/office/officeart/2005/8/layout/radial1"/>
    <dgm:cxn modelId="{AEF03B57-BA48-3A4A-B4C5-1127C5DA0294}" type="presOf" srcId="{9622D021-3795-4665-BCCA-B024E3894584}" destId="{49DD7491-F7A7-4879-B9EA-69F2312A020C}" srcOrd="0" destOrd="0" presId="urn:microsoft.com/office/officeart/2005/8/layout/radial1"/>
    <dgm:cxn modelId="{7463AE46-F0EC-894D-B265-C2E07C876F7E}" type="presOf" srcId="{5029B206-846D-4BD2-AF60-6F66ED52C247}" destId="{910099BA-4B2B-4251-B50E-2433E15CEBB0}" srcOrd="1" destOrd="0" presId="urn:microsoft.com/office/officeart/2005/8/layout/radial1"/>
    <dgm:cxn modelId="{3AAC8D5D-6C87-B343-9A67-CB4E710CE368}" type="presOf" srcId="{C598CF32-B56A-4756-AB29-787455846121}" destId="{2FF235F9-B949-4248-8C4F-8E3C9BB693BE}" srcOrd="0" destOrd="0" presId="urn:microsoft.com/office/officeart/2005/8/layout/radial1"/>
    <dgm:cxn modelId="{B9A5E268-BDCE-B54A-B908-B902A741CB81}" type="presOf" srcId="{6096D501-97E1-45C0-8EAB-E10CA6EF42BA}" destId="{10D07983-5D86-4CEB-B328-94DD49369791}" srcOrd="1" destOrd="0" presId="urn:microsoft.com/office/officeart/2005/8/layout/radial1"/>
    <dgm:cxn modelId="{AAFAADE5-CBFF-48C6-9F8C-6541FB837BE3}" srcId="{C598CF32-B56A-4756-AB29-787455846121}" destId="{1FBA1B5F-8750-4B4B-8B12-44A24C536302}" srcOrd="2" destOrd="0" parTransId="{9622D021-3795-4665-BCCA-B024E3894584}" sibTransId="{992E3393-84C4-417A-9415-7179892C1A38}"/>
    <dgm:cxn modelId="{A6CBE074-F5E1-4A7B-BDFE-5C61D6CE6310}" srcId="{C598CF32-B56A-4756-AB29-787455846121}" destId="{B0A7863B-72F2-4771-B9A4-6DA0051D7BF5}" srcOrd="5" destOrd="0" parTransId="{6096D501-97E1-45C0-8EAB-E10CA6EF42BA}" sibTransId="{5BF9091E-F622-447B-A324-407EF818CB30}"/>
    <dgm:cxn modelId="{DEC20397-2DE0-8C41-A101-5B77D0E6BEB5}" type="presOf" srcId="{075203AB-76AC-4036-B7DC-7BA92FDC46B4}" destId="{4590D743-6269-4F08-894A-5E7226809A6E}" srcOrd="0" destOrd="0" presId="urn:microsoft.com/office/officeart/2005/8/layout/radial1"/>
    <dgm:cxn modelId="{FE3AFD1C-67B1-8D4D-9909-222298E44795}" type="presOf" srcId="{6096D501-97E1-45C0-8EAB-E10CA6EF42BA}" destId="{4A53F4B6-D444-4A3B-9210-E24F21708B96}" srcOrd="0" destOrd="0" presId="urn:microsoft.com/office/officeart/2005/8/layout/radial1"/>
    <dgm:cxn modelId="{70CB83E7-0EA7-664D-9AF6-5E6D38AF2074}" type="presOf" srcId="{1FBA1B5F-8750-4B4B-8B12-44A24C536302}" destId="{CE19EA36-DAD0-481B-853B-6AD8AE84DC90}" srcOrd="0" destOrd="0" presId="urn:microsoft.com/office/officeart/2005/8/layout/radial1"/>
    <dgm:cxn modelId="{CD34E941-C110-C74A-9C2C-23FC4A74D97B}" type="presOf" srcId="{BBF59F9A-3ED8-40BF-8648-176D1B3901A2}" destId="{0F878E69-5FE9-4662-B1EC-273CD8F2E97E}" srcOrd="1" destOrd="0" presId="urn:microsoft.com/office/officeart/2005/8/layout/radial1"/>
    <dgm:cxn modelId="{A2A6CB6C-4959-40A4-8133-8D6F4F4AB068}" srcId="{8EDE4CD8-BE33-424D-AE5E-32D2D0CCED84}" destId="{C598CF32-B56A-4756-AB29-787455846121}" srcOrd="0" destOrd="0" parTransId="{7335D419-4B4E-4D92-BA51-E87CA4C7EA1F}" sibTransId="{0F6D65DD-71A7-42E2-8F3C-42FB4EA4B3DF}"/>
    <dgm:cxn modelId="{678C20AA-546A-6B46-B713-878E76DD3166}" type="presOf" srcId="{B0A7863B-72F2-4771-B9A4-6DA0051D7BF5}" destId="{FB9DAFEB-3538-4D05-A3CB-B22715A127FF}" srcOrd="0" destOrd="0" presId="urn:microsoft.com/office/officeart/2005/8/layout/radial1"/>
    <dgm:cxn modelId="{83B49899-A66D-DF4D-AA68-1E50011191E7}" type="presOf" srcId="{BBF59F9A-3ED8-40BF-8648-176D1B3901A2}" destId="{05074831-8412-429D-9188-ADA53D390B86}" srcOrd="0" destOrd="0" presId="urn:microsoft.com/office/officeart/2005/8/layout/radial1"/>
    <dgm:cxn modelId="{E93E570D-E372-EA4D-ABEB-BC30B9894147}" type="presOf" srcId="{CF69F7BE-BF28-43DB-8207-711EC2FC6342}" destId="{83928103-F920-40AA-9A97-4FBA45789D10}" srcOrd="0" destOrd="0" presId="urn:microsoft.com/office/officeart/2005/8/layout/radial1"/>
    <dgm:cxn modelId="{04A6A83A-D152-439E-916C-577E4B846483}" srcId="{C598CF32-B56A-4756-AB29-787455846121}" destId="{CF69F7BE-BF28-43DB-8207-711EC2FC6342}" srcOrd="0" destOrd="0" parTransId="{5029B206-846D-4BD2-AF60-6F66ED52C247}" sibTransId="{95DB1970-10F6-402E-A47C-5E0F54B05DAE}"/>
    <dgm:cxn modelId="{2D134AB2-9F76-1C49-A741-2C5D6560774C}" type="presOf" srcId="{2996B24E-4D7B-49DE-A20A-F89F23642CF5}" destId="{3EA9D680-25F1-4FB0-93B8-E759E8B3E667}" srcOrd="0" destOrd="0" presId="urn:microsoft.com/office/officeart/2005/8/layout/radial1"/>
    <dgm:cxn modelId="{08DE5D75-021D-7F4F-A123-A9A47AFD08DE}" type="presOf" srcId="{1A5EA351-A1B9-4680-B42F-969FCDF3B355}" destId="{BAEB133E-07BD-49F2-AD27-390CA8127EF2}" srcOrd="0" destOrd="0" presId="urn:microsoft.com/office/officeart/2005/8/layout/radial1"/>
    <dgm:cxn modelId="{CB5CFB0B-9CDA-A941-ABA2-09985077ACB6}" type="presOf" srcId="{8EDE4CD8-BE33-424D-AE5E-32D2D0CCED84}" destId="{19CE47B7-918B-4C4B-91A1-538D9A64346A}" srcOrd="0" destOrd="0" presId="urn:microsoft.com/office/officeart/2005/8/layout/radial1"/>
    <dgm:cxn modelId="{ACBA169E-16B1-4444-BEB3-481D53E618C3}" type="presOf" srcId="{3A78B983-BCB9-46E3-9D27-8A8634B8B808}" destId="{E30A747B-80DA-46CC-9EAE-9BA8F56B824B}" srcOrd="1" destOrd="0" presId="urn:microsoft.com/office/officeart/2005/8/layout/radial1"/>
    <dgm:cxn modelId="{08818A63-CCA4-084F-B9B3-B0C5CD37E842}" type="presOf" srcId="{3A78B983-BCB9-46E3-9D27-8A8634B8B808}" destId="{9DA3E89B-8780-4313-98F4-0AB3CE047CF4}" srcOrd="0" destOrd="0" presId="urn:microsoft.com/office/officeart/2005/8/layout/radial1"/>
    <dgm:cxn modelId="{79F91314-E1AD-3C49-878A-03240A907480}" type="presParOf" srcId="{19CE47B7-918B-4C4B-91A1-538D9A64346A}" destId="{2FF235F9-B949-4248-8C4F-8E3C9BB693BE}" srcOrd="0" destOrd="0" presId="urn:microsoft.com/office/officeart/2005/8/layout/radial1"/>
    <dgm:cxn modelId="{A907BCC3-4DCF-0044-9B17-6E16521D0283}" type="presParOf" srcId="{19CE47B7-918B-4C4B-91A1-538D9A64346A}" destId="{B8FEEC92-E868-4D80-95DE-136C77580006}" srcOrd="1" destOrd="0" presId="urn:microsoft.com/office/officeart/2005/8/layout/radial1"/>
    <dgm:cxn modelId="{1D1C9F1E-E597-3946-BF8E-AC8559E89D44}" type="presParOf" srcId="{B8FEEC92-E868-4D80-95DE-136C77580006}" destId="{910099BA-4B2B-4251-B50E-2433E15CEBB0}" srcOrd="0" destOrd="0" presId="urn:microsoft.com/office/officeart/2005/8/layout/radial1"/>
    <dgm:cxn modelId="{6FF15732-6064-DB4A-9FC5-C90807B5AE1F}" type="presParOf" srcId="{19CE47B7-918B-4C4B-91A1-538D9A64346A}" destId="{83928103-F920-40AA-9A97-4FBA45789D10}" srcOrd="2" destOrd="0" presId="urn:microsoft.com/office/officeart/2005/8/layout/radial1"/>
    <dgm:cxn modelId="{ED699F3D-6C4E-CD40-8CDA-3B4EF7F78F7C}" type="presParOf" srcId="{19CE47B7-918B-4C4B-91A1-538D9A64346A}" destId="{05074831-8412-429D-9188-ADA53D390B86}" srcOrd="3" destOrd="0" presId="urn:microsoft.com/office/officeart/2005/8/layout/radial1"/>
    <dgm:cxn modelId="{9BCC9CA3-A3AE-CB43-92CD-B47AD785ACA4}" type="presParOf" srcId="{05074831-8412-429D-9188-ADA53D390B86}" destId="{0F878E69-5FE9-4662-B1EC-273CD8F2E97E}" srcOrd="0" destOrd="0" presId="urn:microsoft.com/office/officeart/2005/8/layout/radial1"/>
    <dgm:cxn modelId="{6F621F07-6BD5-5345-9FCC-D7452E2F1899}" type="presParOf" srcId="{19CE47B7-918B-4C4B-91A1-538D9A64346A}" destId="{BAEB133E-07BD-49F2-AD27-390CA8127EF2}" srcOrd="4" destOrd="0" presId="urn:microsoft.com/office/officeart/2005/8/layout/radial1"/>
    <dgm:cxn modelId="{A2BD12CC-3521-0447-945A-621618FB0542}" type="presParOf" srcId="{19CE47B7-918B-4C4B-91A1-538D9A64346A}" destId="{49DD7491-F7A7-4879-B9EA-69F2312A020C}" srcOrd="5" destOrd="0" presId="urn:microsoft.com/office/officeart/2005/8/layout/radial1"/>
    <dgm:cxn modelId="{637FF9C3-5C9D-304E-AA68-77F9C8FBA2D1}" type="presParOf" srcId="{49DD7491-F7A7-4879-B9EA-69F2312A020C}" destId="{CC090C77-9552-486F-AAE8-EE619282A270}" srcOrd="0" destOrd="0" presId="urn:microsoft.com/office/officeart/2005/8/layout/radial1"/>
    <dgm:cxn modelId="{19761B75-4E9F-C240-AA7E-34F92190F439}" type="presParOf" srcId="{19CE47B7-918B-4C4B-91A1-538D9A64346A}" destId="{CE19EA36-DAD0-481B-853B-6AD8AE84DC90}" srcOrd="6" destOrd="0" presId="urn:microsoft.com/office/officeart/2005/8/layout/radial1"/>
    <dgm:cxn modelId="{21FA0D63-7F62-B24D-B411-9BA44378BDBA}" type="presParOf" srcId="{19CE47B7-918B-4C4B-91A1-538D9A64346A}" destId="{9DA3E89B-8780-4313-98F4-0AB3CE047CF4}" srcOrd="7" destOrd="0" presId="urn:microsoft.com/office/officeart/2005/8/layout/radial1"/>
    <dgm:cxn modelId="{E01F5533-6F55-4F4A-A7BA-ABB9A1B69EC3}" type="presParOf" srcId="{9DA3E89B-8780-4313-98F4-0AB3CE047CF4}" destId="{E30A747B-80DA-46CC-9EAE-9BA8F56B824B}" srcOrd="0" destOrd="0" presId="urn:microsoft.com/office/officeart/2005/8/layout/radial1"/>
    <dgm:cxn modelId="{4DA1EFC6-A1FD-9340-A5D8-98E79A316A94}" type="presParOf" srcId="{19CE47B7-918B-4C4B-91A1-538D9A64346A}" destId="{4590D743-6269-4F08-894A-5E7226809A6E}" srcOrd="8" destOrd="0" presId="urn:microsoft.com/office/officeart/2005/8/layout/radial1"/>
    <dgm:cxn modelId="{3BA92053-7521-F64B-BF7D-1F30B96FA598}" type="presParOf" srcId="{19CE47B7-918B-4C4B-91A1-538D9A64346A}" destId="{3EA9D680-25F1-4FB0-93B8-E759E8B3E667}" srcOrd="9" destOrd="0" presId="urn:microsoft.com/office/officeart/2005/8/layout/radial1"/>
    <dgm:cxn modelId="{3E87E251-635B-2546-A3F3-1C2B9B16DACB}" type="presParOf" srcId="{3EA9D680-25F1-4FB0-93B8-E759E8B3E667}" destId="{597DAE1D-4D89-4DAF-92F7-4F1E0A72E216}" srcOrd="0" destOrd="0" presId="urn:microsoft.com/office/officeart/2005/8/layout/radial1"/>
    <dgm:cxn modelId="{A54FB765-29CB-764A-8BA2-D98840015180}" type="presParOf" srcId="{19CE47B7-918B-4C4B-91A1-538D9A64346A}" destId="{ECF9C311-C5E4-4FAD-931D-1D6D1A527DB1}" srcOrd="10" destOrd="0" presId="urn:microsoft.com/office/officeart/2005/8/layout/radial1"/>
    <dgm:cxn modelId="{5A538820-954D-B24E-AF68-8427B1CCC3A7}" type="presParOf" srcId="{19CE47B7-918B-4C4B-91A1-538D9A64346A}" destId="{4A53F4B6-D444-4A3B-9210-E24F21708B96}" srcOrd="11" destOrd="0" presId="urn:microsoft.com/office/officeart/2005/8/layout/radial1"/>
    <dgm:cxn modelId="{D1A039DC-F0C4-BC4E-A217-CB6014FD09FD}" type="presParOf" srcId="{4A53F4B6-D444-4A3B-9210-E24F21708B96}" destId="{10D07983-5D86-4CEB-B328-94DD49369791}" srcOrd="0" destOrd="0" presId="urn:microsoft.com/office/officeart/2005/8/layout/radial1"/>
    <dgm:cxn modelId="{D5376ADD-124C-8C43-8C9B-1B65808B2AC3}" type="presParOf" srcId="{19CE47B7-918B-4C4B-91A1-538D9A64346A}" destId="{FB9DAFEB-3538-4D05-A3CB-B22715A127FF}" srcOrd="12"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D558EE-FBCA-4249-B31B-6C8833560F73}">
      <dsp:nvSpPr>
        <dsp:cNvPr id="0" name=""/>
        <dsp:cNvSpPr/>
      </dsp:nvSpPr>
      <dsp:spPr>
        <a:xfrm rot="16200000">
          <a:off x="-188629" y="188654"/>
          <a:ext cx="2095500" cy="1718190"/>
        </a:xfrm>
        <a:prstGeom prst="flowChartManualOperation">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537" bIns="0" numCol="1" spcCol="1270" anchor="ctr" anchorCtr="0">
          <a:noAutofit/>
        </a:bodyPr>
        <a:lstStyle/>
        <a:p>
          <a:pPr lvl="0" algn="ctr" defTabSz="577850">
            <a:lnSpc>
              <a:spcPct val="90000"/>
            </a:lnSpc>
            <a:spcBef>
              <a:spcPct val="0"/>
            </a:spcBef>
            <a:spcAft>
              <a:spcPct val="35000"/>
            </a:spcAft>
          </a:pPr>
          <a:r>
            <a:rPr lang="en-US" sz="1300" kern="1200" dirty="0" smtClean="0">
              <a:solidFill>
                <a:schemeClr val="tx1"/>
              </a:solidFill>
            </a:rPr>
            <a:t>Male biology involves minimal time, energy, risk</a:t>
          </a:r>
          <a:endParaRPr lang="en-US" sz="1300" kern="1200" dirty="0">
            <a:solidFill>
              <a:schemeClr val="tx1"/>
            </a:solidFill>
          </a:endParaRPr>
        </a:p>
      </dsp:txBody>
      <dsp:txXfrm rot="5400000">
        <a:off x="26" y="419099"/>
        <a:ext cx="1718190" cy="1257300"/>
      </dsp:txXfrm>
    </dsp:sp>
    <dsp:sp modelId="{CA04A3D8-C8F2-406C-9E26-789448F44F51}">
      <dsp:nvSpPr>
        <dsp:cNvPr id="0" name=""/>
        <dsp:cNvSpPr/>
      </dsp:nvSpPr>
      <dsp:spPr>
        <a:xfrm rot="16200000">
          <a:off x="1678543" y="171747"/>
          <a:ext cx="2095500" cy="1752004"/>
        </a:xfrm>
        <a:prstGeom prst="flowChartManualOperation">
          <a:avLst/>
        </a:prstGeom>
        <a:solidFill>
          <a:schemeClr val="accent3">
            <a:hueOff val="5625133"/>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537" bIns="0" numCol="1" spcCol="1270" anchor="ctr" anchorCtr="0">
          <a:noAutofit/>
        </a:bodyPr>
        <a:lstStyle/>
        <a:p>
          <a:pPr lvl="0" algn="ctr" defTabSz="577850">
            <a:lnSpc>
              <a:spcPct val="90000"/>
            </a:lnSpc>
            <a:spcBef>
              <a:spcPct val="0"/>
            </a:spcBef>
            <a:spcAft>
              <a:spcPct val="35000"/>
            </a:spcAft>
          </a:pPr>
          <a:r>
            <a:rPr lang="en-US" sz="1300" kern="1200" dirty="0" smtClean="0"/>
            <a:t>Male evolutionary significance? Seek more sexual partners with reproductive potential</a:t>
          </a:r>
          <a:endParaRPr lang="en-US" sz="1300" kern="1200" dirty="0"/>
        </a:p>
      </dsp:txBody>
      <dsp:txXfrm rot="5400000">
        <a:off x="1850291" y="419099"/>
        <a:ext cx="1752004" cy="1257300"/>
      </dsp:txXfrm>
    </dsp:sp>
    <dsp:sp modelId="{EF881AE2-77C5-4EA3-AF95-6328C4AE603C}">
      <dsp:nvSpPr>
        <dsp:cNvPr id="0" name=""/>
        <dsp:cNvSpPr/>
      </dsp:nvSpPr>
      <dsp:spPr>
        <a:xfrm rot="16200000">
          <a:off x="3561948" y="171747"/>
          <a:ext cx="2095500" cy="1752004"/>
        </a:xfrm>
        <a:prstGeom prst="flowChartManualOperation">
          <a:avLst/>
        </a:prstGeom>
        <a:solidFill>
          <a:schemeClr val="accent3">
            <a:hueOff val="11250266"/>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5537" bIns="0" numCol="1" spcCol="1270" anchor="t" anchorCtr="0">
          <a:noAutofit/>
        </a:bodyPr>
        <a:lstStyle/>
        <a:p>
          <a:pPr lvl="0" algn="l" defTabSz="800100">
            <a:lnSpc>
              <a:spcPct val="90000"/>
            </a:lnSpc>
            <a:spcBef>
              <a:spcPct val="0"/>
            </a:spcBef>
            <a:spcAft>
              <a:spcPct val="35000"/>
            </a:spcAft>
          </a:pPr>
          <a:r>
            <a:rPr lang="en-US" sz="1300" kern="1200" dirty="0" smtClean="0"/>
            <a:t>Male </a:t>
          </a:r>
          <a:r>
            <a:rPr lang="en-US" sz="1300" kern="1200" dirty="0" err="1" smtClean="0"/>
            <a:t>behaviour</a:t>
          </a:r>
          <a:r>
            <a:rPr lang="en-US" sz="1300" kern="1200" dirty="0" smtClean="0"/>
            <a:t> associated with uncommitted sex, number, youthful , &amp; attractive partners.</a:t>
          </a:r>
          <a:endParaRPr lang="en-US" sz="1300" kern="1200" dirty="0"/>
        </a:p>
        <a:p>
          <a:pPr marL="0" marR="0" lvl="1" indent="0" algn="l" defTabSz="914400" eaLnBrk="1" fontAlgn="auto" latinLnBrk="0" hangingPunct="1">
            <a:lnSpc>
              <a:spcPct val="100000"/>
            </a:lnSpc>
            <a:spcBef>
              <a:spcPct val="0"/>
            </a:spcBef>
            <a:spcAft>
              <a:spcPts val="0"/>
            </a:spcAft>
            <a:buClrTx/>
            <a:buSzTx/>
            <a:buFontTx/>
            <a:buChar char="••"/>
            <a:tabLst/>
            <a:defRPr/>
          </a:pPr>
          <a:endParaRPr lang="en-US" sz="1000" kern="1200" dirty="0" smtClean="0"/>
        </a:p>
        <a:p>
          <a:pPr marL="114300" lvl="1" indent="0" algn="l" defTabSz="622300">
            <a:lnSpc>
              <a:spcPct val="90000"/>
            </a:lnSpc>
            <a:spcBef>
              <a:spcPct val="0"/>
            </a:spcBef>
            <a:spcAft>
              <a:spcPct val="15000"/>
            </a:spcAft>
            <a:buChar char="••"/>
          </a:pPr>
          <a:endParaRPr lang="en-US" sz="1000" kern="1200" dirty="0"/>
        </a:p>
      </dsp:txBody>
      <dsp:txXfrm rot="5400000">
        <a:off x="3733696" y="419099"/>
        <a:ext cx="1752004" cy="12573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D558EE-FBCA-4249-B31B-6C8833560F73}">
      <dsp:nvSpPr>
        <dsp:cNvPr id="0" name=""/>
        <dsp:cNvSpPr/>
      </dsp:nvSpPr>
      <dsp:spPr>
        <a:xfrm rot="16200000">
          <a:off x="-176435" y="177105"/>
          <a:ext cx="2095500" cy="1741289"/>
        </a:xfrm>
        <a:prstGeom prst="flowChartManualOperation">
          <a:avLst/>
        </a:prstGeom>
        <a:solidFill>
          <a:schemeClr val="accent2">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7934" bIns="0" numCol="1" spcCol="1270" anchor="ctr" anchorCtr="0">
          <a:noAutofit/>
        </a:bodyPr>
        <a:lstStyle/>
        <a:p>
          <a:pPr lvl="0" algn="ctr" defTabSz="622300">
            <a:lnSpc>
              <a:spcPct val="90000"/>
            </a:lnSpc>
            <a:spcBef>
              <a:spcPct val="0"/>
            </a:spcBef>
            <a:spcAft>
              <a:spcPct val="35000"/>
            </a:spcAft>
          </a:pPr>
          <a:r>
            <a:rPr lang="en-US" sz="1400" kern="1200" dirty="0" smtClean="0"/>
            <a:t>Female biology involves substantial time, energy, risk</a:t>
          </a:r>
          <a:endParaRPr lang="en-US" sz="1400" kern="1200" dirty="0"/>
        </a:p>
      </dsp:txBody>
      <dsp:txXfrm rot="5400000">
        <a:off x="671" y="419099"/>
        <a:ext cx="1741289" cy="1257300"/>
      </dsp:txXfrm>
    </dsp:sp>
    <dsp:sp modelId="{CA04A3D8-C8F2-406C-9E26-789448F44F51}">
      <dsp:nvSpPr>
        <dsp:cNvPr id="0" name=""/>
        <dsp:cNvSpPr/>
      </dsp:nvSpPr>
      <dsp:spPr>
        <a:xfrm rot="16200000">
          <a:off x="1695450" y="177105"/>
          <a:ext cx="2095500" cy="1741289"/>
        </a:xfrm>
        <a:prstGeom prst="flowChartManualOperation">
          <a:avLst/>
        </a:prstGeom>
        <a:solidFill>
          <a:schemeClr val="accent2">
            <a:alpha val="90000"/>
            <a:hueOff val="0"/>
            <a:satOff val="0"/>
            <a:lumOff val="0"/>
            <a:alphaOff val="-2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7934" bIns="0" numCol="1" spcCol="1270" anchor="ctr" anchorCtr="0">
          <a:noAutofit/>
        </a:bodyPr>
        <a:lstStyle/>
        <a:p>
          <a:pPr lvl="0" algn="ctr" defTabSz="622300">
            <a:lnSpc>
              <a:spcPct val="90000"/>
            </a:lnSpc>
            <a:spcBef>
              <a:spcPct val="0"/>
            </a:spcBef>
            <a:spcAft>
              <a:spcPct val="35000"/>
            </a:spcAft>
          </a:pPr>
          <a:r>
            <a:rPr lang="en-US" sz="1400" kern="1200" dirty="0" smtClean="0"/>
            <a:t>Female evolutionary significance? Seek partners willing to invest resources in offspring</a:t>
          </a:r>
          <a:endParaRPr lang="en-US" sz="1400" kern="1200" dirty="0"/>
        </a:p>
      </dsp:txBody>
      <dsp:txXfrm rot="5400000">
        <a:off x="1872556" y="419099"/>
        <a:ext cx="1741289" cy="1257300"/>
      </dsp:txXfrm>
    </dsp:sp>
    <dsp:sp modelId="{EF881AE2-77C5-4EA3-AF95-6328C4AE603C}">
      <dsp:nvSpPr>
        <dsp:cNvPr id="0" name=""/>
        <dsp:cNvSpPr/>
      </dsp:nvSpPr>
      <dsp:spPr>
        <a:xfrm rot="16200000">
          <a:off x="3567335" y="177105"/>
          <a:ext cx="2095500" cy="1741289"/>
        </a:xfrm>
        <a:prstGeom prst="flowChartManualOperation">
          <a:avLst/>
        </a:prstGeom>
        <a:solidFill>
          <a:schemeClr val="accent2">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7934" bIns="0" numCol="1" spcCol="1270" anchor="t" anchorCtr="0">
          <a:noAutofit/>
        </a:bodyPr>
        <a:lstStyle/>
        <a:p>
          <a:pPr lvl="0" algn="l" defTabSz="800100">
            <a:lnSpc>
              <a:spcPct val="90000"/>
            </a:lnSpc>
            <a:spcBef>
              <a:spcPct val="0"/>
            </a:spcBef>
            <a:spcAft>
              <a:spcPct val="35000"/>
            </a:spcAft>
          </a:pPr>
          <a:r>
            <a:rPr lang="en-US" sz="1400" kern="1200" dirty="0" smtClean="0"/>
            <a:t>Female </a:t>
          </a:r>
          <a:r>
            <a:rPr lang="en-US" sz="1400" kern="1200" dirty="0" err="1" smtClean="0"/>
            <a:t>behaviour</a:t>
          </a:r>
          <a:r>
            <a:rPr lang="en-US" sz="1400" kern="1200" dirty="0" smtClean="0"/>
            <a:t> associated with income, status, &amp; ambition in partners</a:t>
          </a:r>
          <a:endParaRPr lang="en-US" sz="1400" kern="1200" dirty="0"/>
        </a:p>
        <a:p>
          <a:pPr marL="0" marR="0" lvl="1" indent="0" algn="l" defTabSz="914400" eaLnBrk="1" fontAlgn="auto" latinLnBrk="0" hangingPunct="1">
            <a:lnSpc>
              <a:spcPct val="100000"/>
            </a:lnSpc>
            <a:spcBef>
              <a:spcPct val="0"/>
            </a:spcBef>
            <a:spcAft>
              <a:spcPts val="0"/>
            </a:spcAft>
            <a:buClrTx/>
            <a:buSzTx/>
            <a:buFontTx/>
            <a:buChar char="••"/>
            <a:tabLst/>
            <a:defRPr/>
          </a:pPr>
          <a:endParaRPr lang="en-US" sz="1100" kern="1200" dirty="0" smtClean="0"/>
        </a:p>
        <a:p>
          <a:pPr marL="114300" lvl="1" indent="0" algn="l" defTabSz="622300">
            <a:lnSpc>
              <a:spcPct val="90000"/>
            </a:lnSpc>
            <a:spcBef>
              <a:spcPct val="0"/>
            </a:spcBef>
            <a:spcAft>
              <a:spcPct val="15000"/>
            </a:spcAft>
            <a:buChar char="••"/>
          </a:pPr>
          <a:endParaRPr lang="en-US" sz="1100" kern="1200" dirty="0"/>
        </a:p>
      </dsp:txBody>
      <dsp:txXfrm rot="5400000">
        <a:off x="3744441" y="419099"/>
        <a:ext cx="1741289" cy="12573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F235F9-B949-4248-8C4F-8E3C9BB693BE}">
      <dsp:nvSpPr>
        <dsp:cNvPr id="0" name=""/>
        <dsp:cNvSpPr/>
      </dsp:nvSpPr>
      <dsp:spPr>
        <a:xfrm>
          <a:off x="2571183" y="1284046"/>
          <a:ext cx="995962" cy="995962"/>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dirty="0" smtClean="0"/>
            <a:t>Achievement</a:t>
          </a:r>
          <a:endParaRPr lang="en-US" sz="1100" kern="1200" dirty="0"/>
        </a:p>
      </dsp:txBody>
      <dsp:txXfrm>
        <a:off x="2717038" y="1429901"/>
        <a:ext cx="704252" cy="704252"/>
      </dsp:txXfrm>
    </dsp:sp>
    <dsp:sp modelId="{B8FEEC92-E868-4D80-95DE-136C77580006}">
      <dsp:nvSpPr>
        <dsp:cNvPr id="0" name=""/>
        <dsp:cNvSpPr/>
      </dsp:nvSpPr>
      <dsp:spPr>
        <a:xfrm rot="16160728">
          <a:off x="2925382" y="1132881"/>
          <a:ext cx="273067" cy="29344"/>
        </a:xfrm>
        <a:custGeom>
          <a:avLst/>
          <a:gdLst/>
          <a:ahLst/>
          <a:cxnLst/>
          <a:rect l="0" t="0" r="0" b="0"/>
          <a:pathLst>
            <a:path>
              <a:moveTo>
                <a:pt x="0" y="14672"/>
              </a:moveTo>
              <a:lnTo>
                <a:pt x="273067" y="14672"/>
              </a:lnTo>
            </a:path>
          </a:pathLst>
        </a:custGeom>
        <a:noFill/>
        <a:ln w="25400" cap="flat" cmpd="sng" algn="ctr">
          <a:solidFill>
            <a:schemeClr val="accent6">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3055089" y="1140727"/>
        <a:ext cx="13653" cy="13653"/>
      </dsp:txXfrm>
    </dsp:sp>
    <dsp:sp modelId="{83928103-F920-40AA-9A97-4FBA45789D10}">
      <dsp:nvSpPr>
        <dsp:cNvPr id="0" name=""/>
        <dsp:cNvSpPr/>
      </dsp:nvSpPr>
      <dsp:spPr>
        <a:xfrm>
          <a:off x="2556686" y="15099"/>
          <a:ext cx="995962" cy="995962"/>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dirty="0" smtClean="0"/>
            <a:t>Probability of Success</a:t>
          </a:r>
          <a:endParaRPr lang="en-US" sz="1400" kern="1200" dirty="0"/>
        </a:p>
      </dsp:txBody>
      <dsp:txXfrm>
        <a:off x="2702541" y="160954"/>
        <a:ext cx="704252" cy="704252"/>
      </dsp:txXfrm>
    </dsp:sp>
    <dsp:sp modelId="{05074831-8412-429D-9188-ADA53D390B86}">
      <dsp:nvSpPr>
        <dsp:cNvPr id="0" name=""/>
        <dsp:cNvSpPr/>
      </dsp:nvSpPr>
      <dsp:spPr>
        <a:xfrm rot="19845356">
          <a:off x="3486189" y="1457049"/>
          <a:ext cx="274401" cy="29344"/>
        </a:xfrm>
        <a:custGeom>
          <a:avLst/>
          <a:gdLst/>
          <a:ahLst/>
          <a:cxnLst/>
          <a:rect l="0" t="0" r="0" b="0"/>
          <a:pathLst>
            <a:path>
              <a:moveTo>
                <a:pt x="0" y="14672"/>
              </a:moveTo>
              <a:lnTo>
                <a:pt x="274401" y="14672"/>
              </a:lnTo>
            </a:path>
          </a:pathLst>
        </a:custGeom>
        <a:noFill/>
        <a:ln w="25400" cap="flat" cmpd="sng" algn="ctr">
          <a:solidFill>
            <a:schemeClr val="accent6">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16530" y="1464861"/>
        <a:ext cx="13720" cy="13720"/>
      </dsp:txXfrm>
    </dsp:sp>
    <dsp:sp modelId="{BAEB133E-07BD-49F2-AD27-390CA8127EF2}">
      <dsp:nvSpPr>
        <dsp:cNvPr id="0" name=""/>
        <dsp:cNvSpPr/>
      </dsp:nvSpPr>
      <dsp:spPr>
        <a:xfrm>
          <a:off x="3679634" y="663434"/>
          <a:ext cx="995962" cy="995962"/>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dirty="0" smtClean="0"/>
            <a:t>Incentive</a:t>
          </a:r>
          <a:r>
            <a:rPr lang="en-US" sz="1100" kern="1200" dirty="0" smtClean="0"/>
            <a:t> </a:t>
          </a:r>
          <a:r>
            <a:rPr lang="en-US" sz="1400" kern="1200" dirty="0" smtClean="0"/>
            <a:t>Value of success</a:t>
          </a:r>
          <a:endParaRPr lang="en-US" sz="1400" kern="1200" dirty="0"/>
        </a:p>
      </dsp:txBody>
      <dsp:txXfrm>
        <a:off x="3825489" y="809289"/>
        <a:ext cx="704252" cy="704252"/>
      </dsp:txXfrm>
    </dsp:sp>
    <dsp:sp modelId="{49DD7491-F7A7-4879-B9EA-69F2312A020C}">
      <dsp:nvSpPr>
        <dsp:cNvPr id="0" name=""/>
        <dsp:cNvSpPr/>
      </dsp:nvSpPr>
      <dsp:spPr>
        <a:xfrm rot="1882770">
          <a:off x="3472194" y="2105383"/>
          <a:ext cx="302390" cy="29344"/>
        </a:xfrm>
        <a:custGeom>
          <a:avLst/>
          <a:gdLst/>
          <a:ahLst/>
          <a:cxnLst/>
          <a:rect l="0" t="0" r="0" b="0"/>
          <a:pathLst>
            <a:path>
              <a:moveTo>
                <a:pt x="0" y="14672"/>
              </a:moveTo>
              <a:lnTo>
                <a:pt x="302390" y="14672"/>
              </a:lnTo>
            </a:path>
          </a:pathLst>
        </a:custGeom>
        <a:noFill/>
        <a:ln w="25400" cap="flat" cmpd="sng" algn="ctr">
          <a:solidFill>
            <a:schemeClr val="accent6">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15830" y="2112496"/>
        <a:ext cx="15119" cy="15119"/>
      </dsp:txXfrm>
    </dsp:sp>
    <dsp:sp modelId="{CE19EA36-DAD0-481B-853B-6AD8AE84DC90}">
      <dsp:nvSpPr>
        <dsp:cNvPr id="0" name=""/>
        <dsp:cNvSpPr/>
      </dsp:nvSpPr>
      <dsp:spPr>
        <a:xfrm>
          <a:off x="3679634" y="1960103"/>
          <a:ext cx="995962" cy="995962"/>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dirty="0" smtClean="0"/>
            <a:t>Incentive Value of Failure</a:t>
          </a:r>
          <a:endParaRPr lang="en-US" sz="1400" kern="1200" dirty="0"/>
        </a:p>
      </dsp:txBody>
      <dsp:txXfrm>
        <a:off x="3825489" y="2105958"/>
        <a:ext cx="704252" cy="704252"/>
      </dsp:txXfrm>
    </dsp:sp>
    <dsp:sp modelId="{9DA3E89B-8780-4313-98F4-0AB3CE047CF4}">
      <dsp:nvSpPr>
        <dsp:cNvPr id="0" name=""/>
        <dsp:cNvSpPr/>
      </dsp:nvSpPr>
      <dsp:spPr>
        <a:xfrm rot="5437628">
          <a:off x="2897661" y="2429551"/>
          <a:ext cx="328509" cy="29344"/>
        </a:xfrm>
        <a:custGeom>
          <a:avLst/>
          <a:gdLst/>
          <a:ahLst/>
          <a:cxnLst/>
          <a:rect l="0" t="0" r="0" b="0"/>
          <a:pathLst>
            <a:path>
              <a:moveTo>
                <a:pt x="0" y="14672"/>
              </a:moveTo>
              <a:lnTo>
                <a:pt x="328509" y="14672"/>
              </a:lnTo>
            </a:path>
          </a:pathLst>
        </a:custGeom>
        <a:noFill/>
        <a:ln w="25400" cap="flat" cmpd="sng" algn="ctr">
          <a:solidFill>
            <a:schemeClr val="accent6">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3053703" y="2436010"/>
        <a:ext cx="16425" cy="16425"/>
      </dsp:txXfrm>
    </dsp:sp>
    <dsp:sp modelId="{4590D743-6269-4F08-894A-5E7226809A6E}">
      <dsp:nvSpPr>
        <dsp:cNvPr id="0" name=""/>
        <dsp:cNvSpPr/>
      </dsp:nvSpPr>
      <dsp:spPr>
        <a:xfrm>
          <a:off x="2556686" y="2608438"/>
          <a:ext cx="995962" cy="995962"/>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dirty="0" smtClean="0"/>
            <a:t>Probability of Failure</a:t>
          </a:r>
          <a:endParaRPr lang="en-US" sz="1400" kern="1200" dirty="0"/>
        </a:p>
      </dsp:txBody>
      <dsp:txXfrm>
        <a:off x="2702541" y="2754293"/>
        <a:ext cx="704252" cy="704252"/>
      </dsp:txXfrm>
    </dsp:sp>
    <dsp:sp modelId="{3EA9D680-25F1-4FB0-93B8-E759E8B3E667}">
      <dsp:nvSpPr>
        <dsp:cNvPr id="0" name=""/>
        <dsp:cNvSpPr/>
      </dsp:nvSpPr>
      <dsp:spPr>
        <a:xfrm rot="8956454">
          <a:off x="2336826" y="2105383"/>
          <a:ext cx="327229" cy="29344"/>
        </a:xfrm>
        <a:custGeom>
          <a:avLst/>
          <a:gdLst/>
          <a:ahLst/>
          <a:cxnLst/>
          <a:rect l="0" t="0" r="0" b="0"/>
          <a:pathLst>
            <a:path>
              <a:moveTo>
                <a:pt x="0" y="14672"/>
              </a:moveTo>
              <a:lnTo>
                <a:pt x="327229" y="14672"/>
              </a:lnTo>
            </a:path>
          </a:pathLst>
        </a:custGeom>
        <a:noFill/>
        <a:ln w="25400" cap="flat" cmpd="sng" algn="ctr">
          <a:solidFill>
            <a:schemeClr val="accent6">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492260" y="2111875"/>
        <a:ext cx="16361" cy="16361"/>
      </dsp:txXfrm>
    </dsp:sp>
    <dsp:sp modelId="{ECF9C311-C5E4-4FAD-931D-1D6D1A527DB1}">
      <dsp:nvSpPr>
        <dsp:cNvPr id="0" name=""/>
        <dsp:cNvSpPr/>
      </dsp:nvSpPr>
      <dsp:spPr>
        <a:xfrm>
          <a:off x="1433737" y="1960103"/>
          <a:ext cx="995962" cy="995962"/>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dirty="0" smtClean="0"/>
            <a:t>Fear of Failure</a:t>
          </a:r>
          <a:endParaRPr lang="en-US" sz="1400" kern="1200" dirty="0"/>
        </a:p>
      </dsp:txBody>
      <dsp:txXfrm>
        <a:off x="1579592" y="2105958"/>
        <a:ext cx="704252" cy="704252"/>
      </dsp:txXfrm>
    </dsp:sp>
    <dsp:sp modelId="{4A53F4B6-D444-4A3B-9210-E24F21708B96}">
      <dsp:nvSpPr>
        <dsp:cNvPr id="0" name=""/>
        <dsp:cNvSpPr/>
      </dsp:nvSpPr>
      <dsp:spPr>
        <a:xfrm rot="12517063">
          <a:off x="2350552" y="1457049"/>
          <a:ext cx="299777" cy="29344"/>
        </a:xfrm>
        <a:custGeom>
          <a:avLst/>
          <a:gdLst/>
          <a:ahLst/>
          <a:cxnLst/>
          <a:rect l="0" t="0" r="0" b="0"/>
          <a:pathLst>
            <a:path>
              <a:moveTo>
                <a:pt x="0" y="14672"/>
              </a:moveTo>
              <a:lnTo>
                <a:pt x="299777" y="14672"/>
              </a:lnTo>
            </a:path>
          </a:pathLst>
        </a:custGeom>
        <a:noFill/>
        <a:ln w="25400" cap="flat" cmpd="sng" algn="ctr">
          <a:solidFill>
            <a:schemeClr val="accent6">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492947" y="1464226"/>
        <a:ext cx="14988" cy="14988"/>
      </dsp:txXfrm>
    </dsp:sp>
    <dsp:sp modelId="{FB9DAFEB-3538-4D05-A3CB-B22715A127FF}">
      <dsp:nvSpPr>
        <dsp:cNvPr id="0" name=""/>
        <dsp:cNvSpPr/>
      </dsp:nvSpPr>
      <dsp:spPr>
        <a:xfrm>
          <a:off x="1433737" y="663434"/>
          <a:ext cx="995962" cy="995962"/>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dirty="0" smtClean="0"/>
            <a:t>Need for Achievement</a:t>
          </a:r>
          <a:endParaRPr lang="en-US" sz="1400" kern="1200" dirty="0"/>
        </a:p>
      </dsp:txBody>
      <dsp:txXfrm>
        <a:off x="1579592" y="809289"/>
        <a:ext cx="704252" cy="704252"/>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784</TotalTime>
  <Pages>12</Pages>
  <Words>12171</Words>
  <Characters>69381</Characters>
  <Application>Microsoft Macintosh Word</Application>
  <DocSecurity>0</DocSecurity>
  <Lines>578</Lines>
  <Paragraphs>162</Paragraphs>
  <ScaleCrop>false</ScaleCrop>
  <Company/>
  <LinksUpToDate>false</LinksUpToDate>
  <CharactersWithSpaces>81390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Massa</dc:creator>
  <cp:keywords/>
  <dc:description/>
  <cp:lastModifiedBy>Shelby Massa</cp:lastModifiedBy>
  <cp:revision>37</cp:revision>
  <cp:lastPrinted>2013-02-02T05:15:00Z</cp:lastPrinted>
  <dcterms:created xsi:type="dcterms:W3CDTF">2013-01-29T00:44:00Z</dcterms:created>
  <dcterms:modified xsi:type="dcterms:W3CDTF">2013-03-02T06:30:00Z</dcterms:modified>
</cp:coreProperties>
</file>