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20887" w:rsidRDefault="008132B8" w:rsidP="0097358D">
      <w:pPr>
        <w:pStyle w:val="NoSpacing"/>
        <w:spacing w:line="360" w:lineRule="auto"/>
      </w:pPr>
      <w:bookmarkStart w:id="0" w:name="_GoBack"/>
      <w:bookmarkEnd w:id="0"/>
      <w:r>
        <w:t xml:space="preserve">1.  </w:t>
      </w:r>
      <w:r w:rsidR="007D279E">
        <w:t xml:space="preserve">Mendel’s particulate hereditary elements are called </w:t>
      </w:r>
      <w:r w:rsidR="007D279E" w:rsidRPr="0097358D">
        <w:rPr>
          <w:highlight w:val="yellow"/>
        </w:rPr>
        <w:t>genes.</w:t>
      </w:r>
      <w:r w:rsidR="007D279E">
        <w:t xml:space="preserve">  The various forms of a given gene are called </w:t>
      </w:r>
      <w:r w:rsidR="007D279E" w:rsidRPr="0097358D">
        <w:rPr>
          <w:highlight w:val="yellow"/>
        </w:rPr>
        <w:t>alleles</w:t>
      </w:r>
      <w:r w:rsidR="007D279E">
        <w:t xml:space="preserve"> organisms in which the members of a pair of alleles are different are said to be </w:t>
      </w:r>
      <w:r w:rsidR="007D279E" w:rsidRPr="0097358D">
        <w:rPr>
          <w:highlight w:val="yellow"/>
        </w:rPr>
        <w:t>heterozygous</w:t>
      </w:r>
      <w:r w:rsidR="007D279E">
        <w:t xml:space="preserve"> same = </w:t>
      </w:r>
      <w:r w:rsidR="007D279E" w:rsidRPr="0097358D">
        <w:rPr>
          <w:highlight w:val="yellow"/>
        </w:rPr>
        <w:t>homozygous</w:t>
      </w:r>
      <w:r w:rsidR="007D279E">
        <w:t xml:space="preserve">.  The </w:t>
      </w:r>
      <w:r w:rsidR="007D279E" w:rsidRPr="0097358D">
        <w:rPr>
          <w:highlight w:val="yellow"/>
        </w:rPr>
        <w:t>genotype</w:t>
      </w:r>
      <w:r w:rsidR="007D279E">
        <w:t xml:space="preserve"> is the genetic constitution.  The observable properties = </w:t>
      </w:r>
      <w:r w:rsidR="007D279E" w:rsidRPr="0097358D">
        <w:rPr>
          <w:highlight w:val="yellow"/>
        </w:rPr>
        <w:t>phenotype</w:t>
      </w:r>
    </w:p>
    <w:p w:rsidR="007D279E" w:rsidRDefault="007D279E" w:rsidP="0097358D">
      <w:pPr>
        <w:pStyle w:val="NoSpacing"/>
        <w:spacing w:line="360" w:lineRule="auto"/>
      </w:pPr>
      <w:r>
        <w:t xml:space="preserve">2. </w:t>
      </w:r>
      <w:r w:rsidR="00CA0DCF">
        <w:t>Direct examination is a hearing to determine the admissibility of evidence, the competency of a witness</w:t>
      </w:r>
      <w:r w:rsidR="004311A5">
        <w:t xml:space="preserve"> or juror T/F? F, situation is V</w:t>
      </w:r>
      <w:r w:rsidR="00CA0DCF">
        <w:t xml:space="preserve">oir dire </w:t>
      </w:r>
    </w:p>
    <w:p w:rsidR="00CA0DCF" w:rsidRDefault="00CA0DCF" w:rsidP="0097358D">
      <w:pPr>
        <w:pStyle w:val="NoSpacing"/>
        <w:spacing w:line="360" w:lineRule="auto"/>
      </w:pPr>
      <w:r>
        <w:t xml:space="preserve">3. </w:t>
      </w:r>
      <w:r w:rsidR="00DD677A">
        <w:t xml:space="preserve">Seminal acid phosphatase which is water soluble may be removed by laundering but may be detected after dry cleaning.  T/F? T </w:t>
      </w:r>
    </w:p>
    <w:p w:rsidR="00DD677A" w:rsidRDefault="00DD677A" w:rsidP="0097358D">
      <w:pPr>
        <w:pStyle w:val="NoSpacing"/>
        <w:spacing w:line="360" w:lineRule="auto"/>
      </w:pPr>
      <w:r>
        <w:t>4.</w:t>
      </w:r>
      <w:r w:rsidR="0097358D">
        <w:t xml:space="preserve">  The basic premise of the AAFS code of ethics and conduct is</w:t>
      </w:r>
    </w:p>
    <w:p w:rsidR="0097358D" w:rsidRDefault="0097358D" w:rsidP="0097358D">
      <w:pPr>
        <w:pStyle w:val="NoSpacing"/>
        <w:spacing w:line="360" w:lineRule="auto"/>
      </w:pPr>
      <w:r>
        <w:t>a) regulate and ensure ethnical behaviour on the part of its members with respect to their jobs in the FSC</w:t>
      </w:r>
    </w:p>
    <w:p w:rsidR="0097358D" w:rsidRDefault="0097358D" w:rsidP="0097358D">
      <w:pPr>
        <w:pStyle w:val="NoSpacing"/>
        <w:spacing w:line="360" w:lineRule="auto"/>
      </w:pPr>
      <w:r>
        <w:t>b) to proctect the reputation of the academy</w:t>
      </w:r>
    </w:p>
    <w:p w:rsidR="0097358D" w:rsidRDefault="0097358D" w:rsidP="0097358D">
      <w:pPr>
        <w:pStyle w:val="NoSpacing"/>
        <w:spacing w:line="360" w:lineRule="auto"/>
      </w:pPr>
      <w:r>
        <w:t>c) to protect the interests of third parties</w:t>
      </w:r>
    </w:p>
    <w:p w:rsidR="0097358D" w:rsidRDefault="0097358D" w:rsidP="0097358D">
      <w:pPr>
        <w:pStyle w:val="NoSpacing"/>
        <w:spacing w:line="360" w:lineRule="auto"/>
      </w:pPr>
      <w:r w:rsidRPr="0097358D">
        <w:rPr>
          <w:highlight w:val="yellow"/>
        </w:rPr>
        <w:t>d) a and b</w:t>
      </w:r>
    </w:p>
    <w:p w:rsidR="0097358D" w:rsidRDefault="0097358D" w:rsidP="0097358D">
      <w:pPr>
        <w:pStyle w:val="NoSpacing"/>
        <w:spacing w:line="360" w:lineRule="auto"/>
      </w:pPr>
      <w:r>
        <w:t>e) all of the above</w:t>
      </w:r>
    </w:p>
    <w:p w:rsidR="0097358D" w:rsidRDefault="0097358D" w:rsidP="0097358D">
      <w:pPr>
        <w:pStyle w:val="NoSpacing"/>
        <w:spacing w:line="360" w:lineRule="auto"/>
      </w:pPr>
      <w:r>
        <w:t xml:space="preserve">5. </w:t>
      </w:r>
      <w:r w:rsidR="00774B3C">
        <w:t>Which of the following is proper chronological sequence for DNA typing in a forensic lab (from first to last step)</w:t>
      </w:r>
    </w:p>
    <w:p w:rsidR="00774B3C" w:rsidRDefault="00D06A30" w:rsidP="0097358D">
      <w:pPr>
        <w:pStyle w:val="NoSpacing"/>
        <w:spacing w:line="360" w:lineRule="auto"/>
      </w:pPr>
      <w:r w:rsidRPr="00D06A30">
        <w:rPr>
          <w:highlight w:val="yellow"/>
        </w:rPr>
        <w:t>Extraction-</w:t>
      </w:r>
      <w:r w:rsidR="00CE73CB" w:rsidRPr="00D06A30">
        <w:rPr>
          <w:highlight w:val="yellow"/>
        </w:rPr>
        <w:t>Quantitation</w:t>
      </w:r>
      <w:r w:rsidRPr="00D06A30">
        <w:rPr>
          <w:highlight w:val="yellow"/>
        </w:rPr>
        <w:t>-</w:t>
      </w:r>
      <w:r w:rsidR="00CE73CB" w:rsidRPr="00D06A30">
        <w:rPr>
          <w:highlight w:val="yellow"/>
        </w:rPr>
        <w:t>Amplification</w:t>
      </w:r>
      <w:r w:rsidRPr="00D06A30">
        <w:rPr>
          <w:highlight w:val="yellow"/>
        </w:rPr>
        <w:t>-Detection-Analysis</w:t>
      </w:r>
    </w:p>
    <w:p w:rsidR="00C86A2B" w:rsidRDefault="00B65585" w:rsidP="0097358D">
      <w:pPr>
        <w:pStyle w:val="NoSpacing"/>
        <w:spacing w:line="360" w:lineRule="auto"/>
      </w:pPr>
      <w:r>
        <w:t xml:space="preserve">6. </w:t>
      </w:r>
      <w:r w:rsidR="00CF7748">
        <w:t>General acceptance standard first</w:t>
      </w:r>
      <w:r w:rsidR="00941923">
        <w:t xml:space="preserve"> articulated in an influential Daubert vs Merrell D</w:t>
      </w:r>
      <w:r w:rsidR="00CF7748">
        <w:t xml:space="preserve">ow pharmaceuticals (1993) T/F?  </w:t>
      </w:r>
      <w:r w:rsidR="00C86A2B">
        <w:t xml:space="preserve"> F, general acceptance based of Frye 1923 case not Daubert</w:t>
      </w:r>
    </w:p>
    <w:p w:rsidR="00941923" w:rsidRDefault="00941923" w:rsidP="0097358D">
      <w:pPr>
        <w:pStyle w:val="NoSpacing"/>
        <w:spacing w:line="360" w:lineRule="auto"/>
      </w:pPr>
      <w:r>
        <w:t xml:space="preserve">7. </w:t>
      </w:r>
      <w:r w:rsidR="00C86A2B">
        <w:t xml:space="preserve"> </w:t>
      </w:r>
      <w:r w:rsidR="002829C5">
        <w:t xml:space="preserve">Which of the following is not a faculty affected by alcohol consumption </w:t>
      </w:r>
    </w:p>
    <w:p w:rsidR="002829C5" w:rsidRDefault="002829C5" w:rsidP="0097358D">
      <w:pPr>
        <w:pStyle w:val="NoSpacing"/>
        <w:spacing w:line="360" w:lineRule="auto"/>
      </w:pPr>
      <w:r>
        <w:t>a) Reaction time</w:t>
      </w:r>
    </w:p>
    <w:p w:rsidR="002829C5" w:rsidRDefault="002829C5" w:rsidP="0097358D">
      <w:pPr>
        <w:pStyle w:val="NoSpacing"/>
        <w:spacing w:line="360" w:lineRule="auto"/>
      </w:pPr>
      <w:r>
        <w:t>b) Speed and distance judgement</w:t>
      </w:r>
    </w:p>
    <w:p w:rsidR="002829C5" w:rsidRDefault="002829C5" w:rsidP="0097358D">
      <w:pPr>
        <w:pStyle w:val="NoSpacing"/>
        <w:spacing w:line="360" w:lineRule="auto"/>
      </w:pPr>
      <w:r>
        <w:t xml:space="preserve">c) Vision </w:t>
      </w:r>
    </w:p>
    <w:p w:rsidR="002829C5" w:rsidRDefault="002829C5" w:rsidP="0097358D">
      <w:pPr>
        <w:pStyle w:val="NoSpacing"/>
        <w:spacing w:line="360" w:lineRule="auto"/>
      </w:pPr>
      <w:r>
        <w:t xml:space="preserve">d) Risk assessment </w:t>
      </w:r>
    </w:p>
    <w:p w:rsidR="002829C5" w:rsidRDefault="002829C5" w:rsidP="0097358D">
      <w:pPr>
        <w:pStyle w:val="NoSpacing"/>
        <w:spacing w:line="360" w:lineRule="auto"/>
      </w:pPr>
      <w:r w:rsidRPr="0013443D">
        <w:rPr>
          <w:highlight w:val="yellow"/>
        </w:rPr>
        <w:t>e) all of the above</w:t>
      </w:r>
    </w:p>
    <w:p w:rsidR="002829C5" w:rsidRDefault="0013443D" w:rsidP="0097358D">
      <w:pPr>
        <w:pStyle w:val="NoSpacing"/>
        <w:spacing w:line="360" w:lineRule="auto"/>
      </w:pPr>
      <w:r>
        <w:t>Biochemist sir Alec J</w:t>
      </w:r>
      <w:r w:rsidR="002829C5">
        <w:t>effreys invented the polymerase chain reacti</w:t>
      </w:r>
      <w:r>
        <w:t>o</w:t>
      </w:r>
      <w:r w:rsidR="002829C5">
        <w:t xml:space="preserve">n a method to make multiple copies from a small sample of DNA  T/F?  </w:t>
      </w:r>
      <w:r>
        <w:t xml:space="preserve">F, </w:t>
      </w:r>
      <w:r w:rsidR="00E32E27">
        <w:t xml:space="preserve">not biochemist but pathologist and invented </w:t>
      </w:r>
      <w:r w:rsidR="00A5186F">
        <w:t>DNA fingerprinting</w:t>
      </w:r>
    </w:p>
    <w:p w:rsidR="0013443D" w:rsidRDefault="0013443D" w:rsidP="0097358D">
      <w:pPr>
        <w:pStyle w:val="NoSpacing"/>
        <w:spacing w:line="360" w:lineRule="auto"/>
      </w:pPr>
      <w:r>
        <w:t xml:space="preserve">8. </w:t>
      </w:r>
      <w:r w:rsidR="00912A91">
        <w:t xml:space="preserve"> Haptoglobin, phosphoglucomutase, group specific component and esterase D are examples of </w:t>
      </w:r>
    </w:p>
    <w:p w:rsidR="00912A91" w:rsidRDefault="00912A91" w:rsidP="0097358D">
      <w:pPr>
        <w:pStyle w:val="NoSpacing"/>
        <w:spacing w:line="360" w:lineRule="auto"/>
      </w:pPr>
      <w:r>
        <w:t>a) proteins</w:t>
      </w:r>
    </w:p>
    <w:p w:rsidR="00912A91" w:rsidRDefault="00912A91" w:rsidP="0097358D">
      <w:pPr>
        <w:pStyle w:val="NoSpacing"/>
        <w:spacing w:line="360" w:lineRule="auto"/>
      </w:pPr>
      <w:r w:rsidRPr="00D2676D">
        <w:rPr>
          <w:highlight w:val="yellow"/>
        </w:rPr>
        <w:t>b) Proteins and enzymes</w:t>
      </w:r>
    </w:p>
    <w:p w:rsidR="00912A91" w:rsidRDefault="00912A91" w:rsidP="0097358D">
      <w:pPr>
        <w:pStyle w:val="NoSpacing"/>
        <w:spacing w:line="360" w:lineRule="auto"/>
      </w:pPr>
      <w:r>
        <w:t>c) enymes</w:t>
      </w:r>
    </w:p>
    <w:p w:rsidR="00912A91" w:rsidRDefault="00912A91" w:rsidP="0097358D">
      <w:pPr>
        <w:pStyle w:val="NoSpacing"/>
        <w:spacing w:line="360" w:lineRule="auto"/>
      </w:pPr>
      <w:r>
        <w:lastRenderedPageBreak/>
        <w:t>d) glycolipids</w:t>
      </w:r>
    </w:p>
    <w:p w:rsidR="00D2676D" w:rsidRDefault="00D2676D" w:rsidP="0097358D">
      <w:pPr>
        <w:pStyle w:val="NoSpacing"/>
        <w:spacing w:line="360" w:lineRule="auto"/>
      </w:pPr>
      <w:r>
        <w:t xml:space="preserve">9. </w:t>
      </w:r>
      <w:r w:rsidR="00137D60">
        <w:t xml:space="preserve">The definition of law is </w:t>
      </w:r>
    </w:p>
    <w:p w:rsidR="00137D60" w:rsidRDefault="002E0F00" w:rsidP="0097358D">
      <w:pPr>
        <w:pStyle w:val="NoSpacing"/>
        <w:spacing w:line="360" w:lineRule="auto"/>
      </w:pPr>
      <w:r>
        <w:rPr>
          <w:highlight w:val="yellow"/>
        </w:rPr>
        <w:t xml:space="preserve"> S</w:t>
      </w:r>
      <w:r w:rsidR="00137D60" w:rsidRPr="00137D60">
        <w:rPr>
          <w:highlight w:val="yellow"/>
        </w:rPr>
        <w:t>ystem of rules that particular country or community recogn</w:t>
      </w:r>
      <w:r w:rsidR="001C330D">
        <w:rPr>
          <w:highlight w:val="yellow"/>
        </w:rPr>
        <w:t xml:space="preserve">izes as regulating the actions </w:t>
      </w:r>
      <w:r w:rsidR="00137D60" w:rsidRPr="00137D60">
        <w:rPr>
          <w:highlight w:val="yellow"/>
        </w:rPr>
        <w:t>governs the behaviour of its members</w:t>
      </w:r>
    </w:p>
    <w:p w:rsidR="00137D60" w:rsidRDefault="00137D60" w:rsidP="0097358D">
      <w:pPr>
        <w:pStyle w:val="NoSpacing"/>
        <w:spacing w:line="360" w:lineRule="auto"/>
      </w:pPr>
      <w:r>
        <w:t xml:space="preserve">10. </w:t>
      </w:r>
      <w:r w:rsidR="00E04692">
        <w:t xml:space="preserve">Highly complex instrument used to break apart molecules into ions.  This provides a distinctive fragmentation pattern which functions as a sort of fingerprint for each compound the resulting patterns are then compared to a reference sample for ID purposes </w:t>
      </w:r>
    </w:p>
    <w:p w:rsidR="00E04692" w:rsidRDefault="00E04692" w:rsidP="0097358D">
      <w:pPr>
        <w:pStyle w:val="NoSpacing"/>
        <w:spacing w:line="360" w:lineRule="auto"/>
      </w:pPr>
      <w:r>
        <w:t>a) IR</w:t>
      </w:r>
    </w:p>
    <w:p w:rsidR="00E04692" w:rsidRDefault="00E04692" w:rsidP="0097358D">
      <w:pPr>
        <w:pStyle w:val="NoSpacing"/>
        <w:spacing w:line="360" w:lineRule="auto"/>
      </w:pPr>
      <w:r w:rsidRPr="00E04692">
        <w:rPr>
          <w:highlight w:val="yellow"/>
        </w:rPr>
        <w:t>b) MS</w:t>
      </w:r>
    </w:p>
    <w:p w:rsidR="00E04692" w:rsidRDefault="00E04692" w:rsidP="0097358D">
      <w:pPr>
        <w:pStyle w:val="NoSpacing"/>
        <w:spacing w:line="360" w:lineRule="auto"/>
      </w:pPr>
      <w:r>
        <w:t>c) NMR</w:t>
      </w:r>
    </w:p>
    <w:p w:rsidR="00E04692" w:rsidRDefault="00E04692" w:rsidP="0097358D">
      <w:pPr>
        <w:pStyle w:val="NoSpacing"/>
        <w:spacing w:line="360" w:lineRule="auto"/>
      </w:pPr>
      <w:r>
        <w:t>d) capillary electrophoresis</w:t>
      </w:r>
    </w:p>
    <w:p w:rsidR="00E04692" w:rsidRDefault="00E04692" w:rsidP="0097358D">
      <w:pPr>
        <w:pStyle w:val="NoSpacing"/>
        <w:spacing w:line="360" w:lineRule="auto"/>
      </w:pPr>
      <w:r>
        <w:t>e) TLC</w:t>
      </w:r>
    </w:p>
    <w:p w:rsidR="00E04692" w:rsidRDefault="00A7765D" w:rsidP="0097358D">
      <w:pPr>
        <w:pStyle w:val="NoSpacing"/>
        <w:spacing w:line="360" w:lineRule="auto"/>
      </w:pPr>
      <w:r>
        <w:t xml:space="preserve">11. </w:t>
      </w:r>
      <w:r w:rsidR="001C330D">
        <w:t>In Canada it refers to a “tri</w:t>
      </w:r>
      <w:r w:rsidR="00187A5C">
        <w:t>al within a trial</w:t>
      </w:r>
      <w:r w:rsidR="001C330D">
        <w:t>”</w:t>
      </w:r>
    </w:p>
    <w:p w:rsidR="00187A5C" w:rsidRDefault="00187A5C" w:rsidP="0097358D">
      <w:pPr>
        <w:pStyle w:val="NoSpacing"/>
        <w:spacing w:line="360" w:lineRule="auto"/>
      </w:pPr>
      <w:r>
        <w:t>a) Direct examination</w:t>
      </w:r>
    </w:p>
    <w:p w:rsidR="00187A5C" w:rsidRDefault="00187A5C" w:rsidP="0097358D">
      <w:pPr>
        <w:pStyle w:val="NoSpacing"/>
        <w:spacing w:line="360" w:lineRule="auto"/>
      </w:pPr>
      <w:r>
        <w:t>b)</w:t>
      </w:r>
      <w:r w:rsidR="001C330D">
        <w:t xml:space="preserve"> </w:t>
      </w:r>
      <w:r>
        <w:t>Cross examination</w:t>
      </w:r>
    </w:p>
    <w:p w:rsidR="00187A5C" w:rsidRDefault="00187A5C" w:rsidP="0097358D">
      <w:pPr>
        <w:pStyle w:val="NoSpacing"/>
        <w:spacing w:line="360" w:lineRule="auto"/>
      </w:pPr>
      <w:r w:rsidRPr="001C330D">
        <w:rPr>
          <w:highlight w:val="yellow"/>
        </w:rPr>
        <w:t>c) Voir Dire</w:t>
      </w:r>
    </w:p>
    <w:p w:rsidR="00187A5C" w:rsidRDefault="00187A5C" w:rsidP="0097358D">
      <w:pPr>
        <w:pStyle w:val="NoSpacing"/>
        <w:spacing w:line="360" w:lineRule="auto"/>
      </w:pPr>
      <w:r>
        <w:t xml:space="preserve">12.  STR testing is a test based on the use of PCR T/F? </w:t>
      </w:r>
      <w:r w:rsidR="001C330D">
        <w:t xml:space="preserve">T </w:t>
      </w:r>
    </w:p>
    <w:p w:rsidR="00417DAB" w:rsidRDefault="00417DAB" w:rsidP="0097358D">
      <w:pPr>
        <w:pStyle w:val="NoSpacing"/>
        <w:spacing w:line="360" w:lineRule="auto"/>
      </w:pPr>
      <w:r>
        <w:t xml:space="preserve">13. </w:t>
      </w:r>
      <w:r w:rsidR="002E0F00">
        <w:t xml:space="preserve"> Delta 9 Tetrahydrocannabinol</w:t>
      </w:r>
      <w:r w:rsidR="00754F0D">
        <w:t xml:space="preserve"> </w:t>
      </w:r>
      <w:r w:rsidR="002E0F00">
        <w:t xml:space="preserve">(THC) is primary psychoactive compound in marijuana T/F?  T </w:t>
      </w:r>
    </w:p>
    <w:p w:rsidR="000E2412" w:rsidRDefault="000E2412" w:rsidP="0097358D">
      <w:pPr>
        <w:pStyle w:val="NoSpacing"/>
        <w:spacing w:line="360" w:lineRule="auto"/>
      </w:pPr>
      <w:r>
        <w:t xml:space="preserve">14.  </w:t>
      </w:r>
      <w:r w:rsidR="00754F0D">
        <w:t xml:space="preserve">When a presumptive test for blood is positive, it means blood is present and you don’t have to test further T/F?  </w:t>
      </w:r>
      <w:r w:rsidR="00E5007F">
        <w:t xml:space="preserve">F, </w:t>
      </w:r>
      <w:r w:rsidR="00493DF5">
        <w:t>you don’t need to do test if its Good negative if pos</w:t>
      </w:r>
      <w:r w:rsidR="00A80758">
        <w:t>itive you still have to test it( confirmatory test)</w:t>
      </w:r>
    </w:p>
    <w:p w:rsidR="00A80758" w:rsidRDefault="00A80758" w:rsidP="0097358D">
      <w:pPr>
        <w:pStyle w:val="NoSpacing"/>
        <w:spacing w:line="360" w:lineRule="auto"/>
      </w:pPr>
      <w:r>
        <w:t xml:space="preserve">15. </w:t>
      </w:r>
      <w:r w:rsidR="00ED3A4E">
        <w:t xml:space="preserve">What is the name of the genetic locus used to determine ender in STR testing? </w:t>
      </w:r>
    </w:p>
    <w:p w:rsidR="00ED3A4E" w:rsidRDefault="00ED3A4E" w:rsidP="0097358D">
      <w:pPr>
        <w:pStyle w:val="NoSpacing"/>
        <w:spacing w:line="360" w:lineRule="auto"/>
      </w:pPr>
      <w:r w:rsidRPr="00ED3A4E">
        <w:rPr>
          <w:highlight w:val="yellow"/>
        </w:rPr>
        <w:t>a) Amelogenin</w:t>
      </w:r>
    </w:p>
    <w:p w:rsidR="00ED3A4E" w:rsidRDefault="00ED3A4E" w:rsidP="0097358D">
      <w:pPr>
        <w:pStyle w:val="NoSpacing"/>
        <w:spacing w:line="360" w:lineRule="auto"/>
      </w:pPr>
      <w:r>
        <w:t>B) TPOX</w:t>
      </w:r>
    </w:p>
    <w:p w:rsidR="00ED3A4E" w:rsidRDefault="00ED3A4E" w:rsidP="0097358D">
      <w:pPr>
        <w:pStyle w:val="NoSpacing"/>
        <w:spacing w:line="360" w:lineRule="auto"/>
      </w:pPr>
      <w:r>
        <w:t>c)adenine</w:t>
      </w:r>
    </w:p>
    <w:p w:rsidR="00ED3A4E" w:rsidRDefault="00EE4658" w:rsidP="0097358D">
      <w:pPr>
        <w:pStyle w:val="NoSpacing"/>
        <w:spacing w:line="360" w:lineRule="auto"/>
      </w:pPr>
      <w:r>
        <w:t>d) CODIS</w:t>
      </w:r>
    </w:p>
    <w:p w:rsidR="00ED3A4E" w:rsidRDefault="00ED3A4E" w:rsidP="0097358D">
      <w:pPr>
        <w:pStyle w:val="NoSpacing"/>
        <w:spacing w:line="360" w:lineRule="auto"/>
      </w:pPr>
      <w:r>
        <w:t>e) none of the above</w:t>
      </w:r>
    </w:p>
    <w:p w:rsidR="00ED3A4E" w:rsidRDefault="00ED3A4E" w:rsidP="0097358D">
      <w:pPr>
        <w:pStyle w:val="NoSpacing"/>
        <w:spacing w:line="360" w:lineRule="auto"/>
      </w:pPr>
      <w:r>
        <w:t>16.</w:t>
      </w:r>
      <w:r w:rsidR="00CD731A">
        <w:t xml:space="preserve">  </w:t>
      </w:r>
      <w:r w:rsidR="007951A0">
        <w:t>Is a phrase in law which refers to an oath to tell the truth ie to say what is true what is objectively accurate or subjectively honest or both</w:t>
      </w:r>
    </w:p>
    <w:p w:rsidR="007951A0" w:rsidRDefault="007951A0" w:rsidP="0097358D">
      <w:pPr>
        <w:pStyle w:val="NoSpacing"/>
        <w:spacing w:line="360" w:lineRule="auto"/>
      </w:pPr>
      <w:r>
        <w:t>a) Cross examination</w:t>
      </w:r>
    </w:p>
    <w:p w:rsidR="007951A0" w:rsidRDefault="007951A0" w:rsidP="0097358D">
      <w:pPr>
        <w:pStyle w:val="NoSpacing"/>
        <w:spacing w:line="360" w:lineRule="auto"/>
      </w:pPr>
      <w:r w:rsidRPr="008251AE">
        <w:rPr>
          <w:highlight w:val="yellow"/>
        </w:rPr>
        <w:t>b) Voir Dire</w:t>
      </w:r>
    </w:p>
    <w:p w:rsidR="007951A0" w:rsidRDefault="007951A0" w:rsidP="0097358D">
      <w:pPr>
        <w:pStyle w:val="NoSpacing"/>
        <w:spacing w:line="360" w:lineRule="auto"/>
      </w:pPr>
      <w:r>
        <w:t>c) Direct Examination</w:t>
      </w:r>
    </w:p>
    <w:p w:rsidR="007951A0" w:rsidRDefault="007951A0" w:rsidP="0097358D">
      <w:pPr>
        <w:pStyle w:val="NoSpacing"/>
        <w:spacing w:line="360" w:lineRule="auto"/>
      </w:pPr>
      <w:r>
        <w:lastRenderedPageBreak/>
        <w:t>d) Daubert Hearing</w:t>
      </w:r>
    </w:p>
    <w:p w:rsidR="009C2FF6" w:rsidRDefault="00C35EA2" w:rsidP="0097358D">
      <w:pPr>
        <w:pStyle w:val="NoSpacing"/>
        <w:spacing w:line="360" w:lineRule="auto"/>
      </w:pPr>
      <w:r>
        <w:t>17.</w:t>
      </w:r>
      <w:r w:rsidR="005B3B9F">
        <w:t xml:space="preserve">  </w:t>
      </w:r>
      <w:r w:rsidR="005C4CCF">
        <w:t>In terms of blood alcohol concentrations a person does not have to have over 800mg of alcohol per 100mL of blood to be charged with impaired driving T/F? F, its 80mg</w:t>
      </w:r>
      <w:r w:rsidR="009B0817">
        <w:t xml:space="preserve"> </w:t>
      </w:r>
      <w:r w:rsidR="0013221D">
        <w:t xml:space="preserve">above 0.5g is fatal limit </w:t>
      </w:r>
      <w:r w:rsidR="00897195">
        <w:t>0.3-0.4</w:t>
      </w:r>
      <w:r w:rsidR="00723890">
        <w:t>=Dead Drunk</w:t>
      </w:r>
    </w:p>
    <w:p w:rsidR="005C4DF9" w:rsidRDefault="005C4DF9" w:rsidP="0097358D">
      <w:pPr>
        <w:pStyle w:val="NoSpacing"/>
        <w:spacing w:line="360" w:lineRule="auto"/>
      </w:pPr>
      <w:r>
        <w:t xml:space="preserve">18. </w:t>
      </w:r>
      <w:r w:rsidR="00897195">
        <w:t>Deflagration refers to the _______ combustion of explosive material</w:t>
      </w:r>
    </w:p>
    <w:p w:rsidR="00897195" w:rsidRDefault="00897195" w:rsidP="0097358D">
      <w:pPr>
        <w:pStyle w:val="NoSpacing"/>
        <w:spacing w:line="360" w:lineRule="auto"/>
      </w:pPr>
      <w:r>
        <w:t>a) supersonic</w:t>
      </w:r>
    </w:p>
    <w:p w:rsidR="00897195" w:rsidRDefault="00897195" w:rsidP="0097358D">
      <w:pPr>
        <w:pStyle w:val="NoSpacing"/>
        <w:spacing w:line="360" w:lineRule="auto"/>
      </w:pPr>
      <w:r w:rsidRPr="00897195">
        <w:rPr>
          <w:highlight w:val="yellow"/>
        </w:rPr>
        <w:t>b) subsonic</w:t>
      </w:r>
    </w:p>
    <w:p w:rsidR="00897195" w:rsidRDefault="00897195" w:rsidP="0097358D">
      <w:pPr>
        <w:pStyle w:val="NoSpacing"/>
        <w:spacing w:line="360" w:lineRule="auto"/>
      </w:pPr>
      <w:r>
        <w:t xml:space="preserve">19. </w:t>
      </w:r>
      <w:r w:rsidR="00723890">
        <w:t>The P</w:t>
      </w:r>
      <w:r w:rsidR="000D61FB">
        <w:t xml:space="preserve">hadebas Test is test commonly used in the detection of </w:t>
      </w:r>
    </w:p>
    <w:p w:rsidR="000D61FB" w:rsidRDefault="00723890" w:rsidP="0097358D">
      <w:pPr>
        <w:pStyle w:val="NoSpacing"/>
        <w:spacing w:line="360" w:lineRule="auto"/>
      </w:pPr>
      <w:r>
        <w:t>a) S</w:t>
      </w:r>
      <w:r w:rsidR="000D61FB">
        <w:t>emen</w:t>
      </w:r>
    </w:p>
    <w:p w:rsidR="000D61FB" w:rsidRDefault="00723890" w:rsidP="0097358D">
      <w:pPr>
        <w:pStyle w:val="NoSpacing"/>
        <w:spacing w:line="360" w:lineRule="auto"/>
      </w:pPr>
      <w:r>
        <w:t>b) S</w:t>
      </w:r>
      <w:r w:rsidR="000D61FB">
        <w:t>perm</w:t>
      </w:r>
    </w:p>
    <w:p w:rsidR="000D61FB" w:rsidRDefault="00723890" w:rsidP="0097358D">
      <w:pPr>
        <w:pStyle w:val="NoSpacing"/>
        <w:spacing w:line="360" w:lineRule="auto"/>
      </w:pPr>
      <w:r w:rsidRPr="007F67E5">
        <w:rPr>
          <w:highlight w:val="yellow"/>
        </w:rPr>
        <w:t>c) S</w:t>
      </w:r>
      <w:r w:rsidR="000D61FB" w:rsidRPr="007F67E5">
        <w:rPr>
          <w:highlight w:val="yellow"/>
        </w:rPr>
        <w:t>aliva</w:t>
      </w:r>
    </w:p>
    <w:p w:rsidR="000D61FB" w:rsidRDefault="00723890" w:rsidP="0097358D">
      <w:pPr>
        <w:pStyle w:val="NoSpacing"/>
        <w:spacing w:line="360" w:lineRule="auto"/>
      </w:pPr>
      <w:r>
        <w:t>d) U</w:t>
      </w:r>
      <w:r w:rsidR="000D61FB">
        <w:t>rine</w:t>
      </w:r>
    </w:p>
    <w:p w:rsidR="000D61FB" w:rsidRDefault="000D61FB" w:rsidP="0097358D">
      <w:pPr>
        <w:pStyle w:val="NoSpacing"/>
        <w:spacing w:line="360" w:lineRule="auto"/>
      </w:pPr>
      <w:r>
        <w:t>e) Blood</w:t>
      </w:r>
    </w:p>
    <w:p w:rsidR="007F67E5" w:rsidRDefault="007F67E5" w:rsidP="0097358D">
      <w:pPr>
        <w:pStyle w:val="NoSpacing"/>
        <w:spacing w:line="360" w:lineRule="auto"/>
      </w:pPr>
      <w:r>
        <w:t xml:space="preserve">20.  </w:t>
      </w:r>
      <w:r w:rsidR="00667C93">
        <w:t xml:space="preserve">Mitochondrial DNA is maternally inherited T/F?  </w:t>
      </w:r>
      <w:r w:rsidR="00E46BE5">
        <w:t>T</w:t>
      </w:r>
    </w:p>
    <w:p w:rsidR="00E46BE5" w:rsidRDefault="00E46BE5" w:rsidP="0097358D">
      <w:pPr>
        <w:pStyle w:val="NoSpacing"/>
        <w:spacing w:line="360" w:lineRule="auto"/>
      </w:pPr>
      <w:r>
        <w:t xml:space="preserve">21.  </w:t>
      </w:r>
      <w:r w:rsidR="004E506D">
        <w:t>Which type</w:t>
      </w:r>
      <w:r w:rsidR="006F53CF">
        <w:t xml:space="preserve"> of explosives is</w:t>
      </w:r>
      <w:r w:rsidR="004E506D">
        <w:t xml:space="preserve"> sensitive to shock and heat?</w:t>
      </w:r>
      <w:r w:rsidR="00211E9A">
        <w:t xml:space="preserve"> (</w:t>
      </w:r>
      <w:r w:rsidR="00FF5E6A">
        <w:t>low explosive need direct flame or direct shock)</w:t>
      </w:r>
    </w:p>
    <w:p w:rsidR="004E506D" w:rsidRDefault="004E506D" w:rsidP="0097358D">
      <w:pPr>
        <w:pStyle w:val="NoSpacing"/>
        <w:spacing w:line="360" w:lineRule="auto"/>
      </w:pPr>
      <w:r w:rsidRPr="004E506D">
        <w:rPr>
          <w:highlight w:val="yellow"/>
        </w:rPr>
        <w:t>a) Primary</w:t>
      </w:r>
    </w:p>
    <w:p w:rsidR="004E506D" w:rsidRDefault="004E506D" w:rsidP="0097358D">
      <w:pPr>
        <w:pStyle w:val="NoSpacing"/>
        <w:spacing w:line="360" w:lineRule="auto"/>
      </w:pPr>
      <w:r>
        <w:t>b) Secondary</w:t>
      </w:r>
      <w:r w:rsidR="00FF5E6A">
        <w:t>- less sensitive more powerful</w:t>
      </w:r>
    </w:p>
    <w:p w:rsidR="004E506D" w:rsidRDefault="004E506D" w:rsidP="0097358D">
      <w:pPr>
        <w:pStyle w:val="NoSpacing"/>
        <w:spacing w:line="360" w:lineRule="auto"/>
      </w:pPr>
      <w:r>
        <w:t>c) Commercial explosives</w:t>
      </w:r>
    </w:p>
    <w:p w:rsidR="004E506D" w:rsidRDefault="004E506D" w:rsidP="0097358D">
      <w:pPr>
        <w:pStyle w:val="NoSpacing"/>
        <w:spacing w:line="360" w:lineRule="auto"/>
      </w:pPr>
      <w:r>
        <w:t xml:space="preserve">d) Military explosives </w:t>
      </w:r>
    </w:p>
    <w:p w:rsidR="004E506D" w:rsidRDefault="004E506D" w:rsidP="0097358D">
      <w:pPr>
        <w:pStyle w:val="NoSpacing"/>
        <w:spacing w:line="360" w:lineRule="auto"/>
      </w:pPr>
      <w:r>
        <w:t>e) All of the above</w:t>
      </w:r>
    </w:p>
    <w:p w:rsidR="00A37529" w:rsidRDefault="00A37529" w:rsidP="0097358D">
      <w:pPr>
        <w:pStyle w:val="NoSpacing"/>
        <w:spacing w:line="360" w:lineRule="auto"/>
      </w:pPr>
      <w:r>
        <w:t xml:space="preserve">22. </w:t>
      </w:r>
      <w:r w:rsidR="00FF5E6A">
        <w:t>Which of the following is not true about the Kastle-Meyer Test for the detection of blood?</w:t>
      </w:r>
    </w:p>
    <w:p w:rsidR="00FF5E6A" w:rsidRDefault="00FF5E6A" w:rsidP="0097358D">
      <w:pPr>
        <w:pStyle w:val="NoSpacing"/>
        <w:spacing w:line="360" w:lineRule="auto"/>
      </w:pPr>
      <w:r>
        <w:t>a) Test is sensitive</w:t>
      </w:r>
    </w:p>
    <w:p w:rsidR="00FF5E6A" w:rsidRDefault="00FF5E6A" w:rsidP="0097358D">
      <w:pPr>
        <w:pStyle w:val="NoSpacing"/>
        <w:spacing w:line="360" w:lineRule="auto"/>
      </w:pPr>
      <w:r>
        <w:rPr>
          <w:highlight w:val="yellow"/>
        </w:rPr>
        <w:t>b) T</w:t>
      </w:r>
      <w:r w:rsidRPr="00FF5E6A">
        <w:rPr>
          <w:highlight w:val="yellow"/>
        </w:rPr>
        <w:t>est is specific for human blood</w:t>
      </w:r>
    </w:p>
    <w:p w:rsidR="00FF5E6A" w:rsidRDefault="00FF5E6A" w:rsidP="0097358D">
      <w:pPr>
        <w:pStyle w:val="NoSpacing"/>
        <w:spacing w:line="360" w:lineRule="auto"/>
      </w:pPr>
      <w:r>
        <w:t>c) Test is robust (useable on very old stains)</w:t>
      </w:r>
    </w:p>
    <w:p w:rsidR="00FF5E6A" w:rsidRDefault="00FF5E6A" w:rsidP="0097358D">
      <w:pPr>
        <w:pStyle w:val="NoSpacing"/>
        <w:spacing w:line="360" w:lineRule="auto"/>
      </w:pPr>
      <w:r>
        <w:t>d) Test is easy to apply</w:t>
      </w:r>
    </w:p>
    <w:p w:rsidR="00FF5E6A" w:rsidRDefault="00FF5E6A" w:rsidP="0097358D">
      <w:pPr>
        <w:pStyle w:val="NoSpacing"/>
        <w:spacing w:line="360" w:lineRule="auto"/>
      </w:pPr>
      <w:r>
        <w:t xml:space="preserve">e) All the above </w:t>
      </w:r>
    </w:p>
    <w:p w:rsidR="00680EEB" w:rsidRDefault="0003712C" w:rsidP="0097358D">
      <w:pPr>
        <w:pStyle w:val="NoSpacing"/>
        <w:spacing w:line="360" w:lineRule="auto"/>
      </w:pPr>
      <w:r>
        <w:t>23.</w:t>
      </w:r>
      <w:r w:rsidR="00680EEB">
        <w:t xml:space="preserve">  </w:t>
      </w:r>
      <w:r w:rsidR="003975D6">
        <w:t xml:space="preserve">Which of the following </w:t>
      </w:r>
      <w:r w:rsidR="004D2908">
        <w:t>instruments</w:t>
      </w:r>
      <w:r w:rsidR="003975D6">
        <w:t xml:space="preserve"> are not commonly used during explosive analysis?</w:t>
      </w:r>
    </w:p>
    <w:p w:rsidR="003975D6" w:rsidRDefault="003975D6" w:rsidP="0097358D">
      <w:pPr>
        <w:pStyle w:val="NoSpacing"/>
        <w:spacing w:line="360" w:lineRule="auto"/>
      </w:pPr>
      <w:r>
        <w:t>a) IR spectroscopy</w:t>
      </w:r>
    </w:p>
    <w:p w:rsidR="003975D6" w:rsidRDefault="003975D6" w:rsidP="0097358D">
      <w:pPr>
        <w:pStyle w:val="NoSpacing"/>
        <w:spacing w:line="360" w:lineRule="auto"/>
      </w:pPr>
      <w:r w:rsidRPr="009B5C31">
        <w:rPr>
          <w:highlight w:val="yellow"/>
        </w:rPr>
        <w:t>b) Liquid Chromatography</w:t>
      </w:r>
    </w:p>
    <w:p w:rsidR="003975D6" w:rsidRDefault="003975D6" w:rsidP="0097358D">
      <w:pPr>
        <w:pStyle w:val="NoSpacing"/>
        <w:spacing w:line="360" w:lineRule="auto"/>
      </w:pPr>
      <w:r>
        <w:t>c) MS</w:t>
      </w:r>
    </w:p>
    <w:p w:rsidR="003975D6" w:rsidRDefault="003975D6" w:rsidP="0097358D">
      <w:pPr>
        <w:pStyle w:val="NoSpacing"/>
        <w:spacing w:line="360" w:lineRule="auto"/>
      </w:pPr>
      <w:r>
        <w:t>d) Stereo Binocular microscope</w:t>
      </w:r>
    </w:p>
    <w:p w:rsidR="003975D6" w:rsidRDefault="003975D6" w:rsidP="0097358D">
      <w:pPr>
        <w:pStyle w:val="NoSpacing"/>
        <w:spacing w:line="360" w:lineRule="auto"/>
      </w:pPr>
      <w:r>
        <w:lastRenderedPageBreak/>
        <w:t>e) Scanning Electron Microscopy (SEM)</w:t>
      </w:r>
    </w:p>
    <w:p w:rsidR="00B20A06" w:rsidRDefault="00B20A06" w:rsidP="0097358D">
      <w:pPr>
        <w:pStyle w:val="NoSpacing"/>
        <w:spacing w:line="360" w:lineRule="auto"/>
      </w:pPr>
      <w:r>
        <w:t xml:space="preserve">24. </w:t>
      </w:r>
      <w:r w:rsidR="00690F08">
        <w:t xml:space="preserve">In absence of spermatozoa and an acid phosphatase-positive specimen, PSA is a positive proof for semen T/F?  </w:t>
      </w:r>
      <w:r w:rsidR="005C33DB">
        <w:t>T</w:t>
      </w:r>
    </w:p>
    <w:p w:rsidR="00EE5B86" w:rsidRDefault="00EE5B86" w:rsidP="0097358D">
      <w:pPr>
        <w:pStyle w:val="NoSpacing"/>
        <w:spacing w:line="360" w:lineRule="auto"/>
      </w:pPr>
      <w:r>
        <w:t xml:space="preserve">25. </w:t>
      </w:r>
      <w:r w:rsidR="00643CED">
        <w:t>Which of the following was a drawback to RFLP testing:</w:t>
      </w:r>
    </w:p>
    <w:p w:rsidR="00643CED" w:rsidRDefault="00643CED" w:rsidP="0097358D">
      <w:pPr>
        <w:pStyle w:val="NoSpacing"/>
        <w:spacing w:line="360" w:lineRule="auto"/>
      </w:pPr>
      <w:r>
        <w:t>a) Labor intensive</w:t>
      </w:r>
    </w:p>
    <w:p w:rsidR="00643CED" w:rsidRDefault="00643CED" w:rsidP="0097358D">
      <w:pPr>
        <w:pStyle w:val="NoSpacing"/>
        <w:spacing w:line="360" w:lineRule="auto"/>
      </w:pPr>
      <w:r>
        <w:t>b) Required large sample sizes</w:t>
      </w:r>
    </w:p>
    <w:p w:rsidR="00643CED" w:rsidRDefault="00643CED" w:rsidP="0097358D">
      <w:pPr>
        <w:pStyle w:val="NoSpacing"/>
        <w:spacing w:line="360" w:lineRule="auto"/>
      </w:pPr>
      <w:r>
        <w:t>c) Took several weeks to perform</w:t>
      </w:r>
    </w:p>
    <w:p w:rsidR="00643CED" w:rsidRDefault="00643CED" w:rsidP="0097358D">
      <w:pPr>
        <w:pStyle w:val="NoSpacing"/>
        <w:spacing w:line="360" w:lineRule="auto"/>
      </w:pPr>
      <w:r>
        <w:t>d) Expensive</w:t>
      </w:r>
    </w:p>
    <w:p w:rsidR="00643CED" w:rsidRDefault="00643CED" w:rsidP="0097358D">
      <w:pPr>
        <w:pStyle w:val="NoSpacing"/>
        <w:spacing w:line="360" w:lineRule="auto"/>
      </w:pPr>
      <w:r w:rsidRPr="00643CED">
        <w:rPr>
          <w:highlight w:val="yellow"/>
        </w:rPr>
        <w:t>e) All of the above</w:t>
      </w:r>
    </w:p>
    <w:p w:rsidR="00FF5E6A" w:rsidRDefault="0009182B" w:rsidP="0097358D">
      <w:pPr>
        <w:pStyle w:val="NoSpacing"/>
        <w:spacing w:line="360" w:lineRule="auto"/>
      </w:pPr>
      <w:r>
        <w:t>26.  Forensic scientists role often includes work in a lab, examining and analyzing evidence with tools and techniques specific to his or her specialty T/F?  T</w:t>
      </w:r>
    </w:p>
    <w:p w:rsidR="00137D60" w:rsidRDefault="001363F2" w:rsidP="0097358D">
      <w:pPr>
        <w:pStyle w:val="NoSpacing"/>
        <w:spacing w:line="360" w:lineRule="auto"/>
      </w:pPr>
      <w:r>
        <w:t xml:space="preserve">27.  Findings or opinions of forensic expert witnesses may either be presented only as reports T/F?  </w:t>
      </w:r>
      <w:r w:rsidR="00C157F9">
        <w:t>F, can say in court not only in report</w:t>
      </w:r>
    </w:p>
    <w:p w:rsidR="00C157F9" w:rsidRDefault="00C157F9" w:rsidP="0097358D">
      <w:pPr>
        <w:pStyle w:val="NoSpacing"/>
        <w:spacing w:line="360" w:lineRule="auto"/>
      </w:pPr>
      <w:r>
        <w:t xml:space="preserve">28.  </w:t>
      </w:r>
      <w:r w:rsidR="005D02B5">
        <w:t>Headspace analysis is necessary for the examination of:</w:t>
      </w:r>
    </w:p>
    <w:p w:rsidR="005D02B5" w:rsidRDefault="005D02B5" w:rsidP="0097358D">
      <w:pPr>
        <w:pStyle w:val="NoSpacing"/>
        <w:spacing w:line="360" w:lineRule="auto"/>
      </w:pPr>
      <w:r>
        <w:t>a) Amphetamines</w:t>
      </w:r>
    </w:p>
    <w:p w:rsidR="005D02B5" w:rsidRDefault="005D02B5" w:rsidP="0097358D">
      <w:pPr>
        <w:pStyle w:val="NoSpacing"/>
        <w:spacing w:line="360" w:lineRule="auto"/>
      </w:pPr>
      <w:r w:rsidRPr="005D02B5">
        <w:rPr>
          <w:highlight w:val="yellow"/>
        </w:rPr>
        <w:t>b) Alcohol</w:t>
      </w:r>
    </w:p>
    <w:p w:rsidR="005D02B5" w:rsidRDefault="005D02B5" w:rsidP="0097358D">
      <w:pPr>
        <w:pStyle w:val="NoSpacing"/>
        <w:spacing w:line="360" w:lineRule="auto"/>
      </w:pPr>
      <w:r>
        <w:t>c) Opiates</w:t>
      </w:r>
    </w:p>
    <w:p w:rsidR="005D02B5" w:rsidRDefault="005D02B5" w:rsidP="0097358D">
      <w:pPr>
        <w:pStyle w:val="NoSpacing"/>
        <w:spacing w:line="360" w:lineRule="auto"/>
      </w:pPr>
      <w:r>
        <w:t xml:space="preserve">29.  </w:t>
      </w:r>
      <w:r w:rsidR="009B18B0">
        <w:t>Entomological</w:t>
      </w:r>
      <w:r>
        <w:t xml:space="preserve"> estimations of the rate of insect development are not based on</w:t>
      </w:r>
    </w:p>
    <w:p w:rsidR="005D02B5" w:rsidRDefault="005D02B5" w:rsidP="0097358D">
      <w:pPr>
        <w:pStyle w:val="NoSpacing"/>
        <w:spacing w:line="360" w:lineRule="auto"/>
      </w:pPr>
      <w:r>
        <w:t>a) The particular species observed</w:t>
      </w:r>
    </w:p>
    <w:p w:rsidR="005D02B5" w:rsidRDefault="005D02B5" w:rsidP="0097358D">
      <w:pPr>
        <w:pStyle w:val="NoSpacing"/>
        <w:spacing w:line="360" w:lineRule="auto"/>
      </w:pPr>
      <w:r>
        <w:t>b)The temperature conditions</w:t>
      </w:r>
    </w:p>
    <w:p w:rsidR="005D02B5" w:rsidRDefault="005D02B5" w:rsidP="0097358D">
      <w:pPr>
        <w:pStyle w:val="NoSpacing"/>
        <w:spacing w:line="360" w:lineRule="auto"/>
      </w:pPr>
      <w:r w:rsidRPr="005D02B5">
        <w:rPr>
          <w:highlight w:val="yellow"/>
        </w:rPr>
        <w:t>c) The sex of deceased</w:t>
      </w:r>
    </w:p>
    <w:p w:rsidR="005D02B5" w:rsidRDefault="00532A0B" w:rsidP="0097358D">
      <w:pPr>
        <w:pStyle w:val="NoSpacing"/>
        <w:spacing w:line="360" w:lineRule="auto"/>
      </w:pPr>
      <w:r>
        <w:t>d) Geographic</w:t>
      </w:r>
      <w:r w:rsidR="005D02B5">
        <w:t xml:space="preserve"> region</w:t>
      </w:r>
    </w:p>
    <w:p w:rsidR="005D02B5" w:rsidRDefault="005D02B5" w:rsidP="0097358D">
      <w:pPr>
        <w:pStyle w:val="NoSpacing"/>
        <w:spacing w:line="360" w:lineRule="auto"/>
      </w:pPr>
      <w:r>
        <w:t xml:space="preserve">30.  </w:t>
      </w:r>
      <w:r w:rsidR="00D54617">
        <w:t>The expert witness</w:t>
      </w:r>
      <w:r w:rsidR="000D24E5">
        <w:t xml:space="preserve"> works for  ______</w:t>
      </w:r>
    </w:p>
    <w:p w:rsidR="000D24E5" w:rsidRDefault="000D24E5" w:rsidP="0097358D">
      <w:pPr>
        <w:pStyle w:val="NoSpacing"/>
        <w:spacing w:line="360" w:lineRule="auto"/>
      </w:pPr>
      <w:r>
        <w:t>a) Him/herself</w:t>
      </w:r>
    </w:p>
    <w:p w:rsidR="000D24E5" w:rsidRDefault="00A74F92" w:rsidP="0097358D">
      <w:pPr>
        <w:pStyle w:val="NoSpacing"/>
        <w:spacing w:line="360" w:lineRule="auto"/>
      </w:pPr>
      <w:r>
        <w:t>b) J</w:t>
      </w:r>
      <w:r w:rsidR="000D24E5">
        <w:t>udge</w:t>
      </w:r>
    </w:p>
    <w:p w:rsidR="000D24E5" w:rsidRDefault="000D24E5" w:rsidP="0097358D">
      <w:pPr>
        <w:pStyle w:val="NoSpacing"/>
        <w:spacing w:line="360" w:lineRule="auto"/>
      </w:pPr>
      <w:r w:rsidRPr="00D54617">
        <w:rPr>
          <w:highlight w:val="yellow"/>
        </w:rPr>
        <w:t>c) whomever ask for  their assistance</w:t>
      </w:r>
    </w:p>
    <w:p w:rsidR="000D24E5" w:rsidRDefault="000D24E5" w:rsidP="0097358D">
      <w:pPr>
        <w:pStyle w:val="NoSpacing"/>
        <w:spacing w:line="360" w:lineRule="auto"/>
      </w:pPr>
      <w:r>
        <w:t>d) only the defense</w:t>
      </w:r>
    </w:p>
    <w:p w:rsidR="000D24E5" w:rsidRDefault="000D24E5" w:rsidP="0097358D">
      <w:pPr>
        <w:pStyle w:val="NoSpacing"/>
        <w:spacing w:line="360" w:lineRule="auto"/>
      </w:pPr>
      <w:r>
        <w:t>e) Always the crown/ prosecutor</w:t>
      </w:r>
    </w:p>
    <w:p w:rsidR="00D54617" w:rsidRDefault="00D54617" w:rsidP="0097358D">
      <w:pPr>
        <w:pStyle w:val="NoSpacing"/>
        <w:spacing w:line="360" w:lineRule="auto"/>
      </w:pPr>
      <w:r>
        <w:t xml:space="preserve">31.  </w:t>
      </w:r>
      <w:r w:rsidR="00192603">
        <w:t>Which of the following is the last developmental stage a blow fly goes t</w:t>
      </w:r>
      <w:r w:rsidR="00775FEF">
        <w:t>hrough before becoming an adult?</w:t>
      </w:r>
    </w:p>
    <w:p w:rsidR="00775FEF" w:rsidRDefault="00775FEF" w:rsidP="0097358D">
      <w:pPr>
        <w:pStyle w:val="NoSpacing"/>
        <w:spacing w:line="360" w:lineRule="auto"/>
      </w:pPr>
      <w:r>
        <w:t>a) Egg</w:t>
      </w:r>
    </w:p>
    <w:p w:rsidR="00775FEF" w:rsidRDefault="00775FEF" w:rsidP="0097358D">
      <w:pPr>
        <w:pStyle w:val="NoSpacing"/>
        <w:spacing w:line="360" w:lineRule="auto"/>
      </w:pPr>
      <w:r w:rsidRPr="00775FEF">
        <w:rPr>
          <w:highlight w:val="yellow"/>
        </w:rPr>
        <w:t>b) Pupa</w:t>
      </w:r>
    </w:p>
    <w:p w:rsidR="00775FEF" w:rsidRDefault="00775FEF" w:rsidP="0097358D">
      <w:pPr>
        <w:pStyle w:val="NoSpacing"/>
        <w:spacing w:line="360" w:lineRule="auto"/>
      </w:pPr>
      <w:r>
        <w:lastRenderedPageBreak/>
        <w:t>c) second instar</w:t>
      </w:r>
    </w:p>
    <w:p w:rsidR="00775FEF" w:rsidRDefault="00775FEF" w:rsidP="0097358D">
      <w:pPr>
        <w:pStyle w:val="NoSpacing"/>
        <w:spacing w:line="360" w:lineRule="auto"/>
      </w:pPr>
      <w:r>
        <w:t xml:space="preserve">32.  </w:t>
      </w:r>
      <w:r w:rsidR="000339D3">
        <w:t>In</w:t>
      </w:r>
      <w:r w:rsidR="009E13DA">
        <w:t xml:space="preserve"> addition to TOD estimation inse</w:t>
      </w:r>
      <w:r w:rsidR="000339D3">
        <w:t>cts can be studied to determine:</w:t>
      </w:r>
    </w:p>
    <w:p w:rsidR="000339D3" w:rsidRDefault="000339D3" w:rsidP="0097358D">
      <w:pPr>
        <w:pStyle w:val="NoSpacing"/>
        <w:spacing w:line="360" w:lineRule="auto"/>
      </w:pPr>
      <w:r>
        <w:t>a) Whether body has been moved or disturbed after death</w:t>
      </w:r>
    </w:p>
    <w:p w:rsidR="000339D3" w:rsidRDefault="000339D3" w:rsidP="0097358D">
      <w:pPr>
        <w:pStyle w:val="NoSpacing"/>
        <w:spacing w:line="360" w:lineRule="auto"/>
      </w:pPr>
      <w:r>
        <w:t>b)Presence of wound sites</w:t>
      </w:r>
    </w:p>
    <w:p w:rsidR="000339D3" w:rsidRDefault="000339D3" w:rsidP="0097358D">
      <w:pPr>
        <w:pStyle w:val="NoSpacing"/>
        <w:spacing w:line="360" w:lineRule="auto"/>
      </w:pPr>
      <w:r>
        <w:t>c) poison drugs</w:t>
      </w:r>
    </w:p>
    <w:p w:rsidR="000339D3" w:rsidRDefault="000339D3" w:rsidP="0097358D">
      <w:pPr>
        <w:pStyle w:val="NoSpacing"/>
        <w:spacing w:line="360" w:lineRule="auto"/>
      </w:pPr>
      <w:r w:rsidRPr="000339D3">
        <w:rPr>
          <w:highlight w:val="yellow"/>
        </w:rPr>
        <w:t>d) All of the above</w:t>
      </w:r>
    </w:p>
    <w:p w:rsidR="000339D3" w:rsidRDefault="000339D3" w:rsidP="0097358D">
      <w:pPr>
        <w:pStyle w:val="NoSpacing"/>
        <w:spacing w:line="360" w:lineRule="auto"/>
      </w:pPr>
      <w:r>
        <w:t xml:space="preserve">33.  </w:t>
      </w:r>
      <w:r w:rsidR="006049F6">
        <w:t>What is/are the factors that must be known when determin</w:t>
      </w:r>
      <w:r w:rsidR="00536871">
        <w:t>in</w:t>
      </w:r>
      <w:r w:rsidR="006049F6">
        <w:t>g PMI using blow fly development</w:t>
      </w:r>
    </w:p>
    <w:p w:rsidR="006049F6" w:rsidRDefault="00F26A7F" w:rsidP="0097358D">
      <w:pPr>
        <w:pStyle w:val="NoSpacing"/>
        <w:spacing w:line="360" w:lineRule="auto"/>
      </w:pPr>
      <w:r>
        <w:t>a) O</w:t>
      </w:r>
      <w:r w:rsidR="006049F6">
        <w:t>ldest stage of blow fly associated with body</w:t>
      </w:r>
    </w:p>
    <w:p w:rsidR="006049F6" w:rsidRDefault="00F26A7F" w:rsidP="0097358D">
      <w:pPr>
        <w:pStyle w:val="NoSpacing"/>
        <w:spacing w:line="360" w:lineRule="auto"/>
      </w:pPr>
      <w:r>
        <w:t>b) S</w:t>
      </w:r>
      <w:r w:rsidR="006049F6">
        <w:t>pecies of insect to know the development rate</w:t>
      </w:r>
    </w:p>
    <w:p w:rsidR="006049F6" w:rsidRDefault="006049F6" w:rsidP="0097358D">
      <w:pPr>
        <w:pStyle w:val="NoSpacing"/>
        <w:spacing w:line="360" w:lineRule="auto"/>
      </w:pPr>
      <w:r>
        <w:t>c)</w:t>
      </w:r>
      <w:r w:rsidR="00F26A7F">
        <w:t xml:space="preserve"> </w:t>
      </w:r>
      <w:r>
        <w:t>Temperature data</w:t>
      </w:r>
    </w:p>
    <w:p w:rsidR="006049F6" w:rsidRDefault="006049F6" w:rsidP="0097358D">
      <w:pPr>
        <w:pStyle w:val="NoSpacing"/>
        <w:spacing w:line="360" w:lineRule="auto"/>
      </w:pPr>
      <w:r w:rsidRPr="006049F6">
        <w:rPr>
          <w:highlight w:val="yellow"/>
        </w:rPr>
        <w:t>d) all of the above</w:t>
      </w:r>
    </w:p>
    <w:p w:rsidR="006049F6" w:rsidRDefault="006049F6" w:rsidP="0097358D">
      <w:pPr>
        <w:pStyle w:val="NoSpacing"/>
        <w:spacing w:line="360" w:lineRule="auto"/>
      </w:pPr>
      <w:r>
        <w:t xml:space="preserve">34.  </w:t>
      </w:r>
      <w:r w:rsidR="003E2A06">
        <w:t>Which of the following are the potential applications of 3D reconstruction</w:t>
      </w:r>
    </w:p>
    <w:p w:rsidR="003E2A06" w:rsidRDefault="003E2A06" w:rsidP="0097358D">
      <w:pPr>
        <w:pStyle w:val="NoSpacing"/>
        <w:spacing w:line="360" w:lineRule="auto"/>
      </w:pPr>
      <w:r>
        <w:t xml:space="preserve">a) </w:t>
      </w:r>
      <w:r w:rsidR="0095335C">
        <w:t>Analysis</w:t>
      </w:r>
      <w:r>
        <w:t xml:space="preserve"> of bite mark impressions</w:t>
      </w:r>
    </w:p>
    <w:p w:rsidR="003E2A06" w:rsidRDefault="003E2A06" w:rsidP="0097358D">
      <w:pPr>
        <w:pStyle w:val="NoSpacing"/>
        <w:spacing w:line="360" w:lineRule="auto"/>
      </w:pPr>
      <w:r>
        <w:t>b) Determination s of suspect height</w:t>
      </w:r>
    </w:p>
    <w:p w:rsidR="003E2A06" w:rsidRDefault="0095335C" w:rsidP="0097358D">
      <w:pPr>
        <w:pStyle w:val="NoSpacing"/>
        <w:spacing w:line="360" w:lineRule="auto"/>
      </w:pPr>
      <w:r>
        <w:t>c) R</w:t>
      </w:r>
      <w:r w:rsidR="003E2A06">
        <w:t>ecreations of a witness’</w:t>
      </w:r>
      <w:r w:rsidR="005B7FF8">
        <w:t>s fi</w:t>
      </w:r>
      <w:r w:rsidR="003E2A06">
        <w:t>e</w:t>
      </w:r>
      <w:r w:rsidR="005B7FF8">
        <w:t>l</w:t>
      </w:r>
      <w:r w:rsidR="003E2A06">
        <w:t>d of view</w:t>
      </w:r>
    </w:p>
    <w:p w:rsidR="003E2A06" w:rsidRDefault="003E2A06" w:rsidP="0097358D">
      <w:pPr>
        <w:pStyle w:val="NoSpacing"/>
        <w:spacing w:line="360" w:lineRule="auto"/>
      </w:pPr>
      <w:r w:rsidRPr="003E2A06">
        <w:rPr>
          <w:highlight w:val="yellow"/>
        </w:rPr>
        <w:t>d) All of the above</w:t>
      </w:r>
    </w:p>
    <w:p w:rsidR="005B370E" w:rsidRDefault="00180B91" w:rsidP="0097358D">
      <w:pPr>
        <w:pStyle w:val="NoSpacing"/>
        <w:spacing w:line="360" w:lineRule="auto"/>
      </w:pPr>
      <w:r>
        <w:t xml:space="preserve">35.  </w:t>
      </w:r>
      <w:r w:rsidR="005B370E">
        <w:t>T/F,  3D reconstructions are suitable ways to document clandestine graves an</w:t>
      </w:r>
      <w:r w:rsidR="00B76DFA">
        <w:t>d</w:t>
      </w:r>
      <w:r w:rsidR="005B370E">
        <w:t xml:space="preserve"> their excavation (T)</w:t>
      </w:r>
    </w:p>
    <w:p w:rsidR="00D552F7" w:rsidRDefault="00D552F7" w:rsidP="0097358D">
      <w:pPr>
        <w:pStyle w:val="NoSpacing"/>
        <w:spacing w:line="360" w:lineRule="auto"/>
      </w:pPr>
    </w:p>
    <w:p w:rsidR="00D73426" w:rsidRPr="00D73426" w:rsidRDefault="00D73426" w:rsidP="0097358D">
      <w:pPr>
        <w:pStyle w:val="NoSpacing"/>
        <w:spacing w:line="360" w:lineRule="auto"/>
      </w:pPr>
      <w:r w:rsidRPr="00D73426">
        <w:rPr>
          <w:highlight w:val="cyan"/>
        </w:rPr>
        <w:t>Test 4 review:</w:t>
      </w:r>
    </w:p>
    <w:p w:rsidR="00D552F7" w:rsidRDefault="00D552F7" w:rsidP="0097358D">
      <w:pPr>
        <w:pStyle w:val="NoSpacing"/>
        <w:spacing w:line="360" w:lineRule="auto"/>
      </w:pPr>
    </w:p>
    <w:p w:rsidR="00D552F7" w:rsidRDefault="00D552F7" w:rsidP="0097358D">
      <w:pPr>
        <w:pStyle w:val="NoSpacing"/>
        <w:spacing w:line="360" w:lineRule="auto"/>
      </w:pPr>
      <w:r>
        <w:t xml:space="preserve">1. </w:t>
      </w:r>
      <w:r w:rsidR="00B92D70">
        <w:t xml:space="preserve">Two vehicle head on collision has an estimated debris dispersion area of </w:t>
      </w:r>
      <w:r w:rsidR="00B92D70">
        <w:softHyphen/>
      </w:r>
      <w:r w:rsidR="00B92D70">
        <w:softHyphen/>
      </w:r>
      <w:r w:rsidR="00B92D70">
        <w:softHyphen/>
      </w:r>
      <w:r w:rsidR="00B92D70">
        <w:softHyphen/>
        <w:t>_____ a two vehicle intersection accident at 90 degree has an estimated debris dispersion area of ______ while a single vehicle rollover has an estimated debris dispersion are of _____</w:t>
      </w:r>
    </w:p>
    <w:p w:rsidR="00B92D70" w:rsidRDefault="00B92D70" w:rsidP="0097358D">
      <w:pPr>
        <w:pStyle w:val="NoSpacing"/>
        <w:spacing w:line="360" w:lineRule="auto"/>
      </w:pPr>
      <w:r>
        <w:t>a) 400m, 50m, 20m</w:t>
      </w:r>
    </w:p>
    <w:p w:rsidR="00B92D70" w:rsidRDefault="00B92D70" w:rsidP="0097358D">
      <w:pPr>
        <w:pStyle w:val="NoSpacing"/>
        <w:spacing w:line="360" w:lineRule="auto"/>
      </w:pPr>
      <w:r>
        <w:t>b) 50m, 20m, 400m</w:t>
      </w:r>
    </w:p>
    <w:p w:rsidR="00B92D70" w:rsidRDefault="00B92D70" w:rsidP="0097358D">
      <w:pPr>
        <w:pStyle w:val="NoSpacing"/>
        <w:spacing w:line="360" w:lineRule="auto"/>
      </w:pPr>
      <w:r>
        <w:t>c) 100m, 200m, 300m</w:t>
      </w:r>
    </w:p>
    <w:p w:rsidR="00B92D70" w:rsidRDefault="00B92D70" w:rsidP="0097358D">
      <w:pPr>
        <w:pStyle w:val="NoSpacing"/>
        <w:spacing w:line="360" w:lineRule="auto"/>
      </w:pPr>
      <w:r w:rsidRPr="00B92D70">
        <w:rPr>
          <w:highlight w:val="yellow"/>
        </w:rPr>
        <w:t>d) 20m, 50m, 400m</w:t>
      </w:r>
    </w:p>
    <w:p w:rsidR="00B92D70" w:rsidRDefault="00B92D70" w:rsidP="0097358D">
      <w:pPr>
        <w:pStyle w:val="NoSpacing"/>
        <w:spacing w:line="360" w:lineRule="auto"/>
      </w:pPr>
      <w:r>
        <w:t>2. ____ used to assist in the understanding of the accident. It is not meant ot prove anything other than it may be used to express the opinions of the accident reconstructionist or to demonstrate what an eye-witness may have seen</w:t>
      </w:r>
    </w:p>
    <w:p w:rsidR="00B92D70" w:rsidRDefault="00B92D70" w:rsidP="0097358D">
      <w:pPr>
        <w:pStyle w:val="NoSpacing"/>
        <w:spacing w:line="360" w:lineRule="auto"/>
      </w:pPr>
      <w:r>
        <w:t>a) Simulation</w:t>
      </w:r>
    </w:p>
    <w:p w:rsidR="00B92D70" w:rsidRDefault="00B92D70" w:rsidP="0097358D">
      <w:pPr>
        <w:pStyle w:val="NoSpacing"/>
        <w:spacing w:line="360" w:lineRule="auto"/>
      </w:pPr>
      <w:r w:rsidRPr="00B92D70">
        <w:rPr>
          <w:highlight w:val="yellow"/>
        </w:rPr>
        <w:t>b) Animation</w:t>
      </w:r>
    </w:p>
    <w:p w:rsidR="00B92D70" w:rsidRDefault="00B92D70" w:rsidP="0097358D">
      <w:pPr>
        <w:pStyle w:val="NoSpacing"/>
        <w:spacing w:line="360" w:lineRule="auto"/>
      </w:pPr>
      <w:r>
        <w:lastRenderedPageBreak/>
        <w:t>c) Total stations and laser scanners</w:t>
      </w:r>
    </w:p>
    <w:p w:rsidR="00B92D70" w:rsidRDefault="00B92D70" w:rsidP="0097358D">
      <w:pPr>
        <w:pStyle w:val="NoSpacing"/>
        <w:spacing w:line="360" w:lineRule="auto"/>
      </w:pPr>
      <w:r>
        <w:t>d) Examination of Discovery</w:t>
      </w:r>
    </w:p>
    <w:p w:rsidR="00B92D70" w:rsidRDefault="00B92D70" w:rsidP="0097358D">
      <w:pPr>
        <w:pStyle w:val="NoSpacing"/>
        <w:spacing w:line="360" w:lineRule="auto"/>
      </w:pPr>
      <w:r>
        <w:t xml:space="preserve">3. </w:t>
      </w:r>
      <w:r w:rsidR="00375326">
        <w:t>T/F, Simulations have a higher weight in the courtroom since they are based on mathematical modeling of the physical behaviour of objects. This is a substantive piece of evidence since it may be used to prove a case.  (T)</w:t>
      </w:r>
    </w:p>
    <w:p w:rsidR="00375326" w:rsidRDefault="00375326" w:rsidP="0097358D">
      <w:pPr>
        <w:pStyle w:val="NoSpacing"/>
        <w:spacing w:line="360" w:lineRule="auto"/>
      </w:pPr>
      <w:r>
        <w:t xml:space="preserve">4. </w:t>
      </w:r>
      <w:r w:rsidR="00A7414E">
        <w:t>Accident Reconstruction is often associated with vehicle accidents but in fact encompasses a wider range of areas includeing</w:t>
      </w:r>
    </w:p>
    <w:p w:rsidR="00A7414E" w:rsidRDefault="00A7414E" w:rsidP="0097358D">
      <w:pPr>
        <w:pStyle w:val="NoSpacing"/>
        <w:spacing w:line="360" w:lineRule="auto"/>
      </w:pPr>
      <w:r>
        <w:t>a) Personal Injury</w:t>
      </w:r>
    </w:p>
    <w:p w:rsidR="00A7414E" w:rsidRDefault="00A7414E" w:rsidP="0097358D">
      <w:pPr>
        <w:pStyle w:val="NoSpacing"/>
        <w:spacing w:line="360" w:lineRule="auto"/>
      </w:pPr>
      <w:r>
        <w:t xml:space="preserve">b) Industrial </w:t>
      </w:r>
    </w:p>
    <w:p w:rsidR="00A7414E" w:rsidRDefault="00A7414E" w:rsidP="0097358D">
      <w:pPr>
        <w:pStyle w:val="NoSpacing"/>
        <w:spacing w:line="360" w:lineRule="auto"/>
      </w:pPr>
      <w:r w:rsidRPr="00A7414E">
        <w:rPr>
          <w:highlight w:val="yellow"/>
        </w:rPr>
        <w:t>d) All of the above</w:t>
      </w:r>
    </w:p>
    <w:p w:rsidR="00A7414E" w:rsidRDefault="00A7414E" w:rsidP="0097358D">
      <w:pPr>
        <w:pStyle w:val="NoSpacing"/>
        <w:spacing w:line="360" w:lineRule="auto"/>
      </w:pPr>
      <w:r>
        <w:t>5. Which of the following is not a part of accident reconstruction analysis?</w:t>
      </w:r>
    </w:p>
    <w:p w:rsidR="00A7414E" w:rsidRDefault="00A7414E" w:rsidP="0097358D">
      <w:pPr>
        <w:pStyle w:val="NoSpacing"/>
        <w:spacing w:line="360" w:lineRule="auto"/>
      </w:pPr>
      <w:r>
        <w:t>a) Acceleration Rates</w:t>
      </w:r>
    </w:p>
    <w:p w:rsidR="00A7414E" w:rsidRDefault="00A7414E" w:rsidP="0097358D">
      <w:pPr>
        <w:pStyle w:val="NoSpacing"/>
        <w:spacing w:line="360" w:lineRule="auto"/>
      </w:pPr>
      <w:r>
        <w:t>b) momentum analysis</w:t>
      </w:r>
    </w:p>
    <w:p w:rsidR="00A7414E" w:rsidRDefault="00A7414E" w:rsidP="0097358D">
      <w:pPr>
        <w:pStyle w:val="NoSpacing"/>
        <w:spacing w:line="360" w:lineRule="auto"/>
      </w:pPr>
      <w:r>
        <w:t>c) determining a time-distance relationship</w:t>
      </w:r>
    </w:p>
    <w:p w:rsidR="00A7414E" w:rsidRDefault="00A7414E" w:rsidP="0097358D">
      <w:pPr>
        <w:pStyle w:val="NoSpacing"/>
        <w:spacing w:line="360" w:lineRule="auto"/>
      </w:pPr>
      <w:r>
        <w:t>d) Driver perception and Reaction</w:t>
      </w:r>
    </w:p>
    <w:p w:rsidR="00A7414E" w:rsidRDefault="00A7414E" w:rsidP="0097358D">
      <w:pPr>
        <w:pStyle w:val="NoSpacing"/>
        <w:spacing w:line="360" w:lineRule="auto"/>
      </w:pPr>
      <w:r w:rsidRPr="00A7414E">
        <w:rPr>
          <w:highlight w:val="yellow"/>
        </w:rPr>
        <w:t>e) All of the above</w:t>
      </w:r>
    </w:p>
    <w:p w:rsidR="00A7414E" w:rsidRDefault="00A7414E" w:rsidP="0097358D">
      <w:pPr>
        <w:pStyle w:val="NoSpacing"/>
        <w:spacing w:line="360" w:lineRule="auto"/>
      </w:pPr>
      <w:r>
        <w:t xml:space="preserve">6. </w:t>
      </w:r>
      <w:r w:rsidR="00115F4A">
        <w:t>Which of the following is NOT true about a forensic nurse?</w:t>
      </w:r>
    </w:p>
    <w:p w:rsidR="00115F4A" w:rsidRDefault="00115F4A" w:rsidP="0097358D">
      <w:pPr>
        <w:pStyle w:val="NoSpacing"/>
        <w:spacing w:line="360" w:lineRule="auto"/>
      </w:pPr>
      <w:r>
        <w:t>a) has specialized training in forensic evidence collection and the clinical investigation of trauma in cases</w:t>
      </w:r>
    </w:p>
    <w:p w:rsidR="00115F4A" w:rsidRDefault="00115F4A" w:rsidP="0097358D">
      <w:pPr>
        <w:pStyle w:val="NoSpacing"/>
        <w:spacing w:line="360" w:lineRule="auto"/>
      </w:pPr>
      <w:r>
        <w:t>b) may assist in collecting evidence</w:t>
      </w:r>
    </w:p>
    <w:p w:rsidR="00115F4A" w:rsidRDefault="00115F4A" w:rsidP="0097358D">
      <w:pPr>
        <w:pStyle w:val="NoSpacing"/>
        <w:spacing w:line="360" w:lineRule="auto"/>
      </w:pPr>
      <w:r w:rsidRPr="00115F4A">
        <w:rPr>
          <w:highlight w:val="yellow"/>
        </w:rPr>
        <w:t>c) encourages to victim to seek legal assistance</w:t>
      </w:r>
    </w:p>
    <w:p w:rsidR="00115F4A" w:rsidRDefault="00115F4A" w:rsidP="0097358D">
      <w:pPr>
        <w:pStyle w:val="NoSpacing"/>
        <w:spacing w:line="360" w:lineRule="auto"/>
      </w:pPr>
      <w:r>
        <w:t>7. T/F, The SAEK does not prove that sexual assault occurred but it only proves sexual contact (T)</w:t>
      </w:r>
    </w:p>
    <w:p w:rsidR="00115F4A" w:rsidRDefault="00115F4A" w:rsidP="0097358D">
      <w:pPr>
        <w:pStyle w:val="NoSpacing"/>
        <w:spacing w:line="360" w:lineRule="auto"/>
      </w:pPr>
      <w:r>
        <w:t>8. T/F, Correctional nurse identifies, assesses, intervenes, and evaluates trauma disease and death while documenting findings preserves and secures evidence to assists in the legal process and improve patient care (F)</w:t>
      </w:r>
    </w:p>
    <w:p w:rsidR="00115F4A" w:rsidRDefault="00115F4A" w:rsidP="0097358D">
      <w:pPr>
        <w:pStyle w:val="NoSpacing"/>
        <w:spacing w:line="360" w:lineRule="auto"/>
      </w:pPr>
      <w:r>
        <w:t xml:space="preserve">9. </w:t>
      </w:r>
      <w:r w:rsidR="001D14CC">
        <w:t>T/F, The registered nurse first began working as death investigators in Canada under the leadership of Dr. John Butt in Ottawa, Ontario in 1975 with the Office of the Chief Medical Examiner (</w:t>
      </w:r>
      <w:r w:rsidR="00334213">
        <w:t>F, it was in Calgary, AB)</w:t>
      </w:r>
    </w:p>
    <w:p w:rsidR="005C18D7" w:rsidRDefault="005C18D7" w:rsidP="0097358D">
      <w:pPr>
        <w:pStyle w:val="NoSpacing"/>
        <w:spacing w:line="360" w:lineRule="auto"/>
      </w:pPr>
      <w:r>
        <w:t xml:space="preserve">10.  </w:t>
      </w:r>
      <w:r w:rsidR="002359F2">
        <w:t>T/F, The correctional nurses are qualified to assess adherence to standards and guidelines of healthcare practice as it applies to the nursing and healthcare professions (</w:t>
      </w:r>
      <w:r w:rsidR="00F862F6">
        <w:t>F, functions of the legal nurse consultant)</w:t>
      </w:r>
    </w:p>
    <w:p w:rsidR="00F862F6" w:rsidRDefault="00F862F6" w:rsidP="0097358D">
      <w:pPr>
        <w:pStyle w:val="NoSpacing"/>
        <w:spacing w:line="360" w:lineRule="auto"/>
      </w:pPr>
      <w:r>
        <w:t xml:space="preserve">11. </w:t>
      </w:r>
      <w:r w:rsidR="00595134">
        <w:t>T/F,</w:t>
      </w:r>
      <w:r>
        <w:t xml:space="preserve"> </w:t>
      </w:r>
      <w:r w:rsidR="00A061BE">
        <w:t>Sexual assault nurse examiner is registered nurse with specialized education to collect biological and physical evidence (</w:t>
      </w:r>
      <w:r w:rsidR="00595134">
        <w:t>F)</w:t>
      </w:r>
    </w:p>
    <w:p w:rsidR="00595134" w:rsidRDefault="00595134" w:rsidP="0097358D">
      <w:pPr>
        <w:pStyle w:val="NoSpacing"/>
        <w:spacing w:line="360" w:lineRule="auto"/>
      </w:pPr>
      <w:r>
        <w:lastRenderedPageBreak/>
        <w:t xml:space="preserve">12.  </w:t>
      </w:r>
      <w:r w:rsidR="00637C5D">
        <w:t>In Canada,</w:t>
      </w:r>
      <w:r w:rsidR="00524D37">
        <w:t xml:space="preserve"> forensics nurses practice in a wide variety of roles including:</w:t>
      </w:r>
    </w:p>
    <w:p w:rsidR="00524D37" w:rsidRDefault="00524D37" w:rsidP="0097358D">
      <w:pPr>
        <w:pStyle w:val="NoSpacing"/>
        <w:spacing w:line="360" w:lineRule="auto"/>
      </w:pPr>
      <w:r>
        <w:t>a) Death investigators</w:t>
      </w:r>
    </w:p>
    <w:p w:rsidR="00524D37" w:rsidRDefault="00524D37" w:rsidP="0097358D">
      <w:pPr>
        <w:pStyle w:val="NoSpacing"/>
        <w:spacing w:line="360" w:lineRule="auto"/>
      </w:pPr>
      <w:r>
        <w:t>b) Sexual assault and domestic violence nurse examiners</w:t>
      </w:r>
    </w:p>
    <w:p w:rsidR="00524D37" w:rsidRDefault="00524D37" w:rsidP="0097358D">
      <w:pPr>
        <w:pStyle w:val="NoSpacing"/>
        <w:spacing w:line="360" w:lineRule="auto"/>
      </w:pPr>
      <w:r>
        <w:t>c) Child physical abuse and neglect nurse examiners</w:t>
      </w:r>
    </w:p>
    <w:p w:rsidR="00524D37" w:rsidRDefault="00524D37" w:rsidP="0097358D">
      <w:pPr>
        <w:pStyle w:val="NoSpacing"/>
        <w:spacing w:line="360" w:lineRule="auto"/>
      </w:pPr>
      <w:r w:rsidRPr="00CF6AE2">
        <w:rPr>
          <w:highlight w:val="yellow"/>
        </w:rPr>
        <w:t>d) All of the above</w:t>
      </w:r>
    </w:p>
    <w:p w:rsidR="00524D37" w:rsidRDefault="00524D37" w:rsidP="0097358D">
      <w:pPr>
        <w:pStyle w:val="NoSpacing"/>
        <w:spacing w:line="360" w:lineRule="auto"/>
      </w:pPr>
      <w:r>
        <w:t>e) B&amp;C</w:t>
      </w:r>
    </w:p>
    <w:p w:rsidR="00CF6AE2" w:rsidRDefault="00CF6AE2" w:rsidP="0097358D">
      <w:pPr>
        <w:pStyle w:val="NoSpacing"/>
        <w:spacing w:line="360" w:lineRule="auto"/>
      </w:pPr>
      <w:r>
        <w:t xml:space="preserve">13.  </w:t>
      </w:r>
      <w:r w:rsidR="000E1A04">
        <w:t>T/F, Ontario network of SA/DVTC’s Mandate is to prove care to women who have been recently sexually assaulted and/or physically assaulted by an intimate partner (</w:t>
      </w:r>
      <w:r w:rsidR="00CA775C">
        <w:t>F)</w:t>
      </w:r>
    </w:p>
    <w:p w:rsidR="00CA775C" w:rsidRDefault="00CA775C" w:rsidP="0097358D">
      <w:pPr>
        <w:pStyle w:val="NoSpacing"/>
        <w:spacing w:line="360" w:lineRule="auto"/>
      </w:pPr>
      <w:r>
        <w:t xml:space="preserve">14. </w:t>
      </w:r>
      <w:r w:rsidR="00C74F54">
        <w:t>Forensic Nurse brought your attention to a number of myths associated with sexual assault in order to set the record straight.  Which of the following is not a sexual assault myth?</w:t>
      </w:r>
    </w:p>
    <w:p w:rsidR="00C74F54" w:rsidRDefault="00C74F54" w:rsidP="0097358D">
      <w:pPr>
        <w:pStyle w:val="NoSpacing"/>
        <w:spacing w:line="360" w:lineRule="auto"/>
      </w:pPr>
      <w:r>
        <w:t xml:space="preserve">a) Women ‘ask for it’ by how they dress or act </w:t>
      </w:r>
    </w:p>
    <w:p w:rsidR="00C74F54" w:rsidRDefault="00C74F54" w:rsidP="0097358D">
      <w:pPr>
        <w:pStyle w:val="NoSpacing"/>
        <w:spacing w:line="360" w:lineRule="auto"/>
      </w:pPr>
      <w:r>
        <w:t>b)Sexual assault cannot happen between two people who have already had consensual sex</w:t>
      </w:r>
    </w:p>
    <w:p w:rsidR="00C74F54" w:rsidRDefault="00C74F54" w:rsidP="0097358D">
      <w:pPr>
        <w:pStyle w:val="NoSpacing"/>
        <w:spacing w:line="360" w:lineRule="auto"/>
      </w:pPr>
      <w:r>
        <w:t>c) Sexual assault is usually perpetrated by strangers</w:t>
      </w:r>
    </w:p>
    <w:p w:rsidR="00C74F54" w:rsidRDefault="00C74F54" w:rsidP="0097358D">
      <w:pPr>
        <w:pStyle w:val="NoSpacing"/>
        <w:spacing w:line="360" w:lineRule="auto"/>
      </w:pPr>
      <w:r w:rsidRPr="00C74F54">
        <w:rPr>
          <w:highlight w:val="yellow"/>
        </w:rPr>
        <w:t>e) Sexual assault is not have sex but power over another</w:t>
      </w:r>
    </w:p>
    <w:p w:rsidR="00C74F54" w:rsidRDefault="00C74F54" w:rsidP="0097358D">
      <w:pPr>
        <w:pStyle w:val="NoSpacing"/>
        <w:spacing w:line="360" w:lineRule="auto"/>
      </w:pPr>
      <w:r>
        <w:t xml:space="preserve">15. </w:t>
      </w:r>
      <w:r w:rsidR="00233229">
        <w:t>All of the following are amonth the purpose of using SAEK except:</w:t>
      </w:r>
    </w:p>
    <w:p w:rsidR="00233229" w:rsidRDefault="00233229" w:rsidP="0097358D">
      <w:pPr>
        <w:pStyle w:val="NoSpacing"/>
        <w:spacing w:line="360" w:lineRule="auto"/>
      </w:pPr>
      <w:r>
        <w:t>a) To establish sexual contact</w:t>
      </w:r>
    </w:p>
    <w:p w:rsidR="00233229" w:rsidRDefault="00233229" w:rsidP="0097358D">
      <w:pPr>
        <w:pStyle w:val="NoSpacing"/>
        <w:spacing w:line="360" w:lineRule="auto"/>
      </w:pPr>
      <w:r>
        <w:t>b) To document physical force</w:t>
      </w:r>
    </w:p>
    <w:p w:rsidR="00233229" w:rsidRDefault="00233229" w:rsidP="0097358D">
      <w:pPr>
        <w:pStyle w:val="NoSpacing"/>
        <w:spacing w:line="360" w:lineRule="auto"/>
      </w:pPr>
      <w:r w:rsidRPr="00233229">
        <w:rPr>
          <w:highlight w:val="yellow"/>
        </w:rPr>
        <w:t>c) to prove consent vs non-consent</w:t>
      </w:r>
    </w:p>
    <w:p w:rsidR="00233229" w:rsidRDefault="00233229" w:rsidP="0097358D">
      <w:pPr>
        <w:pStyle w:val="NoSpacing"/>
        <w:spacing w:line="360" w:lineRule="auto"/>
      </w:pPr>
      <w:r>
        <w:t>d) To determine the identity of the semen/saliva found on samples through DNA</w:t>
      </w:r>
    </w:p>
    <w:p w:rsidR="00233229" w:rsidRDefault="00233229" w:rsidP="0097358D">
      <w:pPr>
        <w:pStyle w:val="NoSpacing"/>
        <w:spacing w:line="360" w:lineRule="auto"/>
      </w:pPr>
      <w:r>
        <w:t xml:space="preserve">16. </w:t>
      </w:r>
      <w:r w:rsidR="00A8107B">
        <w:t>Which of the following is not true of a judge.  Judges are:</w:t>
      </w:r>
    </w:p>
    <w:p w:rsidR="00A8107B" w:rsidRDefault="00A8107B" w:rsidP="0097358D">
      <w:pPr>
        <w:pStyle w:val="NoSpacing"/>
        <w:spacing w:line="360" w:lineRule="auto"/>
      </w:pPr>
      <w:r>
        <w:t>a) Lawyer that are appointed to this position</w:t>
      </w:r>
    </w:p>
    <w:p w:rsidR="00A8107B" w:rsidRDefault="00A8107B" w:rsidP="0097358D">
      <w:pPr>
        <w:pStyle w:val="NoSpacing"/>
        <w:spacing w:line="360" w:lineRule="auto"/>
      </w:pPr>
      <w:r>
        <w:t>b) Lawyers that are elected to this position</w:t>
      </w:r>
    </w:p>
    <w:p w:rsidR="00A8107B" w:rsidRDefault="00A8107B" w:rsidP="0097358D">
      <w:pPr>
        <w:pStyle w:val="NoSpacing"/>
        <w:spacing w:line="360" w:lineRule="auto"/>
      </w:pPr>
      <w:r>
        <w:t>c) The final and absolute authority in the court room</w:t>
      </w:r>
    </w:p>
    <w:p w:rsidR="00A8107B" w:rsidRDefault="00A8107B" w:rsidP="0097358D">
      <w:pPr>
        <w:pStyle w:val="NoSpacing"/>
        <w:spacing w:line="360" w:lineRule="auto"/>
      </w:pPr>
      <w:r>
        <w:t>d) Leader of the judicial branch of government</w:t>
      </w:r>
    </w:p>
    <w:p w:rsidR="00A8107B" w:rsidRDefault="00A8107B" w:rsidP="0097358D">
      <w:pPr>
        <w:pStyle w:val="NoSpacing"/>
        <w:spacing w:line="360" w:lineRule="auto"/>
      </w:pPr>
      <w:r w:rsidRPr="00DE2EC7">
        <w:rPr>
          <w:highlight w:val="yellow"/>
        </w:rPr>
        <w:t>e) All of the above</w:t>
      </w:r>
    </w:p>
    <w:p w:rsidR="00DE2EC7" w:rsidRDefault="00DE2EC7" w:rsidP="0097358D">
      <w:pPr>
        <w:pStyle w:val="NoSpacing"/>
        <w:spacing w:line="360" w:lineRule="auto"/>
      </w:pPr>
      <w:r>
        <w:t xml:space="preserve">17. </w:t>
      </w:r>
      <w:r w:rsidR="00F04BD0">
        <w:t xml:space="preserve">T/F, </w:t>
      </w:r>
      <w:r w:rsidR="00067A60">
        <w:t xml:space="preserve"> Judges</w:t>
      </w:r>
      <w:r w:rsidR="00D60E1B">
        <w:t xml:space="preserve"> </w:t>
      </w:r>
      <w:r w:rsidR="00067A60">
        <w:t xml:space="preserve">do not require additional </w:t>
      </w:r>
      <w:r w:rsidR="00D60E1B">
        <w:t xml:space="preserve">education  </w:t>
      </w:r>
      <w:r w:rsidR="00067A60">
        <w:t>after becoming a judge (F)</w:t>
      </w:r>
    </w:p>
    <w:p w:rsidR="00067A60" w:rsidRDefault="00067A60" w:rsidP="0097358D">
      <w:pPr>
        <w:pStyle w:val="NoSpacing"/>
        <w:spacing w:line="360" w:lineRule="auto"/>
      </w:pPr>
      <w:r>
        <w:t xml:space="preserve">18. </w:t>
      </w:r>
      <w:r w:rsidR="006E30F1">
        <w:t xml:space="preserve">T/F, Judges are responsible for the sentencing of the </w:t>
      </w:r>
      <w:r w:rsidR="00F04BD0">
        <w:t>guilty</w:t>
      </w:r>
      <w:r w:rsidR="006E30F1">
        <w:t xml:space="preserve"> party </w:t>
      </w:r>
      <w:r w:rsidR="00D60E1B">
        <w:t>(T)</w:t>
      </w:r>
    </w:p>
    <w:p w:rsidR="00F04BD0" w:rsidRDefault="00A803D1" w:rsidP="0097358D">
      <w:pPr>
        <w:pStyle w:val="NoSpacing"/>
        <w:spacing w:line="360" w:lineRule="auto"/>
      </w:pPr>
      <w:r>
        <w:t>19</w:t>
      </w:r>
      <w:r w:rsidR="00F04BD0">
        <w:t>. T/F,  The prosecution is bound to offer all argumetns to ensure the accused is fully represented (F</w:t>
      </w:r>
      <w:r w:rsidR="00675775">
        <w:t>, The defense does it</w:t>
      </w:r>
      <w:r w:rsidR="00F04BD0">
        <w:t>)</w:t>
      </w:r>
    </w:p>
    <w:p w:rsidR="00F04BD0" w:rsidRDefault="00A803D1" w:rsidP="0097358D">
      <w:pPr>
        <w:pStyle w:val="NoSpacing"/>
        <w:spacing w:line="360" w:lineRule="auto"/>
      </w:pPr>
      <w:r>
        <w:t>20</w:t>
      </w:r>
      <w:r w:rsidR="00F04BD0">
        <w:t xml:space="preserve">. </w:t>
      </w:r>
      <w:r w:rsidR="00675775">
        <w:t>T/F, The Crown is a representative of the minister of justice/Attorney General and never works for the police (</w:t>
      </w:r>
      <w:r w:rsidR="00E25A7F">
        <w:t>T)</w:t>
      </w:r>
    </w:p>
    <w:p w:rsidR="00E25A7F" w:rsidRDefault="00E25A7F" w:rsidP="0097358D">
      <w:pPr>
        <w:pStyle w:val="NoSpacing"/>
        <w:spacing w:line="360" w:lineRule="auto"/>
      </w:pPr>
      <w:r>
        <w:lastRenderedPageBreak/>
        <w:t>21.  Chief forensic pathologist is the leader of the OFPS and death investigations in Ontario (</w:t>
      </w:r>
      <w:r w:rsidR="00117CF2">
        <w:t xml:space="preserve">F, </w:t>
      </w:r>
      <w:r w:rsidR="00C245A3">
        <w:t>Coroner with pathologist provide dual leadership)</w:t>
      </w:r>
    </w:p>
    <w:p w:rsidR="00C245A3" w:rsidRDefault="00C245A3" w:rsidP="0097358D">
      <w:pPr>
        <w:pStyle w:val="NoSpacing"/>
        <w:spacing w:line="360" w:lineRule="auto"/>
      </w:pPr>
      <w:r>
        <w:t xml:space="preserve">22. </w:t>
      </w:r>
      <w:r w:rsidR="00A0516D">
        <w:t>Only pathologist who are appropriately credentialed and registered by OFPS may perform medico-legal autopsies which are divided into three categories ____ non suspicious pediatric cases____ all</w:t>
      </w:r>
    </w:p>
    <w:p w:rsidR="00A0516D" w:rsidRDefault="00A0516D" w:rsidP="0097358D">
      <w:pPr>
        <w:pStyle w:val="NoSpacing"/>
        <w:spacing w:line="360" w:lineRule="auto"/>
      </w:pPr>
      <w:r>
        <w:t>a)Cat A, Cat C, Cat B</w:t>
      </w:r>
    </w:p>
    <w:p w:rsidR="00A0516D" w:rsidRDefault="00A0516D" w:rsidP="0097358D">
      <w:pPr>
        <w:pStyle w:val="NoSpacing"/>
        <w:spacing w:line="360" w:lineRule="auto"/>
      </w:pPr>
      <w:r w:rsidRPr="00A0516D">
        <w:rPr>
          <w:highlight w:val="yellow"/>
        </w:rPr>
        <w:t>b) Cat C, Cat A, Cat B</w:t>
      </w:r>
    </w:p>
    <w:p w:rsidR="00A0516D" w:rsidRDefault="00A0516D" w:rsidP="0097358D">
      <w:pPr>
        <w:pStyle w:val="NoSpacing"/>
        <w:spacing w:line="360" w:lineRule="auto"/>
      </w:pPr>
      <w:r>
        <w:t>23.  Quality is about meeting the needs and expectations of the customer the first time every time.  It is immeasurable and can be determined by comparing a set of inherent characteristics with a sest of requirements (T)</w:t>
      </w:r>
    </w:p>
    <w:p w:rsidR="00A0516D" w:rsidRDefault="00A0516D" w:rsidP="0097358D">
      <w:pPr>
        <w:pStyle w:val="NoSpacing"/>
        <w:spacing w:line="360" w:lineRule="auto"/>
      </w:pPr>
      <w:r>
        <w:t xml:space="preserve">24.  Quality Management is an overall system which guides an organization towards high quality onad continuous improvement.  Which of the following is/are criteria of a </w:t>
      </w:r>
      <w:r w:rsidR="00365DE2">
        <w:t>quality</w:t>
      </w:r>
      <w:r>
        <w:t xml:space="preserve"> </w:t>
      </w:r>
      <w:r w:rsidR="00365DE2">
        <w:t>management</w:t>
      </w:r>
      <w:r>
        <w:t xml:space="preserve"> system</w:t>
      </w:r>
    </w:p>
    <w:p w:rsidR="00A0516D" w:rsidRDefault="00A0516D" w:rsidP="0097358D">
      <w:pPr>
        <w:pStyle w:val="NoSpacing"/>
        <w:spacing w:line="360" w:lineRule="auto"/>
      </w:pPr>
      <w:r>
        <w:t xml:space="preserve">a) Provides clear lines of </w:t>
      </w:r>
      <w:r w:rsidR="00365DE2">
        <w:t>responsibility</w:t>
      </w:r>
      <w:r>
        <w:t xml:space="preserve"> for oversight and accountability</w:t>
      </w:r>
    </w:p>
    <w:p w:rsidR="00A0516D" w:rsidRDefault="00A0516D" w:rsidP="0097358D">
      <w:pPr>
        <w:pStyle w:val="NoSpacing"/>
        <w:spacing w:line="360" w:lineRule="auto"/>
      </w:pPr>
      <w:r w:rsidRPr="00A0516D">
        <w:rPr>
          <w:highlight w:val="yellow"/>
        </w:rPr>
        <w:t>e) All of the above</w:t>
      </w:r>
    </w:p>
    <w:p w:rsidR="00A0516D" w:rsidRDefault="00A0516D" w:rsidP="0097358D">
      <w:pPr>
        <w:pStyle w:val="NoSpacing"/>
        <w:spacing w:line="360" w:lineRule="auto"/>
      </w:pPr>
      <w:r>
        <w:t xml:space="preserve">25.  Which of the following is not true about “Pathology info management system” </w:t>
      </w:r>
    </w:p>
    <w:p w:rsidR="00A0516D" w:rsidRDefault="00A0516D" w:rsidP="0097358D">
      <w:pPr>
        <w:pStyle w:val="NoSpacing"/>
        <w:spacing w:line="360" w:lineRule="auto"/>
      </w:pPr>
      <w:r>
        <w:t>a) Collect info about autopsies performed across Ontario</w:t>
      </w:r>
    </w:p>
    <w:p w:rsidR="00A0516D" w:rsidRDefault="00A0516D" w:rsidP="0097358D">
      <w:pPr>
        <w:pStyle w:val="NoSpacing"/>
        <w:spacing w:line="360" w:lineRule="auto"/>
      </w:pPr>
      <w:r w:rsidRPr="00A0516D">
        <w:rPr>
          <w:highlight w:val="yellow"/>
        </w:rPr>
        <w:t>b) Stores and keeps track of all autopsy-related photographic and radiographic evidence</w:t>
      </w:r>
    </w:p>
    <w:p w:rsidR="00A0516D" w:rsidRDefault="00A0516D" w:rsidP="0097358D">
      <w:pPr>
        <w:pStyle w:val="NoSpacing"/>
        <w:spacing w:line="360" w:lineRule="auto"/>
      </w:pPr>
      <w:r>
        <w:t xml:space="preserve">26. </w:t>
      </w:r>
      <w:r w:rsidR="00365DE2">
        <w:t>Significant quality issue may be substantial error, omission or other deficiency such as all of the following except</w:t>
      </w:r>
    </w:p>
    <w:p w:rsidR="00365DE2" w:rsidRDefault="00365DE2" w:rsidP="0097358D">
      <w:pPr>
        <w:pStyle w:val="NoSpacing"/>
        <w:spacing w:line="360" w:lineRule="auto"/>
      </w:pPr>
      <w:r>
        <w:t>a) Differences of opinion or terminology</w:t>
      </w:r>
    </w:p>
    <w:p w:rsidR="00365DE2" w:rsidRDefault="00365DE2" w:rsidP="0097358D">
      <w:pPr>
        <w:pStyle w:val="NoSpacing"/>
        <w:spacing w:line="360" w:lineRule="auto"/>
      </w:pPr>
      <w:r w:rsidRPr="00365DE2">
        <w:rPr>
          <w:highlight w:val="yellow"/>
        </w:rPr>
        <w:t>b) Pathologist with a case load of &lt; 20cases a year</w:t>
      </w:r>
    </w:p>
    <w:p w:rsidR="00365DE2" w:rsidRDefault="00365DE2" w:rsidP="0097358D">
      <w:pPr>
        <w:pStyle w:val="NoSpacing"/>
        <w:spacing w:line="360" w:lineRule="auto"/>
      </w:pPr>
      <w:r>
        <w:t>c) Improper or incorrect usage of medical nomenclature that will obscure the conclusions of the report</w:t>
      </w:r>
    </w:p>
    <w:p w:rsidR="00365DE2" w:rsidRDefault="00365DE2" w:rsidP="0097358D">
      <w:pPr>
        <w:pStyle w:val="NoSpacing"/>
        <w:spacing w:line="360" w:lineRule="auto"/>
      </w:pPr>
      <w:r>
        <w:t xml:space="preserve">27. </w:t>
      </w:r>
      <w:r w:rsidR="002458D5">
        <w:t xml:space="preserve">Which of the following </w:t>
      </w:r>
      <w:r w:rsidR="00912BB7">
        <w:t>is not</w:t>
      </w:r>
      <w:r w:rsidR="0045641D">
        <w:t xml:space="preserve"> </w:t>
      </w:r>
      <w:r w:rsidR="002458D5">
        <w:t>considered as Key performance indicators that capture different components of quality across the OFPS</w:t>
      </w:r>
    </w:p>
    <w:p w:rsidR="002458D5" w:rsidRDefault="002458D5" w:rsidP="0097358D">
      <w:pPr>
        <w:pStyle w:val="NoSpacing"/>
        <w:spacing w:line="360" w:lineRule="auto"/>
      </w:pPr>
      <w:r>
        <w:t>a) completeness of the post mortem report</w:t>
      </w:r>
    </w:p>
    <w:p w:rsidR="002458D5" w:rsidRDefault="002458D5" w:rsidP="0097358D">
      <w:pPr>
        <w:pStyle w:val="NoSpacing"/>
        <w:spacing w:line="360" w:lineRule="auto"/>
      </w:pPr>
      <w:r w:rsidRPr="006278D4">
        <w:rPr>
          <w:highlight w:val="yellow"/>
        </w:rPr>
        <w:t>b) number of technical audits conducted</w:t>
      </w:r>
    </w:p>
    <w:p w:rsidR="002458D5" w:rsidRDefault="002458D5" w:rsidP="0097358D">
      <w:pPr>
        <w:pStyle w:val="NoSpacing"/>
        <w:spacing w:line="360" w:lineRule="auto"/>
      </w:pPr>
      <w:r>
        <w:t>c) Number of instance of significant Quality issues and critical incidence</w:t>
      </w:r>
    </w:p>
    <w:p w:rsidR="002458D5" w:rsidRDefault="002458D5" w:rsidP="0097358D">
      <w:pPr>
        <w:pStyle w:val="NoSpacing"/>
        <w:spacing w:line="360" w:lineRule="auto"/>
      </w:pPr>
      <w:r>
        <w:t>d) a&amp;b</w:t>
      </w:r>
    </w:p>
    <w:p w:rsidR="002458D5" w:rsidRDefault="002458D5" w:rsidP="0097358D">
      <w:pPr>
        <w:pStyle w:val="NoSpacing"/>
        <w:spacing w:line="360" w:lineRule="auto"/>
      </w:pPr>
      <w:r>
        <w:t>e)a&amp;c</w:t>
      </w:r>
    </w:p>
    <w:p w:rsidR="006278D4" w:rsidRDefault="006278D4" w:rsidP="0097358D">
      <w:pPr>
        <w:pStyle w:val="NoSpacing"/>
        <w:spacing w:line="360" w:lineRule="auto"/>
      </w:pPr>
      <w:r>
        <w:t xml:space="preserve">28.  </w:t>
      </w:r>
      <w:r w:rsidR="00D56DB8">
        <w:t>T/F, When glass is broken, a fracture always terminates at an existing line of fracture and as a result, it is possible to determine the sequence of impact successive penetrations of glass (T)</w:t>
      </w:r>
    </w:p>
    <w:p w:rsidR="00D56DB8" w:rsidRDefault="00D56DB8" w:rsidP="0097358D">
      <w:pPr>
        <w:pStyle w:val="NoSpacing"/>
        <w:spacing w:line="360" w:lineRule="auto"/>
      </w:pPr>
      <w:r>
        <w:t xml:space="preserve">29.  </w:t>
      </w:r>
      <w:r w:rsidR="008B398F">
        <w:t xml:space="preserve">The most common method of used for characterizing glass particles for determination of source is </w:t>
      </w:r>
    </w:p>
    <w:p w:rsidR="008B398F" w:rsidRDefault="008B398F" w:rsidP="0097358D">
      <w:pPr>
        <w:pStyle w:val="NoSpacing"/>
        <w:spacing w:line="360" w:lineRule="auto"/>
      </w:pPr>
      <w:r>
        <w:t>a)piecing together irregular edges and matching irregularities and striation s on broken glass surfaces</w:t>
      </w:r>
    </w:p>
    <w:p w:rsidR="008B398F" w:rsidRDefault="008B398F" w:rsidP="0097358D">
      <w:pPr>
        <w:pStyle w:val="NoSpacing"/>
        <w:spacing w:line="360" w:lineRule="auto"/>
      </w:pPr>
      <w:r>
        <w:lastRenderedPageBreak/>
        <w:t>b)an analysis of the chemical compostion of glass</w:t>
      </w:r>
    </w:p>
    <w:p w:rsidR="008B398F" w:rsidRDefault="008B398F" w:rsidP="0097358D">
      <w:pPr>
        <w:pStyle w:val="NoSpacing"/>
        <w:spacing w:line="360" w:lineRule="auto"/>
      </w:pPr>
      <w:r>
        <w:t xml:space="preserve">c) traces element analysis </w:t>
      </w:r>
    </w:p>
    <w:p w:rsidR="008B398F" w:rsidRDefault="008B398F" w:rsidP="0097358D">
      <w:pPr>
        <w:pStyle w:val="NoSpacing"/>
        <w:spacing w:line="360" w:lineRule="auto"/>
      </w:pPr>
      <w:r w:rsidRPr="008B398F">
        <w:rPr>
          <w:highlight w:val="yellow"/>
        </w:rPr>
        <w:t xml:space="preserve">d) comparison of density and </w:t>
      </w:r>
      <w:r w:rsidR="00640944" w:rsidRPr="008B398F">
        <w:rPr>
          <w:highlight w:val="yellow"/>
        </w:rPr>
        <w:t>Refractive</w:t>
      </w:r>
      <w:r w:rsidRPr="008B398F">
        <w:rPr>
          <w:highlight w:val="yellow"/>
        </w:rPr>
        <w:t xml:space="preserve"> index values</w:t>
      </w:r>
    </w:p>
    <w:p w:rsidR="008B398F" w:rsidRDefault="008B398F" w:rsidP="0097358D">
      <w:pPr>
        <w:pStyle w:val="NoSpacing"/>
        <w:spacing w:line="360" w:lineRule="auto"/>
      </w:pPr>
      <w:r>
        <w:t xml:space="preserve">30.  </w:t>
      </w:r>
      <w:r w:rsidR="00E97CE2">
        <w:t>The type of glass used for safety because it does not shatter</w:t>
      </w:r>
    </w:p>
    <w:p w:rsidR="00E97CE2" w:rsidRDefault="00E97CE2" w:rsidP="0097358D">
      <w:pPr>
        <w:pStyle w:val="NoSpacing"/>
        <w:spacing w:line="360" w:lineRule="auto"/>
      </w:pPr>
      <w:r>
        <w:t>a) float glass</w:t>
      </w:r>
    </w:p>
    <w:p w:rsidR="00E97CE2" w:rsidRDefault="00640944" w:rsidP="0097358D">
      <w:pPr>
        <w:pStyle w:val="NoSpacing"/>
        <w:spacing w:line="360" w:lineRule="auto"/>
      </w:pPr>
      <w:r>
        <w:t>b) T</w:t>
      </w:r>
      <w:r w:rsidR="00E97CE2">
        <w:t xml:space="preserve">empered glass </w:t>
      </w:r>
    </w:p>
    <w:p w:rsidR="00E97CE2" w:rsidRDefault="00E97CE2" w:rsidP="0097358D">
      <w:pPr>
        <w:pStyle w:val="NoSpacing"/>
        <w:spacing w:line="360" w:lineRule="auto"/>
      </w:pPr>
      <w:r w:rsidRPr="008112DA">
        <w:rPr>
          <w:highlight w:val="yellow"/>
        </w:rPr>
        <w:t>c) laminated glass</w:t>
      </w:r>
      <w:r>
        <w:t xml:space="preserve"> </w:t>
      </w:r>
    </w:p>
    <w:p w:rsidR="00E97CE2" w:rsidRDefault="00E97CE2" w:rsidP="0097358D">
      <w:pPr>
        <w:pStyle w:val="NoSpacing"/>
        <w:spacing w:line="360" w:lineRule="auto"/>
      </w:pPr>
      <w:r>
        <w:t xml:space="preserve">d) </w:t>
      </w:r>
      <w:r w:rsidR="00640944">
        <w:t>Pyrex</w:t>
      </w:r>
    </w:p>
    <w:p w:rsidR="00E97CE2" w:rsidRDefault="00640944" w:rsidP="0097358D">
      <w:pPr>
        <w:pStyle w:val="NoSpacing"/>
        <w:spacing w:line="360" w:lineRule="auto"/>
      </w:pPr>
      <w:r>
        <w:t>e) A</w:t>
      </w:r>
      <w:r w:rsidR="00E97CE2">
        <w:t>ll of the above</w:t>
      </w:r>
    </w:p>
    <w:p w:rsidR="008112DA" w:rsidRDefault="008112DA" w:rsidP="0097358D">
      <w:pPr>
        <w:pStyle w:val="NoSpacing"/>
        <w:spacing w:line="360" w:lineRule="auto"/>
      </w:pPr>
      <w:r>
        <w:t xml:space="preserve">31.  Glass possesses its greatest evidential value when it can be individualized to a single source.  In this case, individualization can only be achieved by </w:t>
      </w:r>
    </w:p>
    <w:p w:rsidR="008112DA" w:rsidRDefault="008112DA" w:rsidP="0097358D">
      <w:pPr>
        <w:pStyle w:val="NoSpacing"/>
        <w:spacing w:line="360" w:lineRule="auto"/>
      </w:pPr>
      <w:r w:rsidRPr="008112DA">
        <w:rPr>
          <w:highlight w:val="yellow"/>
        </w:rPr>
        <w:t>a) piecing together irregular edges and matching irregularities and striations on broken glass surfaces</w:t>
      </w:r>
    </w:p>
    <w:p w:rsidR="008112DA" w:rsidRDefault="008112DA" w:rsidP="0097358D">
      <w:pPr>
        <w:pStyle w:val="NoSpacing"/>
        <w:spacing w:line="360" w:lineRule="auto"/>
      </w:pPr>
      <w:r>
        <w:t>b) an analysis of the chemical composition of glass</w:t>
      </w:r>
    </w:p>
    <w:p w:rsidR="008112DA" w:rsidRDefault="008112DA" w:rsidP="0097358D">
      <w:pPr>
        <w:pStyle w:val="NoSpacing"/>
        <w:spacing w:line="360" w:lineRule="auto"/>
      </w:pPr>
      <w:r>
        <w:t>c) trace element analysis</w:t>
      </w:r>
    </w:p>
    <w:p w:rsidR="008112DA" w:rsidRDefault="008112DA" w:rsidP="0097358D">
      <w:pPr>
        <w:pStyle w:val="NoSpacing"/>
        <w:spacing w:line="360" w:lineRule="auto"/>
      </w:pPr>
      <w:r>
        <w:t>d) comparison of density and refractive index values</w:t>
      </w:r>
    </w:p>
    <w:p w:rsidR="008112DA" w:rsidRDefault="008112DA" w:rsidP="0097358D">
      <w:pPr>
        <w:pStyle w:val="NoSpacing"/>
        <w:spacing w:line="360" w:lineRule="auto"/>
      </w:pPr>
      <w:r>
        <w:t>e) none of the above</w:t>
      </w:r>
    </w:p>
    <w:p w:rsidR="00640944" w:rsidRDefault="008112DA" w:rsidP="0097358D">
      <w:pPr>
        <w:pStyle w:val="NoSpacing"/>
        <w:spacing w:line="360" w:lineRule="auto"/>
      </w:pPr>
      <w:r>
        <w:t xml:space="preserve">32.  </w:t>
      </w:r>
      <w:r w:rsidR="00640944">
        <w:t>Handwriting compariosns must be made ‘like to like’ (T)</w:t>
      </w:r>
    </w:p>
    <w:p w:rsidR="00640944" w:rsidRDefault="00640944" w:rsidP="0097358D">
      <w:pPr>
        <w:pStyle w:val="NoSpacing"/>
        <w:spacing w:line="360" w:lineRule="auto"/>
      </w:pPr>
      <w:r>
        <w:t xml:space="preserve">33. </w:t>
      </w:r>
      <w:r w:rsidR="00D32B9D">
        <w:t xml:space="preserve">Which of the following can impair a person’s andwriting changing some of the identifying charactersics </w:t>
      </w:r>
    </w:p>
    <w:p w:rsidR="00D32B9D" w:rsidRDefault="00D32B9D" w:rsidP="0097358D">
      <w:pPr>
        <w:pStyle w:val="NoSpacing"/>
        <w:spacing w:line="360" w:lineRule="auto"/>
      </w:pPr>
      <w:r>
        <w:t>a) Alcohol</w:t>
      </w:r>
    </w:p>
    <w:p w:rsidR="00D32B9D" w:rsidRDefault="00D32B9D" w:rsidP="0097358D">
      <w:pPr>
        <w:pStyle w:val="NoSpacing"/>
        <w:spacing w:line="360" w:lineRule="auto"/>
      </w:pPr>
      <w:r>
        <w:t>b) arthritis</w:t>
      </w:r>
    </w:p>
    <w:p w:rsidR="00D32B9D" w:rsidRDefault="00D32B9D" w:rsidP="0097358D">
      <w:pPr>
        <w:pStyle w:val="NoSpacing"/>
        <w:spacing w:line="360" w:lineRule="auto"/>
      </w:pPr>
      <w:r>
        <w:t>e) all of the above</w:t>
      </w:r>
    </w:p>
    <w:p w:rsidR="00D32B9D" w:rsidRDefault="00D32B9D" w:rsidP="0097358D">
      <w:pPr>
        <w:pStyle w:val="NoSpacing"/>
        <w:spacing w:line="360" w:lineRule="auto"/>
      </w:pPr>
      <w:r>
        <w:t xml:space="preserve">34. </w:t>
      </w:r>
      <w:r w:rsidR="007C3C6C">
        <w:t xml:space="preserve">The electrostatic detection apparatus is used by document examiner to </w:t>
      </w:r>
    </w:p>
    <w:p w:rsidR="007C3C6C" w:rsidRDefault="007C3C6C" w:rsidP="0097358D">
      <w:pPr>
        <w:pStyle w:val="NoSpacing"/>
        <w:spacing w:line="360" w:lineRule="auto"/>
      </w:pPr>
      <w:r>
        <w:t>a) recover ink residues</w:t>
      </w:r>
    </w:p>
    <w:p w:rsidR="007C3C6C" w:rsidRDefault="007C3C6C" w:rsidP="0097358D">
      <w:pPr>
        <w:pStyle w:val="NoSpacing"/>
        <w:spacing w:line="360" w:lineRule="auto"/>
      </w:pPr>
      <w:r>
        <w:t>b) identify paper compostion</w:t>
      </w:r>
    </w:p>
    <w:p w:rsidR="007C3C6C" w:rsidRDefault="007C3C6C" w:rsidP="0097358D">
      <w:pPr>
        <w:pStyle w:val="NoSpacing"/>
        <w:spacing w:line="360" w:lineRule="auto"/>
      </w:pPr>
      <w:r w:rsidRPr="007C3C6C">
        <w:rPr>
          <w:highlight w:val="yellow"/>
        </w:rPr>
        <w:t>c) recover indentations made on sheets by the pressure of the pen/pencial on the top sheet</w:t>
      </w:r>
    </w:p>
    <w:p w:rsidR="007C3C6C" w:rsidRDefault="007C3C6C" w:rsidP="0097358D">
      <w:pPr>
        <w:pStyle w:val="NoSpacing"/>
        <w:spacing w:line="360" w:lineRule="auto"/>
      </w:pPr>
      <w:r>
        <w:t>35.  A probable ID in forensic document examination relates to:</w:t>
      </w:r>
    </w:p>
    <w:p w:rsidR="007C3C6C" w:rsidRDefault="007C3C6C" w:rsidP="0097358D">
      <w:pPr>
        <w:pStyle w:val="NoSpacing"/>
        <w:spacing w:line="360" w:lineRule="auto"/>
      </w:pPr>
      <w:r w:rsidRPr="007C3C6C">
        <w:rPr>
          <w:highlight w:val="yellow"/>
        </w:rPr>
        <w:t>a) the theoretical possibility of another writers there are no fundamental differences between questioned and known samples</w:t>
      </w:r>
    </w:p>
    <w:p w:rsidR="007C3C6C" w:rsidRDefault="007C3C6C" w:rsidP="0097358D">
      <w:pPr>
        <w:pStyle w:val="NoSpacing"/>
        <w:spacing w:line="360" w:lineRule="auto"/>
      </w:pPr>
      <w:r>
        <w:t>b) The qulity of the known sample if a photocopy is used then a positive ID is not possible</w:t>
      </w:r>
    </w:p>
    <w:p w:rsidR="007C3C6C" w:rsidRDefault="007C3C6C" w:rsidP="0097358D">
      <w:pPr>
        <w:pStyle w:val="NoSpacing"/>
        <w:spacing w:line="360" w:lineRule="auto"/>
      </w:pPr>
      <w:r>
        <w:t xml:space="preserve">36. </w:t>
      </w:r>
      <w:r w:rsidR="009F28CD">
        <w:t>Best order of answers to the following set of matches</w:t>
      </w:r>
    </w:p>
    <w:p w:rsidR="009F28CD" w:rsidRDefault="009F28CD" w:rsidP="0097358D">
      <w:pPr>
        <w:pStyle w:val="NoSpacing"/>
        <w:spacing w:line="360" w:lineRule="auto"/>
      </w:pPr>
      <w:r>
        <w:lastRenderedPageBreak/>
        <w:t>a) 1,2,3,4,5      infrared luminescence, electrostatic detection apparatus, chromatographic analysis, Infrared phtography</w:t>
      </w:r>
    </w:p>
    <w:p w:rsidR="009F28CD" w:rsidRDefault="009F28CD" w:rsidP="0097358D">
      <w:pPr>
        <w:pStyle w:val="NoSpacing"/>
        <w:spacing w:line="360" w:lineRule="auto"/>
      </w:pPr>
      <w:r>
        <w:t xml:space="preserve">b)2,3,1,4,5   Used to differentiate inks  photo editing software, used to show indented writing, used to dechipher charred doc, identifies dyes found in ink, reveal printed details by </w:t>
      </w:r>
    </w:p>
    <w:p w:rsidR="009F28CD" w:rsidRDefault="009F28CD" w:rsidP="0097358D">
      <w:pPr>
        <w:pStyle w:val="NoSpacing"/>
        <w:spacing w:line="360" w:lineRule="auto"/>
      </w:pPr>
      <w:r w:rsidRPr="009F28CD">
        <w:rPr>
          <w:highlight w:val="yellow"/>
        </w:rPr>
        <w:t>c)2,3,5,4,1</w:t>
      </w:r>
    </w:p>
    <w:p w:rsidR="009F28CD" w:rsidRDefault="009F28CD" w:rsidP="0097358D">
      <w:pPr>
        <w:pStyle w:val="NoSpacing"/>
        <w:spacing w:line="360" w:lineRule="auto"/>
      </w:pPr>
      <w:r>
        <w:t>d)3,2,5,4,1</w:t>
      </w:r>
    </w:p>
    <w:p w:rsidR="009F28CD" w:rsidRDefault="009F28CD" w:rsidP="0097358D">
      <w:pPr>
        <w:pStyle w:val="NoSpacing"/>
        <w:spacing w:line="360" w:lineRule="auto"/>
      </w:pPr>
      <w:r>
        <w:t>e)4,3,5,2,1</w:t>
      </w:r>
    </w:p>
    <w:p w:rsidR="009F28CD" w:rsidRDefault="009F28CD" w:rsidP="0097358D">
      <w:pPr>
        <w:pStyle w:val="NoSpacing"/>
        <w:spacing w:line="360" w:lineRule="auto"/>
      </w:pPr>
      <w:r>
        <w:t>38.  you will never write your signature exactly the same twice (T)</w:t>
      </w:r>
    </w:p>
    <w:p w:rsidR="008D0E53" w:rsidRDefault="008D0E53" w:rsidP="0097358D">
      <w:pPr>
        <w:pStyle w:val="NoSpacing"/>
        <w:spacing w:line="360" w:lineRule="auto"/>
      </w:pPr>
      <w:r>
        <w:t>39.  Unlike DNA analysis the statisitical frequency for the unique features of handwriting cannot be calculated because</w:t>
      </w:r>
    </w:p>
    <w:p w:rsidR="008D0E53" w:rsidRDefault="008D0E53" w:rsidP="0097358D">
      <w:pPr>
        <w:pStyle w:val="NoSpacing"/>
        <w:spacing w:line="360" w:lineRule="auto"/>
      </w:pPr>
      <w:r>
        <w:t>a) too much nautral variation means handwriting is difficult to fit into clear classes</w:t>
      </w:r>
    </w:p>
    <w:p w:rsidR="008D0E53" w:rsidRDefault="008D0E53" w:rsidP="0097358D">
      <w:pPr>
        <w:pStyle w:val="NoSpacing"/>
        <w:spacing w:line="360" w:lineRule="auto"/>
      </w:pPr>
      <w:r>
        <w:t>b) it is unclear what is being counted as one letter may show more than one significant feature</w:t>
      </w:r>
    </w:p>
    <w:p w:rsidR="008D0E53" w:rsidRDefault="008D0E53" w:rsidP="0097358D">
      <w:pPr>
        <w:pStyle w:val="NoSpacing"/>
        <w:spacing w:line="360" w:lineRule="auto"/>
      </w:pPr>
      <w:r>
        <w:t>c) each feature of handwriting is not independent of another</w:t>
      </w:r>
    </w:p>
    <w:p w:rsidR="008D0E53" w:rsidRDefault="008D0E53" w:rsidP="0097358D">
      <w:pPr>
        <w:pStyle w:val="NoSpacing"/>
        <w:spacing w:line="360" w:lineRule="auto"/>
      </w:pPr>
      <w:r>
        <w:t>d) it is difficult to assign a value to a unique feather</w:t>
      </w:r>
    </w:p>
    <w:p w:rsidR="008D0E53" w:rsidRDefault="008D0E53" w:rsidP="0097358D">
      <w:pPr>
        <w:pStyle w:val="NoSpacing"/>
        <w:spacing w:line="360" w:lineRule="auto"/>
      </w:pPr>
      <w:r w:rsidRPr="008D0E53">
        <w:rPr>
          <w:highlight w:val="yellow"/>
        </w:rPr>
        <w:t>e) all of the above</w:t>
      </w:r>
    </w:p>
    <w:p w:rsidR="008D0E53" w:rsidRDefault="008D0E53" w:rsidP="0097358D">
      <w:pPr>
        <w:pStyle w:val="NoSpacing"/>
        <w:spacing w:line="360" w:lineRule="auto"/>
      </w:pPr>
      <w:r>
        <w:t xml:space="preserve">40. </w:t>
      </w:r>
      <w:r w:rsidR="003E0827">
        <w:t xml:space="preserve">According to guest lecture by forensic psych, main focus of his research is </w:t>
      </w:r>
    </w:p>
    <w:p w:rsidR="003E0827" w:rsidRDefault="003E0827" w:rsidP="0097358D">
      <w:pPr>
        <w:pStyle w:val="NoSpacing"/>
        <w:spacing w:line="360" w:lineRule="auto"/>
      </w:pPr>
      <w:r>
        <w:t>a) criminal and geographic profiling</w:t>
      </w:r>
    </w:p>
    <w:p w:rsidR="003E0827" w:rsidRDefault="003E0827" w:rsidP="0097358D">
      <w:pPr>
        <w:pStyle w:val="NoSpacing"/>
        <w:spacing w:line="360" w:lineRule="auto"/>
      </w:pPr>
      <w:r w:rsidRPr="00BE5C1D">
        <w:rPr>
          <w:highlight w:val="yellow"/>
        </w:rPr>
        <w:t>d) racism in court trials</w:t>
      </w:r>
    </w:p>
    <w:p w:rsidR="003E0827" w:rsidRDefault="003E0827" w:rsidP="0097358D">
      <w:pPr>
        <w:pStyle w:val="NoSpacing"/>
        <w:spacing w:line="360" w:lineRule="auto"/>
      </w:pPr>
      <w:r>
        <w:t xml:space="preserve">41.  Psychologist consider eyewitness testimony as reliable (F) </w:t>
      </w:r>
    </w:p>
    <w:p w:rsidR="007A5F89" w:rsidRDefault="007A5F89" w:rsidP="0097358D">
      <w:pPr>
        <w:pStyle w:val="NoSpacing"/>
        <w:spacing w:line="360" w:lineRule="auto"/>
      </w:pPr>
      <w:r>
        <w:t>42.  According to psychologist which of the following is NOT considered a problem with perception and memory as related to eyewitness testimony and line up identiciation</w:t>
      </w:r>
    </w:p>
    <w:p w:rsidR="007A5F89" w:rsidRDefault="007A5F89" w:rsidP="0097358D">
      <w:pPr>
        <w:pStyle w:val="NoSpacing"/>
        <w:spacing w:line="360" w:lineRule="auto"/>
      </w:pPr>
      <w:r w:rsidRPr="007A5F89">
        <w:rPr>
          <w:highlight w:val="yellow"/>
        </w:rPr>
        <w:t>a) new info has more influence than old</w:t>
      </w:r>
    </w:p>
    <w:p w:rsidR="007A5F89" w:rsidRDefault="007A5F89" w:rsidP="0097358D">
      <w:pPr>
        <w:pStyle w:val="NoSpacing"/>
        <w:spacing w:line="360" w:lineRule="auto"/>
      </w:pPr>
      <w:r>
        <w:t xml:space="preserve">b) sensory input is influenced by expectation </w:t>
      </w:r>
    </w:p>
    <w:p w:rsidR="007A5F89" w:rsidRDefault="007A5F89" w:rsidP="0097358D">
      <w:pPr>
        <w:pStyle w:val="NoSpacing"/>
        <w:spacing w:line="360" w:lineRule="auto"/>
      </w:pPr>
      <w:r>
        <w:t>c) our brains do not objectively record data</w:t>
      </w:r>
    </w:p>
    <w:p w:rsidR="007A5F89" w:rsidRDefault="007A5F89" w:rsidP="0097358D">
      <w:pPr>
        <w:pStyle w:val="NoSpacing"/>
        <w:spacing w:line="360" w:lineRule="auto"/>
      </w:pPr>
      <w:r>
        <w:t xml:space="preserve">43.  </w:t>
      </w:r>
      <w:r w:rsidR="009C403B">
        <w:t>Potential for false ID depends on how the police lin up is administered b/c witnesses will other tend to make the best choice from a gropu of suspects rather than the correct choice.  Which of the following is NOT recommended for reducing bias in line ups used to identify suspects</w:t>
      </w:r>
    </w:p>
    <w:p w:rsidR="009C403B" w:rsidRDefault="009C403B" w:rsidP="0097358D">
      <w:pPr>
        <w:pStyle w:val="NoSpacing"/>
        <w:spacing w:line="360" w:lineRule="auto"/>
      </w:pPr>
      <w:r>
        <w:t>a) witness confidence ratings should be recorded</w:t>
      </w:r>
    </w:p>
    <w:p w:rsidR="009C403B" w:rsidRDefault="009C403B" w:rsidP="0097358D">
      <w:pPr>
        <w:pStyle w:val="NoSpacing"/>
        <w:spacing w:line="360" w:lineRule="auto"/>
      </w:pPr>
      <w:r>
        <w:t>b) all photos should similar in appearance</w:t>
      </w:r>
    </w:p>
    <w:p w:rsidR="009C403B" w:rsidRDefault="009C403B" w:rsidP="0097358D">
      <w:pPr>
        <w:pStyle w:val="NoSpacing"/>
        <w:spacing w:line="360" w:lineRule="auto"/>
      </w:pPr>
      <w:r w:rsidRPr="009C403B">
        <w:rPr>
          <w:highlight w:val="yellow"/>
        </w:rPr>
        <w:t>d) relative vs absolute judgement strategies should be utilized</w:t>
      </w:r>
      <w:r>
        <w:t xml:space="preserve"> </w:t>
      </w:r>
    </w:p>
    <w:p w:rsidR="009C403B" w:rsidRDefault="009C403B" w:rsidP="0097358D">
      <w:pPr>
        <w:pStyle w:val="NoSpacing"/>
        <w:spacing w:line="360" w:lineRule="auto"/>
      </w:pPr>
      <w:r>
        <w:t xml:space="preserve">44.  </w:t>
      </w:r>
      <w:r w:rsidR="00366A4E">
        <w:t xml:space="preserve">Primary example of a disaster and mass fatlity incident to illustrate applications of forensic anthropology was that of </w:t>
      </w:r>
    </w:p>
    <w:p w:rsidR="00366A4E" w:rsidRDefault="00366A4E" w:rsidP="0097358D">
      <w:pPr>
        <w:pStyle w:val="NoSpacing"/>
        <w:spacing w:line="360" w:lineRule="auto"/>
      </w:pPr>
      <w:r>
        <w:lastRenderedPageBreak/>
        <w:t>a) mass graves in eastern Serbia</w:t>
      </w:r>
    </w:p>
    <w:p w:rsidR="00366A4E" w:rsidRDefault="00366A4E" w:rsidP="0097358D">
      <w:pPr>
        <w:pStyle w:val="NoSpacing"/>
        <w:spacing w:line="360" w:lineRule="auto"/>
      </w:pPr>
      <w:r>
        <w:t>b) mass graves</w:t>
      </w:r>
    </w:p>
    <w:p w:rsidR="00366A4E" w:rsidRDefault="00366A4E" w:rsidP="0097358D">
      <w:pPr>
        <w:pStyle w:val="NoSpacing"/>
        <w:spacing w:line="360" w:lineRule="auto"/>
      </w:pPr>
      <w:r w:rsidRPr="00366A4E">
        <w:rPr>
          <w:highlight w:val="yellow"/>
        </w:rPr>
        <w:t>C) capsized</w:t>
      </w:r>
      <w:r>
        <w:rPr>
          <w:highlight w:val="yellow"/>
        </w:rPr>
        <w:t xml:space="preserve"> ferry</w:t>
      </w:r>
      <w:r w:rsidRPr="00366A4E">
        <w:rPr>
          <w:highlight w:val="yellow"/>
        </w:rPr>
        <w:t xml:space="preserve"> in Philippines</w:t>
      </w:r>
      <w:r>
        <w:t xml:space="preserve"> </w:t>
      </w:r>
    </w:p>
    <w:p w:rsidR="00366A4E" w:rsidRDefault="00366A4E" w:rsidP="0097358D">
      <w:pPr>
        <w:pStyle w:val="NoSpacing"/>
        <w:spacing w:line="360" w:lineRule="auto"/>
      </w:pPr>
      <w:r>
        <w:t>45.  Example of closed disaster is</w:t>
      </w:r>
    </w:p>
    <w:p w:rsidR="00366A4E" w:rsidRDefault="00366A4E" w:rsidP="0097358D">
      <w:pPr>
        <w:pStyle w:val="NoSpacing"/>
        <w:spacing w:line="360" w:lineRule="auto"/>
      </w:pPr>
      <w:r w:rsidRPr="00366A4E">
        <w:rPr>
          <w:highlight w:val="yellow"/>
        </w:rPr>
        <w:t>a) airplane crash</w:t>
      </w:r>
    </w:p>
    <w:p w:rsidR="00366A4E" w:rsidRDefault="00366A4E" w:rsidP="0097358D">
      <w:pPr>
        <w:pStyle w:val="NoSpacing"/>
        <w:spacing w:line="360" w:lineRule="auto"/>
      </w:pPr>
      <w:r>
        <w:t xml:space="preserve">46.  Disaster victim ID site team is responsible for </w:t>
      </w:r>
    </w:p>
    <w:p w:rsidR="00366A4E" w:rsidRDefault="00366A4E" w:rsidP="0097358D">
      <w:pPr>
        <w:pStyle w:val="NoSpacing"/>
        <w:spacing w:line="360" w:lineRule="auto"/>
      </w:pPr>
      <w:r>
        <w:t>a) body and body parts recovery</w:t>
      </w:r>
    </w:p>
    <w:p w:rsidR="00366A4E" w:rsidRDefault="00366A4E" w:rsidP="0097358D">
      <w:pPr>
        <w:pStyle w:val="NoSpacing"/>
        <w:spacing w:line="360" w:lineRule="auto"/>
      </w:pPr>
      <w:r>
        <w:t>b) collection of isolated personal property or other evidence</w:t>
      </w:r>
    </w:p>
    <w:p w:rsidR="00366A4E" w:rsidRDefault="00366A4E" w:rsidP="0097358D">
      <w:pPr>
        <w:pStyle w:val="NoSpacing"/>
        <w:spacing w:line="360" w:lineRule="auto"/>
      </w:pPr>
      <w:r>
        <w:t>C) chain of custody ad quality control</w:t>
      </w:r>
    </w:p>
    <w:p w:rsidR="00366A4E" w:rsidRDefault="00366A4E" w:rsidP="0097358D">
      <w:pPr>
        <w:pStyle w:val="NoSpacing"/>
        <w:spacing w:line="360" w:lineRule="auto"/>
      </w:pPr>
      <w:r w:rsidRPr="00366A4E">
        <w:rPr>
          <w:highlight w:val="yellow"/>
        </w:rPr>
        <w:t>e) all of the above</w:t>
      </w:r>
    </w:p>
    <w:p w:rsidR="00366A4E" w:rsidRDefault="00366A4E" w:rsidP="0097358D">
      <w:pPr>
        <w:pStyle w:val="NoSpacing"/>
        <w:spacing w:line="360" w:lineRule="auto"/>
      </w:pPr>
      <w:r>
        <w:t xml:space="preserve">47.  </w:t>
      </w:r>
      <w:r w:rsidR="00CE1F43">
        <w:t>Which of the following is required of the pro disaster victim ID responder</w:t>
      </w:r>
    </w:p>
    <w:p w:rsidR="00CE1F43" w:rsidRDefault="00CE1F43" w:rsidP="0097358D">
      <w:pPr>
        <w:pStyle w:val="NoSpacing"/>
        <w:spacing w:line="360" w:lineRule="auto"/>
      </w:pPr>
      <w:r>
        <w:t>a) conduct research</w:t>
      </w:r>
    </w:p>
    <w:p w:rsidR="00CE1F43" w:rsidRDefault="00CE1F43" w:rsidP="0097358D">
      <w:pPr>
        <w:pStyle w:val="NoSpacing"/>
        <w:spacing w:line="360" w:lineRule="auto"/>
      </w:pPr>
      <w:r>
        <w:t>b) publish data</w:t>
      </w:r>
    </w:p>
    <w:p w:rsidR="00CE1F43" w:rsidRDefault="00CE1F43" w:rsidP="0097358D">
      <w:pPr>
        <w:pStyle w:val="NoSpacing"/>
        <w:spacing w:line="360" w:lineRule="auto"/>
      </w:pPr>
      <w:r w:rsidRPr="00CE1F43">
        <w:rPr>
          <w:highlight w:val="yellow"/>
        </w:rPr>
        <w:t>c) self sufficiency, efficiency, objectivity</w:t>
      </w:r>
    </w:p>
    <w:p w:rsidR="00CE1F43" w:rsidRDefault="00CE1F43" w:rsidP="0097358D">
      <w:pPr>
        <w:pStyle w:val="NoSpacing"/>
        <w:spacing w:line="360" w:lineRule="auto"/>
      </w:pPr>
      <w:r>
        <w:t>48.  Which of the following is true of the onboard data-recording black box found in cars?</w:t>
      </w:r>
    </w:p>
    <w:p w:rsidR="00CE1F43" w:rsidRDefault="00CE1F43" w:rsidP="0097358D">
      <w:pPr>
        <w:pStyle w:val="NoSpacing"/>
        <w:spacing w:line="360" w:lineRule="auto"/>
      </w:pPr>
      <w:r>
        <w:t>a) records vehicle speed and brake status</w:t>
      </w:r>
    </w:p>
    <w:p w:rsidR="00CE1F43" w:rsidRDefault="00CE1F43" w:rsidP="0097358D">
      <w:pPr>
        <w:pStyle w:val="NoSpacing"/>
        <w:spacing w:line="360" w:lineRule="auto"/>
      </w:pPr>
      <w:r>
        <w:t>b) record throttle position</w:t>
      </w:r>
    </w:p>
    <w:p w:rsidR="00CE1F43" w:rsidRDefault="00CE1F43" w:rsidP="0097358D">
      <w:pPr>
        <w:pStyle w:val="NoSpacing"/>
        <w:spacing w:line="360" w:lineRule="auto"/>
      </w:pPr>
      <w:r>
        <w:t>c) downloaded data are presented as graphs</w:t>
      </w:r>
    </w:p>
    <w:p w:rsidR="00CE1F43" w:rsidRDefault="00CE1F43" w:rsidP="0097358D">
      <w:pPr>
        <w:pStyle w:val="NoSpacing"/>
        <w:spacing w:line="360" w:lineRule="auto"/>
      </w:pPr>
      <w:r w:rsidRPr="00CE1F43">
        <w:rPr>
          <w:highlight w:val="yellow"/>
        </w:rPr>
        <w:t>d) all of the above</w:t>
      </w:r>
    </w:p>
    <w:p w:rsidR="00CE1F43" w:rsidRDefault="00CE1F43" w:rsidP="0097358D">
      <w:pPr>
        <w:pStyle w:val="NoSpacing"/>
        <w:spacing w:line="360" w:lineRule="auto"/>
      </w:pPr>
      <w:r>
        <w:t>e) a and b</w:t>
      </w:r>
    </w:p>
    <w:p w:rsidR="00CE1F43" w:rsidRDefault="00CE1F43" w:rsidP="0097358D">
      <w:pPr>
        <w:pStyle w:val="NoSpacing"/>
        <w:spacing w:line="360" w:lineRule="auto"/>
      </w:pPr>
      <w:r>
        <w:t xml:space="preserve">49. </w:t>
      </w:r>
      <w:r w:rsidR="00BE5C1D">
        <w:t>Which of the following were NOT examples of forensic engineering cases:</w:t>
      </w:r>
    </w:p>
    <w:p w:rsidR="00BE5C1D" w:rsidRDefault="00BE5C1D" w:rsidP="0097358D">
      <w:pPr>
        <w:pStyle w:val="NoSpacing"/>
        <w:spacing w:line="360" w:lineRule="auto"/>
      </w:pPr>
      <w:r w:rsidRPr="00BE5C1D">
        <w:rPr>
          <w:highlight w:val="yellow"/>
        </w:rPr>
        <w:t>c) Collapse of the shopping mall parking lvl</w:t>
      </w:r>
    </w:p>
    <w:p w:rsidR="00BE5C1D" w:rsidRDefault="00BE5C1D" w:rsidP="0097358D">
      <w:pPr>
        <w:pStyle w:val="NoSpacing"/>
        <w:spacing w:line="360" w:lineRule="auto"/>
      </w:pPr>
      <w:r>
        <w:t>50.  Common types of forensic engineering analysis include</w:t>
      </w:r>
    </w:p>
    <w:p w:rsidR="00BE5C1D" w:rsidRDefault="00BE5C1D" w:rsidP="0097358D">
      <w:pPr>
        <w:pStyle w:val="NoSpacing"/>
        <w:spacing w:line="360" w:lineRule="auto"/>
      </w:pPr>
      <w:r w:rsidRPr="00BE5C1D">
        <w:rPr>
          <w:highlight w:val="yellow"/>
        </w:rPr>
        <w:t>d) all of the above</w:t>
      </w:r>
    </w:p>
    <w:p w:rsidR="00BE5C1D" w:rsidRDefault="00BE5C1D" w:rsidP="0097358D">
      <w:pPr>
        <w:pStyle w:val="NoSpacing"/>
        <w:spacing w:line="360" w:lineRule="auto"/>
      </w:pPr>
    </w:p>
    <w:p w:rsidR="00366A4E" w:rsidRDefault="00366A4E" w:rsidP="0097358D">
      <w:pPr>
        <w:pStyle w:val="NoSpacing"/>
        <w:spacing w:line="360" w:lineRule="auto"/>
      </w:pPr>
    </w:p>
    <w:p w:rsidR="007A5F89" w:rsidRPr="00B92D70" w:rsidRDefault="007A5F89" w:rsidP="0097358D">
      <w:pPr>
        <w:pStyle w:val="NoSpacing"/>
        <w:spacing w:line="360" w:lineRule="auto"/>
      </w:pPr>
    </w:p>
    <w:sectPr w:rsidR="007A5F89" w:rsidRPr="00B92D7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0E33"/>
    <w:rsid w:val="000339D3"/>
    <w:rsid w:val="0003712C"/>
    <w:rsid w:val="00067A60"/>
    <w:rsid w:val="00086DFF"/>
    <w:rsid w:val="0009182B"/>
    <w:rsid w:val="000D24E5"/>
    <w:rsid w:val="000D61FB"/>
    <w:rsid w:val="000E1A04"/>
    <w:rsid w:val="000E2412"/>
    <w:rsid w:val="00115F4A"/>
    <w:rsid w:val="00117CF2"/>
    <w:rsid w:val="0013221D"/>
    <w:rsid w:val="0013443D"/>
    <w:rsid w:val="001363F2"/>
    <w:rsid w:val="00137D60"/>
    <w:rsid w:val="00180B91"/>
    <w:rsid w:val="00187A5C"/>
    <w:rsid w:val="00192603"/>
    <w:rsid w:val="001C330D"/>
    <w:rsid w:val="001D14CC"/>
    <w:rsid w:val="00211E9A"/>
    <w:rsid w:val="00233229"/>
    <w:rsid w:val="002359F2"/>
    <w:rsid w:val="002458D5"/>
    <w:rsid w:val="002829C5"/>
    <w:rsid w:val="002D4E1F"/>
    <w:rsid w:val="002E0F00"/>
    <w:rsid w:val="00334213"/>
    <w:rsid w:val="00363657"/>
    <w:rsid w:val="00365DE2"/>
    <w:rsid w:val="00366A4E"/>
    <w:rsid w:val="00375326"/>
    <w:rsid w:val="003975D6"/>
    <w:rsid w:val="003E0827"/>
    <w:rsid w:val="003E2A06"/>
    <w:rsid w:val="00417DAB"/>
    <w:rsid w:val="004311A5"/>
    <w:rsid w:val="00435D00"/>
    <w:rsid w:val="0045641D"/>
    <w:rsid w:val="00493DF5"/>
    <w:rsid w:val="004D2908"/>
    <w:rsid w:val="004E506D"/>
    <w:rsid w:val="00524D37"/>
    <w:rsid w:val="00532A0B"/>
    <w:rsid w:val="00536871"/>
    <w:rsid w:val="00595134"/>
    <w:rsid w:val="005B370E"/>
    <w:rsid w:val="005B3B9F"/>
    <w:rsid w:val="005B7FF8"/>
    <w:rsid w:val="005C18D7"/>
    <w:rsid w:val="005C33DB"/>
    <w:rsid w:val="005C4CCF"/>
    <w:rsid w:val="005C4DF9"/>
    <w:rsid w:val="005D02B5"/>
    <w:rsid w:val="006049F6"/>
    <w:rsid w:val="006278D4"/>
    <w:rsid w:val="00637C5D"/>
    <w:rsid w:val="00640944"/>
    <w:rsid w:val="00640E33"/>
    <w:rsid w:val="00643CED"/>
    <w:rsid w:val="00667C93"/>
    <w:rsid w:val="00675775"/>
    <w:rsid w:val="00680EEB"/>
    <w:rsid w:val="00690F08"/>
    <w:rsid w:val="006E30F1"/>
    <w:rsid w:val="006F04ED"/>
    <w:rsid w:val="006F53CF"/>
    <w:rsid w:val="00723890"/>
    <w:rsid w:val="00754720"/>
    <w:rsid w:val="00754F0D"/>
    <w:rsid w:val="00774B3C"/>
    <w:rsid w:val="00775FEF"/>
    <w:rsid w:val="007951A0"/>
    <w:rsid w:val="007A5F89"/>
    <w:rsid w:val="007C3C6C"/>
    <w:rsid w:val="007D279E"/>
    <w:rsid w:val="007F67E5"/>
    <w:rsid w:val="008112DA"/>
    <w:rsid w:val="008132B8"/>
    <w:rsid w:val="008251AE"/>
    <w:rsid w:val="00897195"/>
    <w:rsid w:val="008B398F"/>
    <w:rsid w:val="008D0E53"/>
    <w:rsid w:val="00912A91"/>
    <w:rsid w:val="00912BB7"/>
    <w:rsid w:val="00920887"/>
    <w:rsid w:val="00941923"/>
    <w:rsid w:val="0095335C"/>
    <w:rsid w:val="0097358D"/>
    <w:rsid w:val="009B0817"/>
    <w:rsid w:val="009B18B0"/>
    <w:rsid w:val="009B5C31"/>
    <w:rsid w:val="009C2FF6"/>
    <w:rsid w:val="009C403B"/>
    <w:rsid w:val="009E13DA"/>
    <w:rsid w:val="009F28CD"/>
    <w:rsid w:val="00A0516D"/>
    <w:rsid w:val="00A061BE"/>
    <w:rsid w:val="00A37529"/>
    <w:rsid w:val="00A5186F"/>
    <w:rsid w:val="00A7414E"/>
    <w:rsid w:val="00A74F92"/>
    <w:rsid w:val="00A7765D"/>
    <w:rsid w:val="00A803D1"/>
    <w:rsid w:val="00A80758"/>
    <w:rsid w:val="00A8107B"/>
    <w:rsid w:val="00B20A06"/>
    <w:rsid w:val="00B65585"/>
    <w:rsid w:val="00B76DFA"/>
    <w:rsid w:val="00B92D70"/>
    <w:rsid w:val="00BE25EE"/>
    <w:rsid w:val="00BE5C1D"/>
    <w:rsid w:val="00C157F9"/>
    <w:rsid w:val="00C245A3"/>
    <w:rsid w:val="00C35EA2"/>
    <w:rsid w:val="00C74F54"/>
    <w:rsid w:val="00C86A2B"/>
    <w:rsid w:val="00CA0DCF"/>
    <w:rsid w:val="00CA775C"/>
    <w:rsid w:val="00CD731A"/>
    <w:rsid w:val="00CE1F43"/>
    <w:rsid w:val="00CE73CB"/>
    <w:rsid w:val="00CF6AE2"/>
    <w:rsid w:val="00CF7748"/>
    <w:rsid w:val="00D06A30"/>
    <w:rsid w:val="00D2676D"/>
    <w:rsid w:val="00D32B9D"/>
    <w:rsid w:val="00D4718C"/>
    <w:rsid w:val="00D54617"/>
    <w:rsid w:val="00D552F7"/>
    <w:rsid w:val="00D56DB8"/>
    <w:rsid w:val="00D60E1B"/>
    <w:rsid w:val="00D73426"/>
    <w:rsid w:val="00DD677A"/>
    <w:rsid w:val="00DE2EC7"/>
    <w:rsid w:val="00DE3EBC"/>
    <w:rsid w:val="00E04692"/>
    <w:rsid w:val="00E25A7F"/>
    <w:rsid w:val="00E32E27"/>
    <w:rsid w:val="00E46BE5"/>
    <w:rsid w:val="00E5007F"/>
    <w:rsid w:val="00E97CE2"/>
    <w:rsid w:val="00ED3A4E"/>
    <w:rsid w:val="00EE4658"/>
    <w:rsid w:val="00EE5B86"/>
    <w:rsid w:val="00F04BD0"/>
    <w:rsid w:val="00F26A7F"/>
    <w:rsid w:val="00F862F6"/>
    <w:rsid w:val="00FA028B"/>
    <w:rsid w:val="00FF5E6A"/>
  </w:rsids>
  <m:mathPr>
    <m:mathFont m:val="Cambria Math"/>
    <m:brkBin m:val="before"/>
    <m:brkBinSub m:val="--"/>
    <m:smallFrac m:val="0"/>
    <m:dispDef/>
    <m:lMargin m:val="0"/>
    <m:rMargin m:val="0"/>
    <m:defJc m:val="centerGroup"/>
    <m:wrapIndent m:val="1440"/>
    <m:intLim m:val="subSup"/>
    <m:naryLim m:val="undOvr"/>
  </m:mathPr>
  <w:themeFontLang w:val="en-CA"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D2214D2-48DF-4DF1-ABEE-E14A6E7E64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CA" w:eastAsia="zh-TW"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6F04E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Pages>
  <Words>2521</Words>
  <Characters>14375</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Nathan</dc:creator>
  <cp:lastModifiedBy>Samantha Alnemri</cp:lastModifiedBy>
  <cp:revision>3</cp:revision>
  <dcterms:created xsi:type="dcterms:W3CDTF">2013-03-29T23:10:00Z</dcterms:created>
  <dcterms:modified xsi:type="dcterms:W3CDTF">2013-04-01T02:53:00Z</dcterms:modified>
</cp:coreProperties>
</file>