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830" w:rsidRDefault="00B96D06">
      <w:pPr>
        <w:rPr>
          <w:sz w:val="20"/>
          <w:szCs w:val="20"/>
        </w:rPr>
      </w:pPr>
      <w:r w:rsidRPr="00FC3A23">
        <w:rPr>
          <w:sz w:val="20"/>
          <w:szCs w:val="20"/>
        </w:rPr>
        <w:t>S</w:t>
      </w:r>
      <w:r w:rsidR="00FC3A23">
        <w:rPr>
          <w:sz w:val="20"/>
          <w:szCs w:val="20"/>
        </w:rPr>
        <w:t>ensation – is the sense organ’s detection to external stimuli and the transmission of these responses to the brain (example: seeing a green light) – or detection.</w:t>
      </w:r>
    </w:p>
    <w:p w:rsidR="00FC3A23" w:rsidRDefault="00FC3A23">
      <w:pPr>
        <w:rPr>
          <w:b/>
          <w:sz w:val="20"/>
          <w:szCs w:val="20"/>
        </w:rPr>
      </w:pPr>
      <w:r>
        <w:rPr>
          <w:sz w:val="20"/>
          <w:szCs w:val="20"/>
        </w:rPr>
        <w:t xml:space="preserve">Perception – the processing, organization and interpretation of the signals sent by the sensory organs. I It is the constructuction of useful information about a stumli/environment (brain interprets green light as meaning proceed forward). </w:t>
      </w:r>
      <w:r>
        <w:rPr>
          <w:b/>
          <w:sz w:val="20"/>
          <w:szCs w:val="20"/>
        </w:rPr>
        <w:t xml:space="preserve">Perception is often base don our prior experiences, which shape our expectations about new sensory experiences. </w:t>
      </w:r>
      <w:r>
        <w:rPr>
          <w:sz w:val="20"/>
          <w:szCs w:val="20"/>
        </w:rPr>
        <w:t xml:space="preserve"> </w:t>
      </w:r>
      <w:r>
        <w:rPr>
          <w:b/>
          <w:sz w:val="20"/>
          <w:szCs w:val="20"/>
        </w:rPr>
        <w:t xml:space="preserve">If you see a blue object shaped as an apple </w:t>
      </w:r>
      <w:r w:rsidRPr="00FC3A23">
        <w:rPr>
          <w:b/>
          <w:sz w:val="20"/>
          <w:szCs w:val="20"/>
        </w:rPr>
        <w:sym w:font="Wingdings" w:char="F0E0"/>
      </w:r>
      <w:r>
        <w:rPr>
          <w:b/>
          <w:sz w:val="20"/>
          <w:szCs w:val="20"/>
        </w:rPr>
        <w:t xml:space="preserve"> you do not think of it as an apple, because you know from prior experience that this is not TRUE.</w:t>
      </w:r>
    </w:p>
    <w:p w:rsidR="00FC3A23" w:rsidRDefault="00FC3A23">
      <w:pPr>
        <w:rPr>
          <w:sz w:val="20"/>
          <w:szCs w:val="20"/>
        </w:rPr>
      </w:pPr>
      <w:r>
        <w:rPr>
          <w:sz w:val="20"/>
          <w:szCs w:val="20"/>
        </w:rPr>
        <w:t>Sensory coding – the translation of stimuli’s physical properties into neural impulses by our sensory organs. 4</w:t>
      </w:r>
    </w:p>
    <w:p w:rsidR="00FC3A23" w:rsidRDefault="00FC3A23">
      <w:pPr>
        <w:rPr>
          <w:sz w:val="20"/>
          <w:szCs w:val="20"/>
        </w:rPr>
      </w:pPr>
      <w:r>
        <w:rPr>
          <w:sz w:val="20"/>
          <w:szCs w:val="20"/>
        </w:rPr>
        <w:t xml:space="preserve">Process always begins with transduction – sensory receptors gets stimulated and pass impulses to connecting neurons, which bring it to the thamlus in the brain, whose neurons then pass it 2 the cortex, where the info is interpreted. </w:t>
      </w:r>
    </w:p>
    <w:p w:rsidR="00FC3A23" w:rsidRDefault="002C7815">
      <w:pPr>
        <w:rPr>
          <w:sz w:val="20"/>
          <w:szCs w:val="20"/>
        </w:rPr>
      </w:pPr>
      <w:r>
        <w:rPr>
          <w:sz w:val="20"/>
          <w:szCs w:val="20"/>
        </w:rPr>
        <w:t>(review table 5.1)</w:t>
      </w:r>
    </w:p>
    <w:p w:rsidR="002C7815" w:rsidRDefault="002C7815">
      <w:pPr>
        <w:rPr>
          <w:sz w:val="20"/>
          <w:szCs w:val="20"/>
        </w:rPr>
      </w:pPr>
      <w:r>
        <w:rPr>
          <w:sz w:val="20"/>
          <w:szCs w:val="20"/>
        </w:rPr>
        <w:t>Our brains use qualitative and quantitative information. Qualitiative information is the difference between a red light and a green light. Quantiative would be the difference in how bright something is or how loud it is, this is because the difference lies in how fast the particular neuron is firing, fast neuron, higher frequency, so things like brighter lights, louder noises, etc.</w:t>
      </w:r>
    </w:p>
    <w:p w:rsidR="002C7815" w:rsidRDefault="002C7815">
      <w:pPr>
        <w:rPr>
          <w:sz w:val="20"/>
          <w:szCs w:val="20"/>
        </w:rPr>
      </w:pPr>
      <w:r>
        <w:rPr>
          <w:sz w:val="20"/>
          <w:szCs w:val="20"/>
        </w:rPr>
        <w:t xml:space="preserve">The rate at which neurons are fired matters in combination, allows us to distinguish minute details like lime green from forest green. </w:t>
      </w:r>
    </w:p>
    <w:p w:rsidR="002C7815" w:rsidRDefault="002C7815" w:rsidP="002C7815">
      <w:pPr>
        <w:spacing w:after="0"/>
        <w:rPr>
          <w:sz w:val="20"/>
          <w:szCs w:val="20"/>
        </w:rPr>
      </w:pPr>
      <w:r w:rsidRPr="002C7815">
        <w:rPr>
          <w:sz w:val="20"/>
          <w:szCs w:val="20"/>
          <w:u w:val="single"/>
        </w:rPr>
        <w:t xml:space="preserve">Psychophysics </w:t>
      </w:r>
      <w:r>
        <w:rPr>
          <w:sz w:val="20"/>
          <w:szCs w:val="20"/>
        </w:rPr>
        <w:t xml:space="preserve">– the study of our physcological experiences of physical stimului. How much energy is required 4 our organs to detect a stimulus and how much change is required b4 we notice a change. </w:t>
      </w:r>
    </w:p>
    <w:p w:rsidR="002C7815" w:rsidRDefault="002C7815" w:rsidP="002C7815">
      <w:pPr>
        <w:spacing w:after="0"/>
        <w:rPr>
          <w:sz w:val="20"/>
          <w:szCs w:val="20"/>
        </w:rPr>
      </w:pPr>
      <w:r w:rsidRPr="002C7815">
        <w:rPr>
          <w:b/>
          <w:sz w:val="20"/>
          <w:szCs w:val="20"/>
        </w:rPr>
        <w:t>Absolute threshold</w:t>
      </w:r>
      <w:r>
        <w:rPr>
          <w:sz w:val="20"/>
          <w:szCs w:val="20"/>
        </w:rPr>
        <w:t xml:space="preserve"> – minimum intensity of stimulation required b4 sensation is experienced or stimulus intensity detected above chance.</w:t>
      </w:r>
    </w:p>
    <w:p w:rsidR="002C7815" w:rsidRDefault="002C7815" w:rsidP="002C7815">
      <w:pPr>
        <w:spacing w:after="0"/>
        <w:rPr>
          <w:sz w:val="20"/>
          <w:szCs w:val="20"/>
        </w:rPr>
      </w:pPr>
      <w:r>
        <w:rPr>
          <w:b/>
          <w:sz w:val="20"/>
          <w:szCs w:val="20"/>
        </w:rPr>
        <w:t xml:space="preserve">Difference threshold – </w:t>
      </w:r>
      <w:r>
        <w:rPr>
          <w:sz w:val="20"/>
          <w:szCs w:val="20"/>
        </w:rPr>
        <w:t xml:space="preserve">Noticable difference between 2 stimuli – minimum amount of change required 4 a person to detect a difference, this increases as the stimulus becomes more intense. Weber’s Law – the noticeable difference between 2 stimuli is based on a proportion of original stimulus rather than on a </w:t>
      </w:r>
      <w:r w:rsidR="00EA1339">
        <w:rPr>
          <w:sz w:val="20"/>
          <w:szCs w:val="20"/>
        </w:rPr>
        <w:t>fixed amount or difference (change in I/I)</w:t>
      </w:r>
    </w:p>
    <w:p w:rsidR="00EA1339" w:rsidRDefault="00EA1339" w:rsidP="002C7815">
      <w:pPr>
        <w:spacing w:after="0"/>
        <w:rPr>
          <w:sz w:val="20"/>
          <w:szCs w:val="20"/>
        </w:rPr>
      </w:pPr>
      <w:r>
        <w:rPr>
          <w:b/>
          <w:sz w:val="20"/>
          <w:szCs w:val="20"/>
        </w:rPr>
        <w:t xml:space="preserve">Signal detection theory - </w:t>
      </w:r>
      <w:r>
        <w:rPr>
          <w:sz w:val="20"/>
          <w:szCs w:val="20"/>
        </w:rPr>
        <w:t xml:space="preserve"> something early psychophysicists had neglected – the fact that when you are detecting a stimulus, that requires making a judgement about whether the stimulus is present or absent in the first place. </w:t>
      </w:r>
    </w:p>
    <w:p w:rsidR="00EA1339" w:rsidRDefault="00EA1339" w:rsidP="002C7815">
      <w:pPr>
        <w:spacing w:after="0"/>
        <w:rPr>
          <w:sz w:val="20"/>
          <w:szCs w:val="20"/>
        </w:rPr>
      </w:pPr>
      <w:r>
        <w:rPr>
          <w:sz w:val="20"/>
          <w:szCs w:val="20"/>
        </w:rPr>
        <w:t>Radiologists have to make a hard decision about whether an abnormality in a MRI is cancerous.  If they say no, what if it is cancerous? If they say yes, what if it’s n</w:t>
      </w:r>
      <w:r w:rsidR="00A140EF">
        <w:rPr>
          <w:sz w:val="20"/>
          <w:szCs w:val="20"/>
        </w:rPr>
        <w:t>ot and they subject them to dangerous treatment/</w:t>
      </w:r>
    </w:p>
    <w:p w:rsidR="00A140EF" w:rsidRDefault="00A140EF" w:rsidP="002C7815">
      <w:pPr>
        <w:spacing w:after="0"/>
        <w:rPr>
          <w:sz w:val="20"/>
          <w:szCs w:val="20"/>
        </w:rPr>
      </w:pPr>
      <w:r>
        <w:rPr>
          <w:sz w:val="20"/>
          <w:szCs w:val="20"/>
        </w:rPr>
        <w:t>SDT is tested using a variety of scenarios in which stimuli are either fired or not.</w:t>
      </w:r>
    </w:p>
    <w:p w:rsidR="00A140EF" w:rsidRDefault="00A140EF" w:rsidP="002C7815">
      <w:pPr>
        <w:spacing w:after="0"/>
        <w:rPr>
          <w:sz w:val="20"/>
          <w:szCs w:val="20"/>
        </w:rPr>
      </w:pPr>
      <w:r>
        <w:rPr>
          <w:sz w:val="20"/>
          <w:szCs w:val="20"/>
        </w:rPr>
        <w:t>If fired, and participant detects it = hit.</w:t>
      </w:r>
    </w:p>
    <w:p w:rsidR="00A140EF" w:rsidRDefault="00A140EF" w:rsidP="002C7815">
      <w:pPr>
        <w:spacing w:after="0"/>
        <w:rPr>
          <w:sz w:val="20"/>
          <w:szCs w:val="20"/>
        </w:rPr>
      </w:pPr>
      <w:r>
        <w:rPr>
          <w:sz w:val="20"/>
          <w:szCs w:val="20"/>
        </w:rPr>
        <w:t>If not fired and participant detects it = false alarm.</w:t>
      </w:r>
    </w:p>
    <w:p w:rsidR="00A140EF" w:rsidRDefault="00A140EF" w:rsidP="002C7815">
      <w:pPr>
        <w:spacing w:after="0"/>
        <w:rPr>
          <w:sz w:val="20"/>
          <w:szCs w:val="20"/>
        </w:rPr>
      </w:pPr>
      <w:r>
        <w:rPr>
          <w:sz w:val="20"/>
          <w:szCs w:val="20"/>
        </w:rPr>
        <w:t>If not fired and participant does not detect it = correct rejection.</w:t>
      </w:r>
    </w:p>
    <w:p w:rsidR="00A140EF" w:rsidRDefault="00A140EF" w:rsidP="002C7815">
      <w:pPr>
        <w:spacing w:after="0"/>
        <w:rPr>
          <w:sz w:val="20"/>
          <w:szCs w:val="20"/>
        </w:rPr>
      </w:pPr>
      <w:r>
        <w:rPr>
          <w:sz w:val="20"/>
          <w:szCs w:val="20"/>
        </w:rPr>
        <w:t xml:space="preserve">If fire and participant does not detect it = miss. </w:t>
      </w:r>
    </w:p>
    <w:p w:rsidR="00A140EF" w:rsidRDefault="00A140EF" w:rsidP="002C7815">
      <w:pPr>
        <w:spacing w:after="0"/>
        <w:rPr>
          <w:sz w:val="20"/>
          <w:szCs w:val="20"/>
        </w:rPr>
      </w:pPr>
      <w:r>
        <w:rPr>
          <w:sz w:val="20"/>
          <w:szCs w:val="20"/>
        </w:rPr>
        <w:t>Also, there is something called response bias which is a participant’s tendency to report detecting the signal. Some will need a lot of proof befor e they detect stimulus, others need few evidence. For example: a radiologist will need more evidence than a doctor giving an x-ray.</w:t>
      </w:r>
    </w:p>
    <w:p w:rsidR="00A140EF" w:rsidRDefault="00A140EF" w:rsidP="002C7815">
      <w:pPr>
        <w:spacing w:after="0"/>
        <w:rPr>
          <w:sz w:val="20"/>
          <w:szCs w:val="20"/>
        </w:rPr>
      </w:pPr>
      <w:r>
        <w:rPr>
          <w:b/>
          <w:sz w:val="20"/>
          <w:szCs w:val="20"/>
        </w:rPr>
        <w:t xml:space="preserve">Sensory adaptation – </w:t>
      </w:r>
      <w:r>
        <w:rPr>
          <w:sz w:val="20"/>
          <w:szCs w:val="20"/>
        </w:rPr>
        <w:t xml:space="preserve">decrease in sensitivity 2 a constant level of stimulation. </w:t>
      </w:r>
    </w:p>
    <w:p w:rsidR="00A140EF" w:rsidRDefault="00A140EF" w:rsidP="002C7815">
      <w:pPr>
        <w:spacing w:after="0"/>
        <w:rPr>
          <w:sz w:val="20"/>
          <w:szCs w:val="20"/>
        </w:rPr>
      </w:pPr>
      <w:r>
        <w:rPr>
          <w:sz w:val="20"/>
          <w:szCs w:val="20"/>
        </w:rPr>
        <w:lastRenderedPageBreak/>
        <w:t xml:space="preserve">4 example: people in London living near Heathrow, at first complained of noise. Now they r used to it. Though, if a continuous stimulus stops then the sensory systems respond strongly. If the planes stopped flying, people would notice it. </w:t>
      </w:r>
    </w:p>
    <w:p w:rsidR="00A140EF" w:rsidRDefault="00A140EF" w:rsidP="002C7815">
      <w:pPr>
        <w:spacing w:after="0"/>
        <w:rPr>
          <w:b/>
          <w:sz w:val="20"/>
          <w:szCs w:val="20"/>
        </w:rPr>
      </w:pPr>
      <w:r>
        <w:rPr>
          <w:b/>
          <w:sz w:val="20"/>
          <w:szCs w:val="20"/>
        </w:rPr>
        <w:t>What are the basi</w:t>
      </w:r>
      <w:r w:rsidR="00D3293B">
        <w:rPr>
          <w:b/>
          <w:sz w:val="20"/>
          <w:szCs w:val="20"/>
        </w:rPr>
        <w:t>c sensory processes?</w:t>
      </w:r>
    </w:p>
    <w:p w:rsidR="00D3293B" w:rsidRDefault="00D3293B" w:rsidP="00D3293B">
      <w:pPr>
        <w:pStyle w:val="ListParagraph"/>
        <w:numPr>
          <w:ilvl w:val="0"/>
          <w:numId w:val="1"/>
        </w:numPr>
        <w:spacing w:after="0"/>
        <w:rPr>
          <w:sz w:val="20"/>
          <w:szCs w:val="20"/>
        </w:rPr>
      </w:pPr>
      <w:r>
        <w:rPr>
          <w:sz w:val="20"/>
          <w:szCs w:val="20"/>
        </w:rPr>
        <w:t>Neurons inn brain respond to input from other neurons.</w:t>
      </w:r>
    </w:p>
    <w:p w:rsidR="00D3293B" w:rsidRDefault="00D3293B" w:rsidP="00D3293B">
      <w:pPr>
        <w:pStyle w:val="ListParagraph"/>
        <w:numPr>
          <w:ilvl w:val="0"/>
          <w:numId w:val="1"/>
        </w:numPr>
        <w:spacing w:after="0"/>
        <w:rPr>
          <w:sz w:val="20"/>
          <w:szCs w:val="20"/>
        </w:rPr>
      </w:pPr>
      <w:r>
        <w:rPr>
          <w:sz w:val="20"/>
          <w:szCs w:val="20"/>
        </w:rPr>
        <w:t>Only sensory neurons respond directly 2 events in world.</w:t>
      </w:r>
    </w:p>
    <w:p w:rsidR="00D3293B" w:rsidRDefault="00D3293B" w:rsidP="00D3293B">
      <w:pPr>
        <w:pStyle w:val="ListParagraph"/>
        <w:numPr>
          <w:ilvl w:val="0"/>
          <w:numId w:val="1"/>
        </w:numPr>
        <w:spacing w:after="0"/>
        <w:rPr>
          <w:sz w:val="20"/>
          <w:szCs w:val="20"/>
        </w:rPr>
      </w:pPr>
      <w:r>
        <w:rPr>
          <w:b/>
          <w:sz w:val="20"/>
          <w:szCs w:val="20"/>
        </w:rPr>
        <w:t xml:space="preserve">Gustation (taste sense) – </w:t>
      </w:r>
      <w:r>
        <w:rPr>
          <w:sz w:val="20"/>
          <w:szCs w:val="20"/>
        </w:rPr>
        <w:t>allow good food in, keep out posion. Taste buds are stimulated by  chemical substances from  food, which then sends signals to brain.</w:t>
      </w:r>
    </w:p>
    <w:p w:rsidR="00D3293B" w:rsidRDefault="007E0C54" w:rsidP="00D3293B">
      <w:pPr>
        <w:pStyle w:val="ListParagraph"/>
        <w:numPr>
          <w:ilvl w:val="0"/>
          <w:numId w:val="1"/>
        </w:numPr>
        <w:spacing w:after="0"/>
        <w:rPr>
          <w:sz w:val="20"/>
          <w:szCs w:val="20"/>
        </w:rPr>
      </w:pPr>
      <w:r>
        <w:rPr>
          <w:sz w:val="20"/>
          <w:szCs w:val="20"/>
        </w:rPr>
        <w:t>No longer regions of tongue responable for different tatses. Taste buds of different tastes spread out uniformly.  Umani – 5</w:t>
      </w:r>
      <w:r w:rsidRPr="007E0C54">
        <w:rPr>
          <w:sz w:val="20"/>
          <w:szCs w:val="20"/>
          <w:vertAlign w:val="superscript"/>
        </w:rPr>
        <w:t>th</w:t>
      </w:r>
      <w:r>
        <w:rPr>
          <w:sz w:val="20"/>
          <w:szCs w:val="20"/>
        </w:rPr>
        <w:t xml:space="preserve"> sense of taste. </w:t>
      </w:r>
    </w:p>
    <w:p w:rsidR="007E0C54" w:rsidRDefault="007E0C54" w:rsidP="00D3293B">
      <w:pPr>
        <w:pStyle w:val="ListParagraph"/>
        <w:numPr>
          <w:ilvl w:val="0"/>
          <w:numId w:val="1"/>
        </w:numPr>
        <w:spacing w:after="0"/>
        <w:rPr>
          <w:sz w:val="20"/>
          <w:szCs w:val="20"/>
        </w:rPr>
      </w:pPr>
      <w:r>
        <w:rPr>
          <w:sz w:val="20"/>
          <w:szCs w:val="20"/>
        </w:rPr>
        <w:t xml:space="preserve">Sense of smell and texture of food also matters. </w:t>
      </w:r>
    </w:p>
    <w:p w:rsidR="007E0C54" w:rsidRDefault="007E0C54" w:rsidP="00D3293B">
      <w:pPr>
        <w:pStyle w:val="ListParagraph"/>
        <w:numPr>
          <w:ilvl w:val="0"/>
          <w:numId w:val="1"/>
        </w:numPr>
        <w:spacing w:after="0"/>
        <w:rPr>
          <w:sz w:val="20"/>
          <w:szCs w:val="20"/>
        </w:rPr>
      </w:pPr>
      <w:r>
        <w:rPr>
          <w:sz w:val="20"/>
          <w:szCs w:val="20"/>
        </w:rPr>
        <w:t>Supertasters – have a enhanced sense of taste since they have more taste buds than normal people. Tend to be picky eaters as a result.</w:t>
      </w:r>
    </w:p>
    <w:p w:rsidR="007E0C54" w:rsidRDefault="007E0C54" w:rsidP="00D3293B">
      <w:pPr>
        <w:pStyle w:val="ListParagraph"/>
        <w:numPr>
          <w:ilvl w:val="0"/>
          <w:numId w:val="1"/>
        </w:numPr>
        <w:spacing w:after="0"/>
        <w:rPr>
          <w:sz w:val="20"/>
          <w:szCs w:val="20"/>
        </w:rPr>
      </w:pPr>
      <w:r>
        <w:rPr>
          <w:sz w:val="20"/>
          <w:szCs w:val="20"/>
        </w:rPr>
        <w:t xml:space="preserve">Eating habits are as a result of the number of taste receptors In our mouth (though also culture). </w:t>
      </w:r>
    </w:p>
    <w:p w:rsidR="006261D0" w:rsidRDefault="007E0C54" w:rsidP="006261D0">
      <w:pPr>
        <w:pStyle w:val="ListParagraph"/>
        <w:numPr>
          <w:ilvl w:val="0"/>
          <w:numId w:val="1"/>
        </w:numPr>
        <w:spacing w:after="0"/>
        <w:rPr>
          <w:sz w:val="20"/>
          <w:szCs w:val="20"/>
        </w:rPr>
      </w:pPr>
      <w:r>
        <w:rPr>
          <w:sz w:val="20"/>
          <w:szCs w:val="20"/>
        </w:rPr>
        <w:t xml:space="preserve">Cultural influences s on food </w:t>
      </w:r>
      <w:r w:rsidR="00B10C2D">
        <w:rPr>
          <w:sz w:val="20"/>
          <w:szCs w:val="20"/>
        </w:rPr>
        <w:t>begin in the womb.  An experiment showing preggers mothers drinking carrot juice b4 and after childbirth, showed that those children would have a preference 4 carrot juice. Shows that mothers pass their eating prefernees to their offspring.</w:t>
      </w:r>
    </w:p>
    <w:p w:rsidR="006261D0" w:rsidRPr="006261D0" w:rsidRDefault="006261D0" w:rsidP="006261D0">
      <w:pPr>
        <w:pStyle w:val="ListParagraph"/>
        <w:numPr>
          <w:ilvl w:val="0"/>
          <w:numId w:val="1"/>
        </w:numPr>
        <w:spacing w:after="0"/>
        <w:rPr>
          <w:sz w:val="20"/>
          <w:szCs w:val="20"/>
        </w:rPr>
      </w:pPr>
      <w:r>
        <w:rPr>
          <w:b/>
          <w:sz w:val="20"/>
          <w:szCs w:val="20"/>
        </w:rPr>
        <w:t xml:space="preserve">Olfaction - </w:t>
      </w:r>
      <w:r>
        <w:rPr>
          <w:sz w:val="20"/>
          <w:szCs w:val="20"/>
        </w:rPr>
        <w:t xml:space="preserve"> sense of smell, has direct route to brain. Scents enter nasal cavity and come into contact with a tissue called the oplfactory epithelium which has receptors that come into contact with the smell. Depending on what odour, several receptors are activated and the messages are then sent to the ofactory ububl in the brain, where they are then passed on to areas like the prefrontal cortex (processes whether smell is pleasant or not) and the amygdala (it processes smell intensity). It bypasses the thalamus.  Detirorting sense of smell can be associated with Alzeheimer’s disease</w:t>
      </w:r>
    </w:p>
    <w:p w:rsidR="001F173C" w:rsidRDefault="001F173C" w:rsidP="00D3293B">
      <w:pPr>
        <w:pStyle w:val="ListParagraph"/>
        <w:numPr>
          <w:ilvl w:val="0"/>
          <w:numId w:val="1"/>
        </w:numPr>
        <w:spacing w:after="0"/>
        <w:rPr>
          <w:sz w:val="20"/>
          <w:szCs w:val="20"/>
        </w:rPr>
      </w:pPr>
      <w:r>
        <w:rPr>
          <w:b/>
          <w:sz w:val="20"/>
          <w:szCs w:val="20"/>
        </w:rPr>
        <w:t xml:space="preserve">Haptic (touch sense) - </w:t>
      </w:r>
      <w:r>
        <w:rPr>
          <w:sz w:val="20"/>
          <w:szCs w:val="20"/>
        </w:rPr>
        <w:t xml:space="preserve"> used for temperature, pressure, pain , etc.  tactile simulation happens when anything makes contact with out skin.  Haptic receptors for temperature and pressure r located in skin’s outer layer and connect via long axons and spinal nerves to the central nervous system.  There are hot and cold receptors for temp, though both can be activated simultaneously.  Pressure receptors can be found under hair follicles responding to hair movement or in capsules in skin responding to vibration.  Pain receptors are found throughout the body. </w:t>
      </w:r>
    </w:p>
    <w:p w:rsidR="001F173C" w:rsidRDefault="009A3D70" w:rsidP="009A3D70">
      <w:pPr>
        <w:pStyle w:val="ListParagraph"/>
        <w:numPr>
          <w:ilvl w:val="0"/>
          <w:numId w:val="1"/>
        </w:numPr>
        <w:spacing w:after="0"/>
        <w:rPr>
          <w:b/>
          <w:sz w:val="20"/>
          <w:szCs w:val="20"/>
        </w:rPr>
      </w:pPr>
      <w:r>
        <w:rPr>
          <w:b/>
          <w:sz w:val="20"/>
          <w:szCs w:val="20"/>
        </w:rPr>
        <w:t>Pain – warns you to stop what you are currently doing to prevent further damage. Pain is caused by brain.</w:t>
      </w:r>
    </w:p>
    <w:p w:rsidR="009A3D70" w:rsidRPr="009A3D70" w:rsidRDefault="009A3D70" w:rsidP="009A3D70">
      <w:pPr>
        <w:pStyle w:val="ListParagraph"/>
        <w:numPr>
          <w:ilvl w:val="0"/>
          <w:numId w:val="1"/>
        </w:numPr>
        <w:spacing w:after="0"/>
        <w:rPr>
          <w:b/>
          <w:sz w:val="20"/>
          <w:szCs w:val="20"/>
        </w:rPr>
      </w:pPr>
      <w:r>
        <w:rPr>
          <w:sz w:val="20"/>
          <w:szCs w:val="20"/>
        </w:rPr>
        <w:t xml:space="preserve"> Damage to skin activates haptic receptors – these pain receptors are thinner than those 4 temp, pressure and are found in all types of body tissue.  </w:t>
      </w:r>
    </w:p>
    <w:p w:rsidR="009A3D70" w:rsidRPr="009A3D70" w:rsidRDefault="009A3D70" w:rsidP="009A3D70">
      <w:pPr>
        <w:pStyle w:val="ListParagraph"/>
        <w:numPr>
          <w:ilvl w:val="0"/>
          <w:numId w:val="1"/>
        </w:numPr>
        <w:spacing w:after="0"/>
        <w:rPr>
          <w:b/>
          <w:sz w:val="20"/>
          <w:szCs w:val="20"/>
        </w:rPr>
      </w:pPr>
      <w:r>
        <w:rPr>
          <w:sz w:val="20"/>
          <w:szCs w:val="20"/>
        </w:rPr>
        <w:t xml:space="preserve">Two types of pain fibres:  fast fibres for sharp pain.  Slow fibres for chronic, steady pain.  Differnce – fast fibres axons are myelination (myelin sheath speeds up process), whereas slow fibres axons are nonmyleinated.  </w:t>
      </w:r>
    </w:p>
    <w:p w:rsidR="009A3D70" w:rsidRPr="009A3D70" w:rsidRDefault="009A3D70" w:rsidP="009A3D70">
      <w:pPr>
        <w:pStyle w:val="ListParagraph"/>
        <w:numPr>
          <w:ilvl w:val="0"/>
          <w:numId w:val="1"/>
        </w:numPr>
        <w:spacing w:after="0"/>
        <w:rPr>
          <w:b/>
          <w:sz w:val="20"/>
          <w:szCs w:val="20"/>
        </w:rPr>
      </w:pPr>
      <w:r>
        <w:rPr>
          <w:sz w:val="20"/>
          <w:szCs w:val="20"/>
        </w:rPr>
        <w:t>Fast fibres keep us from doing further damage and stop us from coming into contact with what may be hurting us (hot pan).</w:t>
      </w:r>
    </w:p>
    <w:p w:rsidR="001F173C" w:rsidRPr="009A3D70" w:rsidRDefault="009A3D70" w:rsidP="009A3D70">
      <w:pPr>
        <w:pStyle w:val="ListParagraph"/>
        <w:numPr>
          <w:ilvl w:val="0"/>
          <w:numId w:val="1"/>
        </w:numPr>
        <w:spacing w:after="0"/>
        <w:rPr>
          <w:b/>
          <w:sz w:val="20"/>
          <w:szCs w:val="20"/>
        </w:rPr>
      </w:pPr>
      <w:r>
        <w:rPr>
          <w:sz w:val="20"/>
          <w:szCs w:val="20"/>
        </w:rPr>
        <w:t xml:space="preserve">Slow fibres keep us from using the damaged part, thereby allowing it 2 heal. </w:t>
      </w:r>
    </w:p>
    <w:p w:rsidR="009A3D70" w:rsidRPr="009A3D70" w:rsidRDefault="009A3D70" w:rsidP="009A3D70">
      <w:pPr>
        <w:pStyle w:val="ListParagraph"/>
        <w:numPr>
          <w:ilvl w:val="0"/>
          <w:numId w:val="1"/>
        </w:numPr>
        <w:spacing w:after="0"/>
        <w:rPr>
          <w:b/>
          <w:sz w:val="20"/>
          <w:szCs w:val="20"/>
        </w:rPr>
      </w:pPr>
      <w:r>
        <w:rPr>
          <w:sz w:val="20"/>
          <w:szCs w:val="20"/>
        </w:rPr>
        <w:t xml:space="preserve">Robert Melzack – formulated gate  control theory of pain, which states that pain signals can be blocked in the spinal cord.  Pain signals are transmitted via small diameter nerve fibres which can be blocked in the spinal cord by firing larger sensory nerve fibres; thus closing a gate and reducing the perception of pain. Why scratching an itch feels good/rubbing a muscle makes it less ore, why athletes play during an intense game even if they are injured, why it is eaiser to ignore an insect bite when you’re awake instead of asleep. </w:t>
      </w:r>
    </w:p>
    <w:p w:rsidR="009A3D70" w:rsidRPr="009A3D70" w:rsidRDefault="009A3D70" w:rsidP="009A3D70">
      <w:pPr>
        <w:pStyle w:val="ListParagraph"/>
        <w:numPr>
          <w:ilvl w:val="0"/>
          <w:numId w:val="1"/>
        </w:numPr>
        <w:spacing w:after="0"/>
        <w:rPr>
          <w:b/>
          <w:sz w:val="20"/>
          <w:szCs w:val="20"/>
        </w:rPr>
      </w:pPr>
      <w:r>
        <w:rPr>
          <w:sz w:val="20"/>
          <w:szCs w:val="20"/>
        </w:rPr>
        <w:lastRenderedPageBreak/>
        <w:t xml:space="preserve">Thoug some things like worrying/focusing on the pain can open the pain gates even wider.  Since pain is processed in the part of the brain that processes fear and anxiety, thinking positiveyly can help you to cope with pain. </w:t>
      </w:r>
    </w:p>
    <w:p w:rsidR="009A3D70" w:rsidRPr="00E15BFA" w:rsidRDefault="009A3D70" w:rsidP="009A3D70">
      <w:pPr>
        <w:pStyle w:val="ListParagraph"/>
        <w:numPr>
          <w:ilvl w:val="0"/>
          <w:numId w:val="1"/>
        </w:numPr>
        <w:spacing w:after="0"/>
        <w:rPr>
          <w:b/>
          <w:sz w:val="20"/>
          <w:szCs w:val="20"/>
        </w:rPr>
      </w:pPr>
      <w:r>
        <w:rPr>
          <w:sz w:val="20"/>
          <w:szCs w:val="20"/>
        </w:rPr>
        <w:t>Females are more sensitive</w:t>
      </w:r>
      <w:r w:rsidR="00E15BFA">
        <w:rPr>
          <w:sz w:val="20"/>
          <w:szCs w:val="20"/>
        </w:rPr>
        <w:t xml:space="preserve"> to pain than males are.  And these pain threshold levels for femalres fluctuate  from when they are giving birth, to different periods of the menstrual scycle </w:t>
      </w:r>
    </w:p>
    <w:p w:rsidR="00E15BFA" w:rsidRPr="00004F07" w:rsidRDefault="00E15BFA" w:rsidP="009A3D70">
      <w:pPr>
        <w:pStyle w:val="ListParagraph"/>
        <w:numPr>
          <w:ilvl w:val="0"/>
          <w:numId w:val="1"/>
        </w:numPr>
        <w:spacing w:after="0"/>
        <w:rPr>
          <w:b/>
          <w:sz w:val="20"/>
          <w:szCs w:val="20"/>
        </w:rPr>
      </w:pPr>
      <w:r>
        <w:rPr>
          <w:sz w:val="20"/>
          <w:szCs w:val="20"/>
        </w:rPr>
        <w:t xml:space="preserve">Pain perception (thanks to brain imaging) has been divided into 2 large areas </w:t>
      </w:r>
      <w:r w:rsidR="00004F07">
        <w:rPr>
          <w:sz w:val="20"/>
          <w:szCs w:val="20"/>
        </w:rPr>
        <w:t>in brain; one area responds to sensory input from the part of the body that is in pain and the other registers the emotional aspect of pain. When we feel pain, both areas are active.</w:t>
      </w:r>
    </w:p>
    <w:p w:rsidR="00004F07" w:rsidRPr="00004F07" w:rsidRDefault="00004F07" w:rsidP="009A3D70">
      <w:pPr>
        <w:pStyle w:val="ListParagraph"/>
        <w:numPr>
          <w:ilvl w:val="0"/>
          <w:numId w:val="1"/>
        </w:numPr>
        <w:spacing w:after="0"/>
        <w:rPr>
          <w:b/>
          <w:sz w:val="20"/>
          <w:szCs w:val="20"/>
        </w:rPr>
      </w:pPr>
      <w:r>
        <w:rPr>
          <w:sz w:val="20"/>
          <w:szCs w:val="20"/>
        </w:rPr>
        <w:t>By reducing these areas that are active, pain perception reduces. For example:  patients were taught to think of a burning sensation like being in a sauna and fMRI techniques showed that activity in these regions decreased.</w:t>
      </w:r>
    </w:p>
    <w:p w:rsidR="00004F07" w:rsidRPr="00004F07" w:rsidRDefault="00004F07" w:rsidP="009A3D70">
      <w:pPr>
        <w:pStyle w:val="ListParagraph"/>
        <w:numPr>
          <w:ilvl w:val="0"/>
          <w:numId w:val="1"/>
        </w:numPr>
        <w:spacing w:after="0"/>
        <w:rPr>
          <w:b/>
          <w:sz w:val="20"/>
          <w:szCs w:val="20"/>
        </w:rPr>
      </w:pPr>
      <w:r>
        <w:rPr>
          <w:sz w:val="20"/>
          <w:szCs w:val="20"/>
        </w:rPr>
        <w:t>Anaesthesia slows down firing of neurons throughout the nervous system and patient becoesm unresponsive to stimulation.</w:t>
      </w:r>
    </w:p>
    <w:p w:rsidR="00004F07" w:rsidRPr="00004F07" w:rsidRDefault="00004F07" w:rsidP="009A3D70">
      <w:pPr>
        <w:pStyle w:val="ListParagraph"/>
        <w:numPr>
          <w:ilvl w:val="0"/>
          <w:numId w:val="1"/>
        </w:numPr>
        <w:spacing w:after="0"/>
        <w:rPr>
          <w:b/>
          <w:sz w:val="20"/>
          <w:szCs w:val="20"/>
        </w:rPr>
      </w:pPr>
      <w:r>
        <w:rPr>
          <w:sz w:val="20"/>
          <w:szCs w:val="20"/>
        </w:rPr>
        <w:t xml:space="preserve">To control pain; 1) distract your self 2) think positive and be relaxed and visualize pain as something pleasant. </w:t>
      </w:r>
    </w:p>
    <w:p w:rsidR="00004F07" w:rsidRDefault="00004F07" w:rsidP="009A3D70">
      <w:pPr>
        <w:pStyle w:val="ListParagraph"/>
        <w:numPr>
          <w:ilvl w:val="0"/>
          <w:numId w:val="1"/>
        </w:numPr>
        <w:spacing w:after="0"/>
        <w:rPr>
          <w:b/>
          <w:sz w:val="20"/>
          <w:szCs w:val="20"/>
        </w:rPr>
      </w:pPr>
      <w:r>
        <w:rPr>
          <w:b/>
          <w:sz w:val="20"/>
          <w:szCs w:val="20"/>
        </w:rPr>
        <w:t xml:space="preserve">Audition (the hearing system): </w:t>
      </w:r>
      <w:r w:rsidR="00B909BD">
        <w:rPr>
          <w:b/>
          <w:sz w:val="20"/>
          <w:szCs w:val="20"/>
        </w:rPr>
        <w:t xml:space="preserve"> </w:t>
      </w:r>
    </w:p>
    <w:p w:rsidR="00B909BD" w:rsidRPr="00B909BD" w:rsidRDefault="00B909BD" w:rsidP="009A3D70">
      <w:pPr>
        <w:pStyle w:val="ListParagraph"/>
        <w:numPr>
          <w:ilvl w:val="0"/>
          <w:numId w:val="1"/>
        </w:numPr>
        <w:spacing w:after="0"/>
        <w:rPr>
          <w:b/>
          <w:sz w:val="20"/>
          <w:szCs w:val="20"/>
        </w:rPr>
      </w:pPr>
      <w:r>
        <w:rPr>
          <w:sz w:val="20"/>
          <w:szCs w:val="20"/>
        </w:rPr>
        <w:t xml:space="preserve">Hearing happens when  movemnets and vibrations of objects cause change in air pressure and this change traevles thorugh the air, and over time is known as a sound wave.  Amplitude of the wave determins loudness = higher, louder.  Frequency determins pitch =  higher freq, higher pitch. </w:t>
      </w:r>
    </w:p>
    <w:p w:rsidR="00B909BD" w:rsidRPr="00B909BD" w:rsidRDefault="00B909BD" w:rsidP="009A3D70">
      <w:pPr>
        <w:pStyle w:val="ListParagraph"/>
        <w:numPr>
          <w:ilvl w:val="0"/>
          <w:numId w:val="1"/>
        </w:numPr>
        <w:spacing w:after="0"/>
        <w:rPr>
          <w:b/>
          <w:sz w:val="20"/>
          <w:szCs w:val="20"/>
        </w:rPr>
      </w:pPr>
      <w:r>
        <w:rPr>
          <w:sz w:val="20"/>
          <w:szCs w:val="20"/>
        </w:rPr>
        <w:t xml:space="preserve">Sound waves arrive at outer ear and travel down auditory canal to eardrum, which vibrates. Vibrations are transferred to possicles (3 small bones) that transfer the vibrations to the oval window (the membrane of the cochlea/inner ear - which is a fluid filled tube that curls into a snail like shape).  In the cochlea is the basilar membrane. Vibrations in the oval window create pressure waves in the fluid of the inner ear, which causes hair cells (they are the primary auditory receptors) to bend and cause neurons on the basilar membrane to fire. </w:t>
      </w:r>
    </w:p>
    <w:p w:rsidR="00B909BD" w:rsidRPr="00B909BD" w:rsidRDefault="00B909BD" w:rsidP="009A3D70">
      <w:pPr>
        <w:pStyle w:val="ListParagraph"/>
        <w:numPr>
          <w:ilvl w:val="0"/>
          <w:numId w:val="1"/>
        </w:numPr>
        <w:spacing w:after="0"/>
        <w:rPr>
          <w:b/>
          <w:sz w:val="20"/>
          <w:szCs w:val="20"/>
        </w:rPr>
      </w:pPr>
      <w:r>
        <w:rPr>
          <w:sz w:val="20"/>
          <w:szCs w:val="20"/>
        </w:rPr>
        <w:t xml:space="preserve">Distinguishing different sounds, music happens in brain, not in the difference in sound waves. </w:t>
      </w:r>
    </w:p>
    <w:p w:rsidR="00B909BD" w:rsidRPr="00B909BD" w:rsidRDefault="00B909BD" w:rsidP="009A3D70">
      <w:pPr>
        <w:pStyle w:val="ListParagraph"/>
        <w:numPr>
          <w:ilvl w:val="0"/>
          <w:numId w:val="1"/>
        </w:numPr>
        <w:spacing w:after="0"/>
        <w:rPr>
          <w:b/>
          <w:sz w:val="20"/>
          <w:szCs w:val="20"/>
        </w:rPr>
      </w:pPr>
      <w:r>
        <w:rPr>
          <w:sz w:val="20"/>
          <w:szCs w:val="20"/>
        </w:rPr>
        <w:t xml:space="preserve">The brain integrates different sensory information coming from both of our ears.  Our brains can tell which side the sound is coming from because it will enter one ear and it will be  louder in that ear and sound softer in the other ear (how barn owls locate mice prey). </w:t>
      </w:r>
    </w:p>
    <w:p w:rsidR="00B909BD" w:rsidRPr="00F42C71" w:rsidRDefault="00D47848" w:rsidP="009A3D70">
      <w:pPr>
        <w:pStyle w:val="ListParagraph"/>
        <w:numPr>
          <w:ilvl w:val="0"/>
          <w:numId w:val="1"/>
        </w:numPr>
        <w:spacing w:after="0"/>
        <w:rPr>
          <w:b/>
          <w:sz w:val="20"/>
          <w:szCs w:val="20"/>
        </w:rPr>
      </w:pPr>
      <w:r>
        <w:rPr>
          <w:b/>
          <w:sz w:val="20"/>
          <w:szCs w:val="20"/>
        </w:rPr>
        <w:t xml:space="preserve">Visual system - </w:t>
      </w:r>
      <w:r>
        <w:rPr>
          <w:sz w:val="20"/>
          <w:szCs w:val="20"/>
        </w:rPr>
        <w:t xml:space="preserve"> light enters the cornea (the eye’s thick transparent layer) and it bends light via refraction, and the light rays are bent even farther by the lens and then they form an image on the retina – which is on the back of the eyeball.  The cornea is not adjustable while lens is. Pupil  contrats or dilates to determine how much light enters the eye.  The iris which is an opaque circular muscles determines the color of the eye and controls the size fo the pupil (enlarges not only in dim light but also when we see stuff we like). </w:t>
      </w:r>
    </w:p>
    <w:p w:rsidR="00F42C71" w:rsidRPr="00F42C71" w:rsidRDefault="00F42C71" w:rsidP="009A3D70">
      <w:pPr>
        <w:pStyle w:val="ListParagraph"/>
        <w:numPr>
          <w:ilvl w:val="0"/>
          <w:numId w:val="1"/>
        </w:numPr>
        <w:spacing w:after="0"/>
        <w:rPr>
          <w:b/>
          <w:sz w:val="20"/>
          <w:szCs w:val="20"/>
        </w:rPr>
      </w:pPr>
      <w:r>
        <w:rPr>
          <w:b/>
          <w:sz w:val="20"/>
          <w:szCs w:val="20"/>
        </w:rPr>
        <w:t xml:space="preserve">Muscles behind the iris change the shape of the lens – flattening to focus on distant objects + thickening it to focus on farther objects. </w:t>
      </w:r>
      <w:r>
        <w:rPr>
          <w:sz w:val="20"/>
          <w:szCs w:val="20"/>
        </w:rPr>
        <w:t xml:space="preserve">Lens + cornea work together to focus light on retina to form an upside down image. </w:t>
      </w:r>
    </w:p>
    <w:p w:rsidR="00F42C71" w:rsidRPr="001D5CD6" w:rsidRDefault="00F42C71" w:rsidP="009A3D70">
      <w:pPr>
        <w:pStyle w:val="ListParagraph"/>
        <w:numPr>
          <w:ilvl w:val="0"/>
          <w:numId w:val="1"/>
        </w:numPr>
        <w:spacing w:after="0"/>
        <w:rPr>
          <w:b/>
          <w:sz w:val="20"/>
          <w:szCs w:val="20"/>
        </w:rPr>
      </w:pPr>
      <w:r>
        <w:rPr>
          <w:b/>
          <w:sz w:val="20"/>
          <w:szCs w:val="20"/>
        </w:rPr>
        <w:t xml:space="preserve">Receptors cells:  </w:t>
      </w:r>
      <w:r>
        <w:rPr>
          <w:i/>
          <w:sz w:val="20"/>
          <w:szCs w:val="20"/>
        </w:rPr>
        <w:t xml:space="preserve">rods and cones. </w:t>
      </w:r>
      <w:r w:rsidR="001D5CD6">
        <w:rPr>
          <w:i/>
          <w:sz w:val="20"/>
          <w:szCs w:val="20"/>
        </w:rPr>
        <w:t xml:space="preserve"> </w:t>
      </w:r>
      <w:r w:rsidR="001D5CD6">
        <w:rPr>
          <w:sz w:val="20"/>
          <w:szCs w:val="20"/>
        </w:rPr>
        <w:t xml:space="preserve"> Rods responsible 4  – dim light, no color, less detail. Cones responsible 4 – ots of light, color and detail.</w:t>
      </w:r>
    </w:p>
    <w:p w:rsidR="001D5CD6" w:rsidRDefault="001D5CD6" w:rsidP="00A67140">
      <w:pPr>
        <w:pStyle w:val="ListParagraph"/>
        <w:numPr>
          <w:ilvl w:val="0"/>
          <w:numId w:val="1"/>
        </w:numPr>
        <w:spacing w:after="0"/>
        <w:rPr>
          <w:b/>
          <w:sz w:val="20"/>
          <w:szCs w:val="20"/>
        </w:rPr>
      </w:pPr>
      <w:r>
        <w:rPr>
          <w:b/>
          <w:sz w:val="20"/>
          <w:szCs w:val="20"/>
        </w:rPr>
        <w:t xml:space="preserve">Photopigments initiate transduction in rods and cones of light waves into </w:t>
      </w:r>
      <w:r w:rsidR="00A67140">
        <w:rPr>
          <w:b/>
          <w:sz w:val="20"/>
          <w:szCs w:val="20"/>
        </w:rPr>
        <w:t>neural impulse.</w:t>
      </w:r>
    </w:p>
    <w:p w:rsidR="00A67140" w:rsidRPr="00A67140" w:rsidRDefault="00A67140" w:rsidP="00A67140">
      <w:pPr>
        <w:pStyle w:val="ListParagraph"/>
        <w:numPr>
          <w:ilvl w:val="0"/>
          <w:numId w:val="1"/>
        </w:numPr>
        <w:spacing w:after="0"/>
        <w:rPr>
          <w:b/>
          <w:sz w:val="20"/>
          <w:szCs w:val="20"/>
        </w:rPr>
      </w:pPr>
      <w:r>
        <w:rPr>
          <w:sz w:val="20"/>
          <w:szCs w:val="20"/>
        </w:rPr>
        <w:t xml:space="preserve">Cones are packed into this area called a fovea, whereas rods are located at retina’s edge. </w:t>
      </w:r>
    </w:p>
    <w:p w:rsidR="00A67140" w:rsidRDefault="00A67140" w:rsidP="00A67140">
      <w:pPr>
        <w:pStyle w:val="ListParagraph"/>
        <w:spacing w:after="0"/>
        <w:rPr>
          <w:sz w:val="20"/>
          <w:szCs w:val="20"/>
        </w:rPr>
      </w:pPr>
      <w:r>
        <w:rPr>
          <w:sz w:val="20"/>
          <w:szCs w:val="20"/>
        </w:rPr>
        <w:t xml:space="preserve">After light has been transduced into neural impulses – bipolar, amarcine and horizontal cells,  do computations on the impulsesand then the outputs from these cells go to  the ganglin cells – which send their signals in axons that bundle up at theback of the retina called the optic nerve which then exit the </w:t>
      </w:r>
      <w:r>
        <w:rPr>
          <w:sz w:val="20"/>
          <w:szCs w:val="20"/>
        </w:rPr>
        <w:lastRenderedPageBreak/>
        <w:t>eye and go to the thalamus (this is where our blindspot (no rods or cones) is – but we don’t notice it since our brain fills in the gaps).</w:t>
      </w:r>
    </w:p>
    <w:p w:rsidR="00A67140" w:rsidRDefault="00A67140" w:rsidP="00A67140">
      <w:pPr>
        <w:pStyle w:val="ListParagraph"/>
        <w:numPr>
          <w:ilvl w:val="0"/>
          <w:numId w:val="1"/>
        </w:numPr>
        <w:spacing w:after="0"/>
        <w:rPr>
          <w:sz w:val="20"/>
          <w:szCs w:val="20"/>
        </w:rPr>
      </w:pPr>
      <w:r>
        <w:rPr>
          <w:sz w:val="20"/>
          <w:szCs w:val="20"/>
        </w:rPr>
        <w:t xml:space="preserve">At optic chiasm, the optic nerves diverge.  Info from right side  is projected on left hemisphere and vice versa.  </w:t>
      </w:r>
    </w:p>
    <w:p w:rsidR="00A67140" w:rsidRDefault="00A67140" w:rsidP="00A67140">
      <w:pPr>
        <w:pStyle w:val="ListParagraph"/>
        <w:numPr>
          <w:ilvl w:val="0"/>
          <w:numId w:val="1"/>
        </w:numPr>
        <w:spacing w:after="0"/>
        <w:rPr>
          <w:sz w:val="20"/>
          <w:szCs w:val="20"/>
        </w:rPr>
      </w:pPr>
      <w:r>
        <w:rPr>
          <w:sz w:val="20"/>
          <w:szCs w:val="20"/>
        </w:rPr>
        <w:t xml:space="preserve">Visual information from  the thalamus is  then transferred to theprimary visual cortex. </w:t>
      </w:r>
    </w:p>
    <w:p w:rsidR="00B13035" w:rsidRPr="00B13035" w:rsidRDefault="00B13035" w:rsidP="00B13035">
      <w:pPr>
        <w:pStyle w:val="ListParagraph"/>
        <w:numPr>
          <w:ilvl w:val="0"/>
          <w:numId w:val="1"/>
        </w:numPr>
        <w:spacing w:after="0"/>
        <w:rPr>
          <w:sz w:val="20"/>
          <w:szCs w:val="20"/>
        </w:rPr>
      </w:pPr>
      <w:r>
        <w:rPr>
          <w:sz w:val="20"/>
          <w:szCs w:val="20"/>
        </w:rPr>
        <w:t xml:space="preserve">Particular visual neurons respond best to particular colors,  shape orientations, etc.  </w:t>
      </w:r>
      <w:r>
        <w:rPr>
          <w:b/>
          <w:sz w:val="20"/>
          <w:szCs w:val="20"/>
        </w:rPr>
        <w:t>A receptive field – is the region of visual space 2 which enurons in the primary visual cortex are sensitive).  Light directed to the centre of the eye for example,  cause certain cells 2 be more active.</w:t>
      </w:r>
    </w:p>
    <w:p w:rsidR="00B13035" w:rsidRDefault="00B13035" w:rsidP="00B13035">
      <w:pPr>
        <w:pStyle w:val="ListParagraph"/>
        <w:numPr>
          <w:ilvl w:val="0"/>
          <w:numId w:val="1"/>
        </w:numPr>
        <w:spacing w:after="0"/>
        <w:rPr>
          <w:sz w:val="20"/>
          <w:szCs w:val="20"/>
        </w:rPr>
      </w:pPr>
      <w:r>
        <w:rPr>
          <w:sz w:val="20"/>
          <w:szCs w:val="20"/>
        </w:rPr>
        <w:t xml:space="preserve">Lateral inhibiton – when our rods + cones detect edges they send msgs to the brain but also inhibit the activity of nearby rods and cones. The visual system is sensitive to edge and contours. </w:t>
      </w:r>
    </w:p>
    <w:p w:rsidR="00301C8A" w:rsidRDefault="00301C8A" w:rsidP="00B13035">
      <w:pPr>
        <w:pStyle w:val="ListParagraph"/>
        <w:numPr>
          <w:ilvl w:val="0"/>
          <w:numId w:val="1"/>
        </w:numPr>
        <w:spacing w:after="0"/>
        <w:rPr>
          <w:sz w:val="20"/>
          <w:szCs w:val="20"/>
        </w:rPr>
      </w:pPr>
      <w:r>
        <w:rPr>
          <w:sz w:val="20"/>
          <w:szCs w:val="20"/>
        </w:rPr>
        <w:t xml:space="preserve">We see different colors and different colors are dependent upon  wavelengths and we have 3 different types of cones in our eyes – each one sensitive to a different type of wavelength. </w:t>
      </w:r>
    </w:p>
    <w:p w:rsidR="0011333F" w:rsidRDefault="0011333F" w:rsidP="00B13035">
      <w:pPr>
        <w:pStyle w:val="ListParagraph"/>
        <w:numPr>
          <w:ilvl w:val="0"/>
          <w:numId w:val="1"/>
        </w:numPr>
        <w:spacing w:after="0"/>
        <w:rPr>
          <w:sz w:val="20"/>
          <w:szCs w:val="20"/>
        </w:rPr>
      </w:pPr>
      <w:r>
        <w:rPr>
          <w:sz w:val="20"/>
          <w:szCs w:val="20"/>
        </w:rPr>
        <w:t>One cone is sensitive to short wavelength blue light, another is more sensitive to medium wavelength green light and another is more sensitive to long wavelength red light.</w:t>
      </w:r>
      <w:r w:rsidR="008B33BA">
        <w:rPr>
          <w:sz w:val="20"/>
          <w:szCs w:val="20"/>
        </w:rPr>
        <w:t xml:space="preserve">  So, when we see yellow for example: we see it because it stimulates the medium and long wavelength cones. </w:t>
      </w:r>
    </w:p>
    <w:p w:rsidR="00301C8A" w:rsidRDefault="00301C8A" w:rsidP="00B13035">
      <w:pPr>
        <w:pStyle w:val="ListParagraph"/>
        <w:numPr>
          <w:ilvl w:val="0"/>
          <w:numId w:val="1"/>
        </w:numPr>
        <w:spacing w:after="0"/>
        <w:rPr>
          <w:sz w:val="20"/>
          <w:szCs w:val="20"/>
        </w:rPr>
      </w:pPr>
      <w:r>
        <w:rPr>
          <w:sz w:val="20"/>
          <w:szCs w:val="20"/>
        </w:rPr>
        <w:t xml:space="preserve">Hue – the characterisitcs that place a color within a spectrum brightness = how intense the color is. Lightness = how bright the color is in comparison to its relative surroundings. </w:t>
      </w:r>
      <w:r w:rsidR="006D2615">
        <w:rPr>
          <w:sz w:val="20"/>
          <w:szCs w:val="20"/>
        </w:rPr>
        <w:t>(more useful in describing appearance)</w:t>
      </w:r>
    </w:p>
    <w:p w:rsidR="00301C8A" w:rsidRDefault="006D2615" w:rsidP="00B13035">
      <w:pPr>
        <w:pStyle w:val="ListParagraph"/>
        <w:numPr>
          <w:ilvl w:val="0"/>
          <w:numId w:val="1"/>
        </w:numPr>
        <w:spacing w:after="0"/>
        <w:rPr>
          <w:sz w:val="20"/>
          <w:szCs w:val="20"/>
        </w:rPr>
      </w:pPr>
      <w:r>
        <w:rPr>
          <w:sz w:val="20"/>
          <w:szCs w:val="20"/>
        </w:rPr>
        <w:t xml:space="preserve">Saturation </w:t>
      </w:r>
      <w:r w:rsidR="0011333F">
        <w:rPr>
          <w:sz w:val="20"/>
          <w:szCs w:val="20"/>
        </w:rPr>
        <w:t>–</w:t>
      </w:r>
      <w:r>
        <w:rPr>
          <w:sz w:val="20"/>
          <w:szCs w:val="20"/>
        </w:rPr>
        <w:t xml:space="preserve"> </w:t>
      </w:r>
      <w:r w:rsidR="0011333F">
        <w:rPr>
          <w:sz w:val="20"/>
          <w:szCs w:val="20"/>
        </w:rPr>
        <w:t xml:space="preserve">the vividness of the hue. </w:t>
      </w:r>
    </w:p>
    <w:p w:rsidR="0011333F" w:rsidRDefault="0011333F" w:rsidP="00B13035">
      <w:pPr>
        <w:pStyle w:val="ListParagraph"/>
        <w:numPr>
          <w:ilvl w:val="0"/>
          <w:numId w:val="1"/>
        </w:numPr>
        <w:spacing w:after="0"/>
        <w:rPr>
          <w:sz w:val="20"/>
          <w:szCs w:val="20"/>
        </w:rPr>
      </w:pPr>
      <w:r>
        <w:rPr>
          <w:sz w:val="20"/>
          <w:szCs w:val="20"/>
        </w:rPr>
        <w:t xml:space="preserve">Color is determined by the mixture of wavelengths from a stimulus . </w:t>
      </w:r>
    </w:p>
    <w:p w:rsidR="0011333F" w:rsidRDefault="0011333F" w:rsidP="0011333F">
      <w:pPr>
        <w:pStyle w:val="ListParagraph"/>
        <w:numPr>
          <w:ilvl w:val="0"/>
          <w:numId w:val="1"/>
        </w:numPr>
        <w:spacing w:after="0"/>
        <w:rPr>
          <w:sz w:val="20"/>
          <w:szCs w:val="20"/>
        </w:rPr>
      </w:pPr>
      <w:r>
        <w:rPr>
          <w:sz w:val="20"/>
          <w:szCs w:val="20"/>
        </w:rPr>
        <w:t>Subtractive colour mixing -  when mixing occurs within the stimulus and is a physical process (mixing paint 4 example). The different colors being mixed absorb each others wavelengths. They don’t absorb green wavelengths so we see green.   Red yellow blue – subtractive priamary colors.</w:t>
      </w:r>
    </w:p>
    <w:p w:rsidR="0011333F" w:rsidRDefault="0011333F" w:rsidP="0011333F">
      <w:pPr>
        <w:pStyle w:val="ListParagraph"/>
        <w:numPr>
          <w:ilvl w:val="0"/>
          <w:numId w:val="1"/>
        </w:numPr>
        <w:spacing w:after="0"/>
        <w:rPr>
          <w:sz w:val="20"/>
          <w:szCs w:val="20"/>
        </w:rPr>
      </w:pPr>
      <w:r>
        <w:rPr>
          <w:sz w:val="20"/>
          <w:szCs w:val="20"/>
        </w:rPr>
        <w:t xml:space="preserve">Additive color mixing  -  when  lights of 3 different wavelengths mix and what you see is the interaction of these wavelengths within your eye receptors. For example:  when stage lighters aim both green and red lights at a certain area of the stage. </w:t>
      </w:r>
    </w:p>
    <w:p w:rsidR="0011333F" w:rsidRDefault="0011333F" w:rsidP="0011333F">
      <w:pPr>
        <w:pStyle w:val="ListParagraph"/>
        <w:numPr>
          <w:ilvl w:val="0"/>
          <w:numId w:val="1"/>
        </w:numPr>
        <w:spacing w:after="0"/>
        <w:rPr>
          <w:sz w:val="20"/>
          <w:szCs w:val="20"/>
        </w:rPr>
      </w:pPr>
      <w:r>
        <w:rPr>
          <w:sz w:val="20"/>
          <w:szCs w:val="20"/>
        </w:rPr>
        <w:t xml:space="preserve">Any color can be cratead by combining 3 weavelengths, so long as one is from the short end of the spectrum and one is from the long end of the spectrum. </w:t>
      </w:r>
    </w:p>
    <w:p w:rsidR="0011333F" w:rsidRDefault="0011333F" w:rsidP="0011333F">
      <w:pPr>
        <w:pStyle w:val="ListParagraph"/>
        <w:numPr>
          <w:ilvl w:val="0"/>
          <w:numId w:val="1"/>
        </w:numPr>
        <w:spacing w:after="0"/>
        <w:rPr>
          <w:sz w:val="20"/>
          <w:szCs w:val="20"/>
        </w:rPr>
      </w:pPr>
      <w:r>
        <w:rPr>
          <w:sz w:val="20"/>
          <w:szCs w:val="20"/>
        </w:rPr>
        <w:t xml:space="preserve">Additive primary colors – green red blue – yields white light. </w:t>
      </w:r>
      <w:r w:rsidR="0052515A">
        <w:rPr>
          <w:sz w:val="20"/>
          <w:szCs w:val="20"/>
        </w:rPr>
        <w:t xml:space="preserve"> Preception of differnet colors determined by ratio of activity among the cone receptors.</w:t>
      </w:r>
    </w:p>
    <w:p w:rsidR="0052515A" w:rsidRDefault="0052515A" w:rsidP="0011333F">
      <w:pPr>
        <w:pStyle w:val="ListParagraph"/>
        <w:numPr>
          <w:ilvl w:val="0"/>
          <w:numId w:val="1"/>
        </w:numPr>
        <w:spacing w:after="0"/>
        <w:rPr>
          <w:sz w:val="20"/>
          <w:szCs w:val="20"/>
        </w:rPr>
      </w:pPr>
      <w:r>
        <w:rPr>
          <w:sz w:val="20"/>
          <w:szCs w:val="20"/>
        </w:rPr>
        <w:t>Ganglion cells – one receives input from L cones, but may be inhibited by M cones. So, the color red and green may be seen as “opposites”, not easily mixed etc. and vice versa for other opposites. (S cone input received, L and M cone activity inhibited, etc.)  - McCollough effect.</w:t>
      </w:r>
    </w:p>
    <w:p w:rsidR="0052515A" w:rsidRDefault="0052515A" w:rsidP="0011333F">
      <w:pPr>
        <w:pStyle w:val="ListParagraph"/>
        <w:numPr>
          <w:ilvl w:val="0"/>
          <w:numId w:val="1"/>
        </w:numPr>
        <w:spacing w:after="0"/>
        <w:rPr>
          <w:sz w:val="20"/>
          <w:szCs w:val="20"/>
        </w:rPr>
      </w:pPr>
      <w:r>
        <w:rPr>
          <w:i/>
          <w:sz w:val="20"/>
          <w:szCs w:val="20"/>
        </w:rPr>
        <w:t xml:space="preserve">Simultaneous Contrast – </w:t>
      </w:r>
      <w:r>
        <w:rPr>
          <w:sz w:val="20"/>
          <w:szCs w:val="20"/>
        </w:rPr>
        <w:t xml:space="preserve">when identical stimuli look differnet when presented against differnet backgrounds,. </w:t>
      </w:r>
    </w:p>
    <w:p w:rsidR="0052515A" w:rsidRPr="0052515A" w:rsidRDefault="0052515A" w:rsidP="0011333F">
      <w:pPr>
        <w:pStyle w:val="ListParagraph"/>
        <w:numPr>
          <w:ilvl w:val="0"/>
          <w:numId w:val="1"/>
        </w:numPr>
        <w:spacing w:after="0"/>
        <w:rPr>
          <w:sz w:val="20"/>
          <w:szCs w:val="20"/>
        </w:rPr>
      </w:pPr>
      <w:r>
        <w:rPr>
          <w:b/>
          <w:i/>
          <w:sz w:val="20"/>
          <w:szCs w:val="20"/>
        </w:rPr>
        <w:t xml:space="preserve">Kinesthetic sense – </w:t>
      </w:r>
      <w:r>
        <w:rPr>
          <w:b/>
          <w:sz w:val="20"/>
          <w:szCs w:val="20"/>
        </w:rPr>
        <w:t xml:space="preserve">sensations we gather from muscles and joints, etc. </w:t>
      </w:r>
    </w:p>
    <w:p w:rsidR="0052515A" w:rsidRDefault="0052515A" w:rsidP="0011333F">
      <w:pPr>
        <w:pStyle w:val="ListParagraph"/>
        <w:numPr>
          <w:ilvl w:val="0"/>
          <w:numId w:val="1"/>
        </w:numPr>
        <w:spacing w:after="0"/>
        <w:rPr>
          <w:sz w:val="20"/>
          <w:szCs w:val="20"/>
        </w:rPr>
      </w:pPr>
      <w:r>
        <w:rPr>
          <w:b/>
          <w:i/>
          <w:sz w:val="20"/>
          <w:szCs w:val="20"/>
        </w:rPr>
        <w:t>Vestibular sense –</w:t>
      </w:r>
      <w:r>
        <w:rPr>
          <w:sz w:val="20"/>
          <w:szCs w:val="20"/>
        </w:rPr>
        <w:t xml:space="preserve"> uses data from receptors of semicircular canal in inner ear.  Responsible for sense of balance –y ?  liquid in canal move s whne head moves which bends hair cells. This bending creates nereve impulses that tell us about the head’s rotation.</w:t>
      </w:r>
    </w:p>
    <w:p w:rsidR="00A54830" w:rsidRDefault="00A54830" w:rsidP="0011333F">
      <w:pPr>
        <w:pStyle w:val="ListParagraph"/>
        <w:numPr>
          <w:ilvl w:val="0"/>
          <w:numId w:val="1"/>
        </w:numPr>
        <w:spacing w:after="0"/>
        <w:rPr>
          <w:sz w:val="20"/>
          <w:szCs w:val="20"/>
        </w:rPr>
      </w:pPr>
      <w:r>
        <w:rPr>
          <w:b/>
          <w:i/>
          <w:sz w:val="20"/>
          <w:szCs w:val="20"/>
        </w:rPr>
        <w:t>Extrasensory perception –</w:t>
      </w:r>
      <w:r>
        <w:rPr>
          <w:sz w:val="20"/>
          <w:szCs w:val="20"/>
        </w:rPr>
        <w:t xml:space="preserve"> currently no evidence.</w:t>
      </w:r>
    </w:p>
    <w:p w:rsidR="00D73AEA" w:rsidRDefault="00D73AEA" w:rsidP="0011333F">
      <w:pPr>
        <w:pStyle w:val="ListParagraph"/>
        <w:numPr>
          <w:ilvl w:val="0"/>
          <w:numId w:val="1"/>
        </w:numPr>
        <w:spacing w:after="0"/>
        <w:rPr>
          <w:sz w:val="20"/>
          <w:szCs w:val="20"/>
        </w:rPr>
      </w:pPr>
      <w:r>
        <w:rPr>
          <w:b/>
          <w:i/>
          <w:sz w:val="20"/>
          <w:szCs w:val="20"/>
        </w:rPr>
        <w:t>With the exception of olfaction, all sensory info goes to the thalamus and then to the other cortical areas. Specifically it goes to an area in the cerebral cortex after the thalamus called the primary sensory areas.</w:t>
      </w:r>
    </w:p>
    <w:p w:rsidR="0052515A" w:rsidRDefault="0052515A" w:rsidP="0011333F">
      <w:pPr>
        <w:pStyle w:val="ListParagraph"/>
        <w:numPr>
          <w:ilvl w:val="0"/>
          <w:numId w:val="1"/>
        </w:numPr>
        <w:spacing w:after="0"/>
        <w:rPr>
          <w:sz w:val="20"/>
          <w:szCs w:val="20"/>
        </w:rPr>
      </w:pPr>
      <w:r w:rsidRPr="0011333F">
        <w:rPr>
          <w:sz w:val="20"/>
          <w:szCs w:val="20"/>
        </w:rPr>
        <w:t xml:space="preserve"> </w:t>
      </w:r>
      <w:r w:rsidR="00D73AEA">
        <w:rPr>
          <w:sz w:val="20"/>
          <w:szCs w:val="20"/>
        </w:rPr>
        <w:t>Hearing – neurons go to primary auditory cortex (in temporal lobe).  This primary auditory cortex codes 4 different frequnecies of stimului, at the back lower frequencies are coded 4, at the front vice versa.</w:t>
      </w:r>
    </w:p>
    <w:p w:rsidR="00D73AEA" w:rsidRDefault="00D73AEA" w:rsidP="0011333F">
      <w:pPr>
        <w:pStyle w:val="ListParagraph"/>
        <w:numPr>
          <w:ilvl w:val="0"/>
          <w:numId w:val="1"/>
        </w:numPr>
        <w:spacing w:after="0"/>
        <w:rPr>
          <w:sz w:val="20"/>
          <w:szCs w:val="20"/>
        </w:rPr>
      </w:pPr>
      <w:r>
        <w:rPr>
          <w:sz w:val="20"/>
          <w:szCs w:val="20"/>
        </w:rPr>
        <w:lastRenderedPageBreak/>
        <w:t>Touch – primary somatosensory cortex (in parietal lobe).  Nerves 4 Neighboring body parts are represented in the order that they are found in this lobe.  More cortical tissue in S1 – more sensitive body part like hands and mouth, less tissue – less sensitive part like back.</w:t>
      </w:r>
    </w:p>
    <w:p w:rsidR="00D73AEA" w:rsidRDefault="00D73AEA" w:rsidP="0011333F">
      <w:pPr>
        <w:pStyle w:val="ListParagraph"/>
        <w:numPr>
          <w:ilvl w:val="0"/>
          <w:numId w:val="1"/>
        </w:numPr>
        <w:spacing w:after="0"/>
        <w:rPr>
          <w:sz w:val="20"/>
          <w:szCs w:val="20"/>
        </w:rPr>
      </w:pPr>
      <w:r>
        <w:rPr>
          <w:sz w:val="20"/>
          <w:szCs w:val="20"/>
        </w:rPr>
        <w:t xml:space="preserve">Vision </w:t>
      </w:r>
      <w:r w:rsidR="00BD5966">
        <w:rPr>
          <w:sz w:val="20"/>
          <w:szCs w:val="20"/>
        </w:rPr>
        <w:t>–</w:t>
      </w:r>
      <w:r>
        <w:rPr>
          <w:sz w:val="20"/>
          <w:szCs w:val="20"/>
        </w:rPr>
        <w:t xml:space="preserve"> </w:t>
      </w:r>
      <w:r w:rsidR="00BD5966">
        <w:rPr>
          <w:sz w:val="20"/>
          <w:szCs w:val="20"/>
        </w:rPr>
        <w:t xml:space="preserve">Primary visual cortex – areas of the retina spatial relationships are preserved in this part.  Some neurons in this part respond to particular orientations (like lines at a specific angle).  – These cells are called simple cells. </w:t>
      </w:r>
    </w:p>
    <w:p w:rsidR="00EA03FD" w:rsidRDefault="00EA03FD" w:rsidP="0011333F">
      <w:pPr>
        <w:pStyle w:val="ListParagraph"/>
        <w:numPr>
          <w:ilvl w:val="0"/>
          <w:numId w:val="1"/>
        </w:numPr>
        <w:spacing w:after="0"/>
        <w:rPr>
          <w:sz w:val="20"/>
          <w:szCs w:val="20"/>
        </w:rPr>
      </w:pPr>
      <w:r>
        <w:rPr>
          <w:sz w:val="20"/>
          <w:szCs w:val="20"/>
        </w:rPr>
        <w:t>Different areas of the brain have different neurons that process differe</w:t>
      </w:r>
      <w:r w:rsidR="003119AC">
        <w:rPr>
          <w:sz w:val="20"/>
          <w:szCs w:val="20"/>
        </w:rPr>
        <w:t>nt receptive fields (for example: one may process motion, while the other may processcolor))</w:t>
      </w:r>
    </w:p>
    <w:p w:rsidR="003119AC" w:rsidRDefault="003119AC" w:rsidP="0011333F">
      <w:pPr>
        <w:pStyle w:val="ListParagraph"/>
        <w:numPr>
          <w:ilvl w:val="0"/>
          <w:numId w:val="1"/>
        </w:numPr>
        <w:spacing w:after="0"/>
        <w:rPr>
          <w:sz w:val="20"/>
          <w:szCs w:val="20"/>
        </w:rPr>
      </w:pPr>
      <w:r>
        <w:rPr>
          <w:b/>
          <w:sz w:val="20"/>
          <w:szCs w:val="20"/>
        </w:rPr>
        <w:t xml:space="preserve">Theory: </w:t>
      </w:r>
    </w:p>
    <w:p w:rsidR="003119AC" w:rsidRDefault="003119AC" w:rsidP="0011333F">
      <w:pPr>
        <w:pStyle w:val="ListParagraph"/>
        <w:numPr>
          <w:ilvl w:val="0"/>
          <w:numId w:val="1"/>
        </w:numPr>
        <w:spacing w:after="0"/>
        <w:rPr>
          <w:sz w:val="20"/>
          <w:szCs w:val="20"/>
        </w:rPr>
      </w:pPr>
      <w:r>
        <w:rPr>
          <w:sz w:val="20"/>
          <w:szCs w:val="20"/>
        </w:rPr>
        <w:t>Visual areas beyond primary visual cortex form parallel streams.</w:t>
      </w:r>
    </w:p>
    <w:p w:rsidR="003119AC" w:rsidRDefault="003119AC" w:rsidP="0011333F">
      <w:pPr>
        <w:pStyle w:val="ListParagraph"/>
        <w:numPr>
          <w:ilvl w:val="0"/>
          <w:numId w:val="1"/>
        </w:numPr>
        <w:spacing w:after="0"/>
        <w:rPr>
          <w:sz w:val="20"/>
          <w:szCs w:val="20"/>
        </w:rPr>
      </w:pPr>
      <w:r>
        <w:rPr>
          <w:sz w:val="20"/>
          <w:szCs w:val="20"/>
        </w:rPr>
        <w:t>The lower ventral stream – responsible 4 perception and recognition of objects, like color and shape. (the what pathway)</w:t>
      </w:r>
    </w:p>
    <w:p w:rsidR="003119AC" w:rsidRDefault="003119AC" w:rsidP="0011333F">
      <w:pPr>
        <w:pStyle w:val="ListParagraph"/>
        <w:numPr>
          <w:ilvl w:val="0"/>
          <w:numId w:val="1"/>
        </w:numPr>
        <w:spacing w:after="0"/>
        <w:rPr>
          <w:sz w:val="20"/>
          <w:szCs w:val="20"/>
        </w:rPr>
      </w:pPr>
      <w:r>
        <w:rPr>
          <w:sz w:val="20"/>
          <w:szCs w:val="20"/>
        </w:rPr>
        <w:t xml:space="preserve">Upper ventral stream – responsible 4 spatial percepton – where an object is in relation to other objects (the where pathway) </w:t>
      </w:r>
    </w:p>
    <w:p w:rsidR="003119AC" w:rsidRDefault="003119AC" w:rsidP="0011333F">
      <w:pPr>
        <w:pStyle w:val="ListParagraph"/>
        <w:numPr>
          <w:ilvl w:val="0"/>
          <w:numId w:val="1"/>
        </w:numPr>
        <w:spacing w:after="0"/>
        <w:rPr>
          <w:sz w:val="20"/>
          <w:szCs w:val="20"/>
        </w:rPr>
      </w:pPr>
      <w:r>
        <w:rPr>
          <w:sz w:val="20"/>
          <w:szCs w:val="20"/>
        </w:rPr>
        <w:t xml:space="preserve">D.F – had object agnnosia – could not tell objects, but where pathway was not damaged. So she could still walk around things, shake people’s hands etc. She was not consciously aware of her other visual processing systems working. </w:t>
      </w:r>
    </w:p>
    <w:p w:rsidR="003119AC" w:rsidRDefault="003119AC" w:rsidP="0011333F">
      <w:pPr>
        <w:pStyle w:val="ListParagraph"/>
        <w:numPr>
          <w:ilvl w:val="0"/>
          <w:numId w:val="1"/>
        </w:numPr>
        <w:spacing w:after="0"/>
        <w:rPr>
          <w:sz w:val="20"/>
          <w:szCs w:val="20"/>
        </w:rPr>
      </w:pPr>
      <w:r>
        <w:rPr>
          <w:sz w:val="20"/>
          <w:szCs w:val="20"/>
        </w:rPr>
        <w:t>One of the main roles of the primary visual cortex is to determine the edges and boundaries of objects.</w:t>
      </w:r>
    </w:p>
    <w:p w:rsidR="003119AC" w:rsidRDefault="003119AC" w:rsidP="003119AC">
      <w:pPr>
        <w:pStyle w:val="ListParagraph"/>
        <w:spacing w:after="0"/>
        <w:rPr>
          <w:sz w:val="20"/>
          <w:szCs w:val="20"/>
        </w:rPr>
      </w:pPr>
    </w:p>
    <w:p w:rsidR="003119AC" w:rsidRDefault="003119AC" w:rsidP="003119AC">
      <w:pPr>
        <w:pStyle w:val="ListParagraph"/>
        <w:spacing w:after="0"/>
        <w:rPr>
          <w:sz w:val="20"/>
          <w:szCs w:val="20"/>
        </w:rPr>
      </w:pPr>
      <w:r>
        <w:rPr>
          <w:sz w:val="20"/>
          <w:szCs w:val="20"/>
        </w:rPr>
        <w:t>Gestalt Laws:</w:t>
      </w:r>
    </w:p>
    <w:p w:rsidR="003119AC" w:rsidRDefault="003119AC" w:rsidP="003119AC">
      <w:pPr>
        <w:pStyle w:val="ListParagraph"/>
        <w:numPr>
          <w:ilvl w:val="0"/>
          <w:numId w:val="2"/>
        </w:numPr>
        <w:spacing w:after="0"/>
        <w:rPr>
          <w:sz w:val="20"/>
          <w:szCs w:val="20"/>
        </w:rPr>
      </w:pPr>
      <w:r>
        <w:rPr>
          <w:sz w:val="20"/>
          <w:szCs w:val="20"/>
        </w:rPr>
        <w:t>Our brains used built in principles to organize sensor y info.</w:t>
      </w:r>
    </w:p>
    <w:p w:rsidR="003119AC" w:rsidRDefault="003119AC" w:rsidP="003119AC">
      <w:pPr>
        <w:pStyle w:val="ListParagraph"/>
        <w:numPr>
          <w:ilvl w:val="0"/>
          <w:numId w:val="2"/>
        </w:numPr>
        <w:spacing w:after="0"/>
        <w:rPr>
          <w:sz w:val="20"/>
          <w:szCs w:val="20"/>
        </w:rPr>
      </w:pPr>
      <w:r>
        <w:rPr>
          <w:sz w:val="20"/>
          <w:szCs w:val="20"/>
        </w:rPr>
        <w:t xml:space="preserve">Principle of proximity: the closer the two figures are to each other, the more likely we are going 2 group them (by color, shape, etc.) and see them as part of the same object, </w:t>
      </w:r>
      <w:r w:rsidR="00B91CA4">
        <w:rPr>
          <w:sz w:val="20"/>
          <w:szCs w:val="20"/>
        </w:rPr>
        <w:t>\</w:t>
      </w:r>
    </w:p>
    <w:p w:rsidR="00B91CA4" w:rsidRDefault="00B91CA4" w:rsidP="003119AC">
      <w:pPr>
        <w:pStyle w:val="ListParagraph"/>
        <w:numPr>
          <w:ilvl w:val="0"/>
          <w:numId w:val="2"/>
        </w:numPr>
        <w:spacing w:after="0"/>
        <w:rPr>
          <w:sz w:val="20"/>
          <w:szCs w:val="20"/>
        </w:rPr>
      </w:pPr>
      <w:r>
        <w:rPr>
          <w:sz w:val="20"/>
          <w:szCs w:val="20"/>
        </w:rPr>
        <w:t>Good continutation – tendency to interpret intersecting lines as continuous rather than changing direction. (closure – the tendency to complete figures that have gaps. Illusory contors – we perceive boundaries when they don’t exist (broken triangle for e.g) ).</w:t>
      </w:r>
    </w:p>
    <w:p w:rsidR="00B91CA4" w:rsidRDefault="006B7921" w:rsidP="003119AC">
      <w:pPr>
        <w:pStyle w:val="ListParagraph"/>
        <w:numPr>
          <w:ilvl w:val="0"/>
          <w:numId w:val="2"/>
        </w:numPr>
        <w:spacing w:after="0"/>
        <w:rPr>
          <w:sz w:val="20"/>
          <w:szCs w:val="20"/>
        </w:rPr>
      </w:pPr>
      <w:r>
        <w:rPr>
          <w:sz w:val="20"/>
          <w:szCs w:val="20"/>
        </w:rPr>
        <w:t xml:space="preserve">One of the basic organizaing principles of the visual system is distinguishing between figure and ground. </w:t>
      </w:r>
    </w:p>
    <w:p w:rsidR="006B7921" w:rsidRDefault="006B7921" w:rsidP="00F62B58">
      <w:pPr>
        <w:pStyle w:val="ListParagraph"/>
        <w:spacing w:after="0"/>
        <w:ind w:left="1080"/>
        <w:rPr>
          <w:sz w:val="20"/>
          <w:szCs w:val="20"/>
        </w:rPr>
      </w:pPr>
    </w:p>
    <w:p w:rsidR="00F62B58" w:rsidRPr="00BD2A47" w:rsidRDefault="00F62B58" w:rsidP="00F62B58">
      <w:pPr>
        <w:pStyle w:val="ListParagraph"/>
        <w:spacing w:after="0"/>
        <w:ind w:left="1080"/>
        <w:rPr>
          <w:sz w:val="20"/>
          <w:szCs w:val="20"/>
        </w:rPr>
      </w:pPr>
      <w:r w:rsidRPr="00BD2A47">
        <w:rPr>
          <w:sz w:val="20"/>
          <w:szCs w:val="20"/>
        </w:rPr>
        <w:t xml:space="preserve">There are two different types of processing: </w:t>
      </w:r>
      <w:r w:rsidRPr="00BD2A47">
        <w:rPr>
          <w:b/>
          <w:sz w:val="20"/>
          <w:szCs w:val="20"/>
        </w:rPr>
        <w:t xml:space="preserve">bottom up processing - </w:t>
      </w:r>
      <w:r w:rsidRPr="00BD2A47">
        <w:rPr>
          <w:sz w:val="20"/>
          <w:szCs w:val="20"/>
        </w:rPr>
        <w:t xml:space="preserve">  where data goes up, from one processing level to the next. </w:t>
      </w:r>
      <w:r w:rsidRPr="00BD2A47">
        <w:rPr>
          <w:b/>
          <w:sz w:val="20"/>
          <w:szCs w:val="20"/>
        </w:rPr>
        <w:t xml:space="preserve">Top-down processing - </w:t>
      </w:r>
      <w:r w:rsidRPr="00BD2A47">
        <w:rPr>
          <w:sz w:val="20"/>
          <w:szCs w:val="20"/>
        </w:rPr>
        <w:t xml:space="preserve"> where information at higher levels of processing can also influence lower levels (example; Air New Zealand crash – expected to see snow and stuff – saw snow, so assumed that they were in the right place).</w:t>
      </w:r>
    </w:p>
    <w:p w:rsidR="00F62B58" w:rsidRPr="00BD2A47" w:rsidRDefault="00BD2A47" w:rsidP="00F62B58">
      <w:pPr>
        <w:pStyle w:val="ListParagraph"/>
        <w:numPr>
          <w:ilvl w:val="0"/>
          <w:numId w:val="1"/>
        </w:numPr>
        <w:spacing w:after="0"/>
        <w:rPr>
          <w:sz w:val="20"/>
          <w:szCs w:val="20"/>
        </w:rPr>
      </w:pPr>
      <w:r w:rsidRPr="00BD2A47">
        <w:rPr>
          <w:sz w:val="20"/>
          <w:szCs w:val="20"/>
        </w:rPr>
        <w:t>Facial recognition differs from object recognition.</w:t>
      </w:r>
    </w:p>
    <w:p w:rsidR="00BD2A47" w:rsidRPr="00BD2A47" w:rsidRDefault="00BD2A47" w:rsidP="00F62B58">
      <w:pPr>
        <w:pStyle w:val="ListParagraph"/>
        <w:numPr>
          <w:ilvl w:val="0"/>
          <w:numId w:val="1"/>
        </w:numPr>
        <w:spacing w:after="0"/>
        <w:rPr>
          <w:sz w:val="20"/>
          <w:szCs w:val="20"/>
        </w:rPr>
      </w:pPr>
      <w:r w:rsidRPr="00BD2A47">
        <w:rPr>
          <w:sz w:val="20"/>
          <w:szCs w:val="20"/>
        </w:rPr>
        <w:t>Fusiform gyrus – a region here may used 2 perceieve faces.</w:t>
      </w:r>
    </w:p>
    <w:p w:rsidR="00BD2A47" w:rsidRPr="00BD2A47" w:rsidRDefault="00BD2A47" w:rsidP="00F62B58">
      <w:pPr>
        <w:pStyle w:val="ListParagraph"/>
        <w:numPr>
          <w:ilvl w:val="0"/>
          <w:numId w:val="1"/>
        </w:numPr>
        <w:spacing w:after="0"/>
        <w:rPr>
          <w:sz w:val="20"/>
          <w:szCs w:val="20"/>
        </w:rPr>
      </w:pPr>
      <w:r w:rsidRPr="00BD2A47">
        <w:rPr>
          <w:sz w:val="20"/>
          <w:szCs w:val="20"/>
        </w:rPr>
        <w:t>Other areas are important 4 distinguishing changes in faces of people</w:t>
      </w:r>
    </w:p>
    <w:p w:rsidR="00BD2A47" w:rsidRPr="00BD2A47" w:rsidRDefault="00BD2A47" w:rsidP="00F62B58">
      <w:pPr>
        <w:pStyle w:val="ListParagraph"/>
        <w:numPr>
          <w:ilvl w:val="0"/>
          <w:numId w:val="1"/>
        </w:numPr>
        <w:spacing w:after="0"/>
        <w:rPr>
          <w:sz w:val="20"/>
          <w:szCs w:val="20"/>
        </w:rPr>
      </w:pPr>
      <w:r w:rsidRPr="00BD2A47">
        <w:rPr>
          <w:sz w:val="20"/>
          <w:szCs w:val="20"/>
        </w:rPr>
        <w:t>Angry faces (esp. on men) are detected faster than happy faces – Adaptive quality, you sense danger you want to keep ur self safe.</w:t>
      </w:r>
    </w:p>
    <w:p w:rsidR="00BD2A47" w:rsidRPr="00BD2A47" w:rsidRDefault="00BD2A47" w:rsidP="00F62B58">
      <w:pPr>
        <w:pStyle w:val="ListParagraph"/>
        <w:numPr>
          <w:ilvl w:val="0"/>
          <w:numId w:val="1"/>
        </w:numPr>
        <w:spacing w:after="0"/>
        <w:rPr>
          <w:sz w:val="20"/>
          <w:szCs w:val="20"/>
        </w:rPr>
      </w:pPr>
      <w:r w:rsidRPr="00BD2A47">
        <w:rPr>
          <w:sz w:val="20"/>
          <w:szCs w:val="20"/>
        </w:rPr>
        <w:t>Women are better at recognizing faces.</w:t>
      </w:r>
    </w:p>
    <w:p w:rsidR="00BD2A47" w:rsidRPr="00BD2A47" w:rsidRDefault="00BD2A47" w:rsidP="00BD2A47">
      <w:pPr>
        <w:pStyle w:val="ListParagraph"/>
        <w:numPr>
          <w:ilvl w:val="0"/>
          <w:numId w:val="1"/>
        </w:numPr>
        <w:spacing w:after="0"/>
        <w:rPr>
          <w:sz w:val="20"/>
          <w:szCs w:val="20"/>
        </w:rPr>
      </w:pPr>
      <w:r w:rsidRPr="00BD2A47">
        <w:rPr>
          <w:sz w:val="20"/>
          <w:szCs w:val="20"/>
        </w:rPr>
        <w:t xml:space="preserve">People better at recongiizng faces of ppl of own ethnicity. Bad @ recognizing upside down faces. </w:t>
      </w:r>
    </w:p>
    <w:p w:rsidR="00BD2A47" w:rsidRDefault="00BD2A47" w:rsidP="00BD2A47">
      <w:pPr>
        <w:pStyle w:val="ListParagraph"/>
        <w:numPr>
          <w:ilvl w:val="0"/>
          <w:numId w:val="1"/>
        </w:numPr>
        <w:spacing w:after="0"/>
        <w:rPr>
          <w:sz w:val="20"/>
          <w:szCs w:val="20"/>
        </w:rPr>
      </w:pPr>
      <w:r w:rsidRPr="00BD2A47">
        <w:rPr>
          <w:sz w:val="20"/>
          <w:szCs w:val="20"/>
        </w:rPr>
        <w:t>You see with your brain, not your eyes.  Example: for people who become blind but have sight restored fairly recently, they can see fine. For people who have not been able to see</w:t>
      </w:r>
      <w:r w:rsidR="005C018F">
        <w:rPr>
          <w:sz w:val="20"/>
          <w:szCs w:val="20"/>
        </w:rPr>
        <w:t xml:space="preserve"> 4 a long time, if they have vision restored, since some visual parts of brain may not be active, they will still have impaired abilities.</w:t>
      </w:r>
    </w:p>
    <w:p w:rsidR="007654C7" w:rsidRDefault="007654C7" w:rsidP="007654C7">
      <w:pPr>
        <w:pStyle w:val="ListParagraph"/>
        <w:numPr>
          <w:ilvl w:val="0"/>
          <w:numId w:val="1"/>
        </w:numPr>
        <w:spacing w:after="0"/>
        <w:rPr>
          <w:sz w:val="20"/>
          <w:szCs w:val="20"/>
        </w:rPr>
      </w:pPr>
      <w:r>
        <w:rPr>
          <w:sz w:val="20"/>
          <w:szCs w:val="20"/>
        </w:rPr>
        <w:t>That being said, sense of sight can improve all of the time – since the brain is plastic/malleable even in adulthood.</w:t>
      </w:r>
    </w:p>
    <w:p w:rsidR="007654C7" w:rsidRDefault="00D37BA3" w:rsidP="007654C7">
      <w:pPr>
        <w:pStyle w:val="ListParagraph"/>
        <w:numPr>
          <w:ilvl w:val="0"/>
          <w:numId w:val="1"/>
        </w:numPr>
        <w:spacing w:after="0"/>
        <w:rPr>
          <w:sz w:val="20"/>
          <w:szCs w:val="20"/>
        </w:rPr>
      </w:pPr>
      <w:r>
        <w:rPr>
          <w:sz w:val="20"/>
          <w:szCs w:val="20"/>
        </w:rPr>
        <w:lastRenderedPageBreak/>
        <w:t xml:space="preserve">We can see pictures and movies and know that they are 2D, but yet, still apply the same 3D spatial orientations for them. Why? </w:t>
      </w:r>
    </w:p>
    <w:p w:rsidR="00D37BA3" w:rsidRDefault="00D37BA3" w:rsidP="007654C7">
      <w:pPr>
        <w:pStyle w:val="ListParagraph"/>
        <w:numPr>
          <w:ilvl w:val="0"/>
          <w:numId w:val="1"/>
        </w:numPr>
        <w:spacing w:after="0"/>
        <w:rPr>
          <w:sz w:val="20"/>
          <w:szCs w:val="20"/>
        </w:rPr>
      </w:pPr>
      <w:r>
        <w:rPr>
          <w:sz w:val="20"/>
          <w:szCs w:val="20"/>
        </w:rPr>
        <w:t>SOmethin called binocular depth cues (depth cues that come from both eyes) and monocular depth cues (depth cues that come from one eye)</w:t>
      </w:r>
    </w:p>
    <w:p w:rsidR="00D37BA3" w:rsidRPr="004D0DC4" w:rsidRDefault="004D0DC4" w:rsidP="007654C7">
      <w:pPr>
        <w:pStyle w:val="ListParagraph"/>
        <w:numPr>
          <w:ilvl w:val="0"/>
          <w:numId w:val="1"/>
        </w:numPr>
        <w:spacing w:after="0"/>
        <w:rPr>
          <w:sz w:val="20"/>
          <w:szCs w:val="20"/>
        </w:rPr>
      </w:pPr>
      <w:r>
        <w:rPr>
          <w:b/>
          <w:sz w:val="20"/>
          <w:szCs w:val="20"/>
        </w:rPr>
        <w:t xml:space="preserve">Binocular disparity – a cue of depth perception that is caused by the distance between a person’s eyes which provides each eye </w:t>
      </w:r>
      <w:r w:rsidR="005D2F65">
        <w:rPr>
          <w:b/>
          <w:sz w:val="20"/>
          <w:szCs w:val="20"/>
        </w:rPr>
        <w:t>with a slightly different image (only useful for objects close to us).</w:t>
      </w:r>
    </w:p>
    <w:p w:rsidR="004D0DC4" w:rsidRDefault="005D2F65" w:rsidP="007654C7">
      <w:pPr>
        <w:pStyle w:val="ListParagraph"/>
        <w:numPr>
          <w:ilvl w:val="0"/>
          <w:numId w:val="1"/>
        </w:numPr>
        <w:spacing w:after="0"/>
        <w:rPr>
          <w:sz w:val="20"/>
          <w:szCs w:val="20"/>
        </w:rPr>
      </w:pPr>
      <w:r>
        <w:rPr>
          <w:sz w:val="20"/>
          <w:szCs w:val="20"/>
        </w:rPr>
        <w:t>Cultural experiences are important factors in the acquisition and development of visual-perceptual skills. For example:  if you grow up in an uncarpented world, you will have had a harder time pictoral depth cues.</w:t>
      </w:r>
    </w:p>
    <w:p w:rsidR="005D2F65" w:rsidRDefault="005D2F65" w:rsidP="007654C7">
      <w:pPr>
        <w:pStyle w:val="ListParagraph"/>
        <w:numPr>
          <w:ilvl w:val="0"/>
          <w:numId w:val="1"/>
        </w:numPr>
        <w:spacing w:after="0"/>
        <w:rPr>
          <w:sz w:val="20"/>
          <w:szCs w:val="20"/>
        </w:rPr>
      </w:pPr>
      <w:r>
        <w:rPr>
          <w:sz w:val="20"/>
          <w:szCs w:val="20"/>
        </w:rPr>
        <w:t>Motion parallax – the relative movements of objects that r at various distances from the observ</w:t>
      </w:r>
      <w:r w:rsidR="00CE4B2E">
        <w:rPr>
          <w:sz w:val="20"/>
          <w:szCs w:val="20"/>
        </w:rPr>
        <w:t xml:space="preserve">er, these motion cues help the brain calculate which objects are closer and which objects are further away. </w:t>
      </w:r>
    </w:p>
    <w:p w:rsidR="00CE4B2E" w:rsidRDefault="00CE4B2E" w:rsidP="007654C7">
      <w:pPr>
        <w:pStyle w:val="ListParagraph"/>
        <w:numPr>
          <w:ilvl w:val="0"/>
          <w:numId w:val="1"/>
        </w:numPr>
        <w:spacing w:after="0"/>
        <w:rPr>
          <w:sz w:val="20"/>
          <w:szCs w:val="20"/>
        </w:rPr>
      </w:pPr>
      <w:r>
        <w:rPr>
          <w:sz w:val="20"/>
          <w:szCs w:val="20"/>
        </w:rPr>
        <w:t xml:space="preserve"> More far an object is = small its retinal image.</w:t>
      </w:r>
    </w:p>
    <w:p w:rsidR="00CE4B2E" w:rsidRDefault="00CE4B2E" w:rsidP="00CE4B2E">
      <w:pPr>
        <w:pStyle w:val="ListParagraph"/>
        <w:numPr>
          <w:ilvl w:val="0"/>
          <w:numId w:val="1"/>
        </w:numPr>
        <w:rPr>
          <w:sz w:val="20"/>
          <w:szCs w:val="20"/>
        </w:rPr>
      </w:pPr>
      <w:r>
        <w:rPr>
          <w:sz w:val="20"/>
          <w:szCs w:val="20"/>
        </w:rPr>
        <w:t>Our brain has specialized neurons for detecting movement.</w:t>
      </w:r>
    </w:p>
    <w:p w:rsidR="00CE4B2E" w:rsidRDefault="00CE4B2E" w:rsidP="00CE4B2E">
      <w:pPr>
        <w:pStyle w:val="ListParagraph"/>
        <w:numPr>
          <w:ilvl w:val="0"/>
          <w:numId w:val="1"/>
        </w:numPr>
        <w:rPr>
          <w:sz w:val="20"/>
          <w:szCs w:val="20"/>
        </w:rPr>
      </w:pPr>
      <w:r>
        <w:rPr>
          <w:sz w:val="20"/>
          <w:szCs w:val="20"/>
        </w:rPr>
        <w:t>Motion after effects (waterfall effect) – after looking at an moving object 4 a while and then looking @ a stationary one – the stationary one will appear to be going in the opposite direction.</w:t>
      </w:r>
    </w:p>
    <w:p w:rsidR="00CE4B2E" w:rsidRDefault="00CE4B2E" w:rsidP="00CE4B2E">
      <w:pPr>
        <w:pStyle w:val="ListParagraph"/>
        <w:numPr>
          <w:ilvl w:val="0"/>
          <w:numId w:val="1"/>
        </w:numPr>
        <w:rPr>
          <w:sz w:val="20"/>
          <w:szCs w:val="20"/>
        </w:rPr>
      </w:pPr>
      <w:r>
        <w:rPr>
          <w:sz w:val="20"/>
          <w:szCs w:val="20"/>
        </w:rPr>
        <w:t>Y? If you stare at  a moving object long enough, direction specific neurons will become accoustmed to the direction and once the stimulus is removed,  the motion detectors that respond to other directions are more active than ht eohter ones.</w:t>
      </w:r>
    </w:p>
    <w:p w:rsidR="00CE4B2E" w:rsidRDefault="00CE4B2E" w:rsidP="00CE4B2E">
      <w:pPr>
        <w:pStyle w:val="ListParagraph"/>
        <w:numPr>
          <w:ilvl w:val="0"/>
          <w:numId w:val="1"/>
        </w:numPr>
        <w:rPr>
          <w:sz w:val="20"/>
          <w:szCs w:val="20"/>
        </w:rPr>
      </w:pPr>
      <w:r>
        <w:rPr>
          <w:sz w:val="20"/>
          <w:szCs w:val="20"/>
        </w:rPr>
        <w:t>Compensary factors – when we move our eyes we don’t perceive objects to be movi</w:t>
      </w:r>
      <w:r w:rsidR="00FD6A71">
        <w:rPr>
          <w:sz w:val="20"/>
          <w:szCs w:val="20"/>
        </w:rPr>
        <w:t>ng with us, since the brain takes into account the movement of the head and eyes when calculating movement of objects.</w:t>
      </w:r>
    </w:p>
    <w:p w:rsidR="00FD6A71" w:rsidRDefault="00A33DCE" w:rsidP="00CE4B2E">
      <w:pPr>
        <w:pStyle w:val="ListParagraph"/>
        <w:numPr>
          <w:ilvl w:val="0"/>
          <w:numId w:val="1"/>
        </w:numPr>
        <w:rPr>
          <w:sz w:val="20"/>
          <w:szCs w:val="20"/>
        </w:rPr>
      </w:pPr>
      <w:r>
        <w:rPr>
          <w:sz w:val="20"/>
          <w:szCs w:val="20"/>
        </w:rPr>
        <w:t xml:space="preserve">Stroboscopic movement – animation basically. </w:t>
      </w:r>
    </w:p>
    <w:p w:rsidR="00A33DCE" w:rsidRPr="00A33DCE" w:rsidRDefault="00A33DCE" w:rsidP="00CE4B2E">
      <w:pPr>
        <w:pStyle w:val="ListParagraph"/>
        <w:numPr>
          <w:ilvl w:val="0"/>
          <w:numId w:val="1"/>
        </w:numPr>
        <w:rPr>
          <w:sz w:val="20"/>
          <w:szCs w:val="20"/>
        </w:rPr>
      </w:pPr>
      <w:r>
        <w:rPr>
          <w:sz w:val="20"/>
          <w:szCs w:val="20"/>
        </w:rPr>
        <w:t>Perceptual constancy – when people correctly perceive objects as constant in their shape, size, colour and lightness, despite raw sensory data that could mislead perception.</w:t>
      </w:r>
    </w:p>
    <w:p w:rsidR="00A33DCE" w:rsidRPr="00CE4B2E" w:rsidRDefault="00A33DCE" w:rsidP="00CE4B2E">
      <w:pPr>
        <w:pStyle w:val="ListParagraph"/>
        <w:numPr>
          <w:ilvl w:val="0"/>
          <w:numId w:val="1"/>
        </w:numPr>
        <w:rPr>
          <w:sz w:val="20"/>
          <w:szCs w:val="20"/>
        </w:rPr>
      </w:pPr>
      <w:r>
        <w:rPr>
          <w:b/>
          <w:sz w:val="20"/>
          <w:szCs w:val="20"/>
        </w:rPr>
        <w:t xml:space="preserve">Brain has built in assumptions that influence perceptions. </w:t>
      </w:r>
      <w:bookmarkStart w:id="0" w:name="_GoBack"/>
      <w:bookmarkEnd w:id="0"/>
      <w:r w:rsidRPr="00CE4B2E">
        <w:rPr>
          <w:sz w:val="20"/>
          <w:szCs w:val="20"/>
        </w:rPr>
        <w:t xml:space="preserve"> </w:t>
      </w:r>
    </w:p>
    <w:sectPr w:rsidR="00A33DCE" w:rsidRPr="00CE4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9D1A36"/>
    <w:multiLevelType w:val="hybridMultilevel"/>
    <w:tmpl w:val="2C48427A"/>
    <w:lvl w:ilvl="0" w:tplc="9F54EB3E">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B70957"/>
    <w:multiLevelType w:val="hybridMultilevel"/>
    <w:tmpl w:val="64F8DDF0"/>
    <w:lvl w:ilvl="0" w:tplc="6126595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D06"/>
    <w:rsid w:val="00004F07"/>
    <w:rsid w:val="0011333F"/>
    <w:rsid w:val="001D5CD6"/>
    <w:rsid w:val="001F173C"/>
    <w:rsid w:val="00226BC5"/>
    <w:rsid w:val="002C7815"/>
    <w:rsid w:val="00301C8A"/>
    <w:rsid w:val="003119AC"/>
    <w:rsid w:val="004D0DC4"/>
    <w:rsid w:val="0052515A"/>
    <w:rsid w:val="005C018F"/>
    <w:rsid w:val="005D2F65"/>
    <w:rsid w:val="005F50FF"/>
    <w:rsid w:val="006261D0"/>
    <w:rsid w:val="006B7921"/>
    <w:rsid w:val="006D2615"/>
    <w:rsid w:val="007654C7"/>
    <w:rsid w:val="007E0C54"/>
    <w:rsid w:val="008B33BA"/>
    <w:rsid w:val="009A3D70"/>
    <w:rsid w:val="00A140EF"/>
    <w:rsid w:val="00A33DCE"/>
    <w:rsid w:val="00A54830"/>
    <w:rsid w:val="00A67140"/>
    <w:rsid w:val="00B10C2D"/>
    <w:rsid w:val="00B13035"/>
    <w:rsid w:val="00B909BD"/>
    <w:rsid w:val="00B91CA4"/>
    <w:rsid w:val="00B96D06"/>
    <w:rsid w:val="00BD2A47"/>
    <w:rsid w:val="00BD5966"/>
    <w:rsid w:val="00CA048D"/>
    <w:rsid w:val="00CE4B2E"/>
    <w:rsid w:val="00D3293B"/>
    <w:rsid w:val="00D37BA3"/>
    <w:rsid w:val="00D47848"/>
    <w:rsid w:val="00D73AEA"/>
    <w:rsid w:val="00E15BFA"/>
    <w:rsid w:val="00EA03FD"/>
    <w:rsid w:val="00EA1339"/>
    <w:rsid w:val="00F42C71"/>
    <w:rsid w:val="00F62B58"/>
    <w:rsid w:val="00FC3A23"/>
    <w:rsid w:val="00FD6A71"/>
    <w:rsid w:val="00FF2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9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9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6</Pages>
  <Words>2912</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dc:creator>
  <cp:lastModifiedBy>Abdullah</cp:lastModifiedBy>
  <cp:revision>20</cp:revision>
  <cp:lastPrinted>2012-02-05T05:02:00Z</cp:lastPrinted>
  <dcterms:created xsi:type="dcterms:W3CDTF">2012-02-03T03:20:00Z</dcterms:created>
  <dcterms:modified xsi:type="dcterms:W3CDTF">2012-02-06T04:46:00Z</dcterms:modified>
</cp:coreProperties>
</file>