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207" w:type="dxa"/>
        <w:tblInd w:w="-743" w:type="dxa"/>
        <w:tblLayout w:type="fixed"/>
        <w:tblLook w:val="04A0" w:firstRow="1" w:lastRow="0" w:firstColumn="1" w:lastColumn="0" w:noHBand="0" w:noVBand="1"/>
      </w:tblPr>
      <w:tblGrid>
        <w:gridCol w:w="1418"/>
        <w:gridCol w:w="3261"/>
        <w:gridCol w:w="3118"/>
        <w:gridCol w:w="2410"/>
      </w:tblGrid>
      <w:tr w:rsidR="00247B53" w:rsidRPr="0033549D" w14:paraId="0F227D16" w14:textId="77777777" w:rsidTr="0033549D">
        <w:tc>
          <w:tcPr>
            <w:tcW w:w="1418" w:type="dxa"/>
          </w:tcPr>
          <w:p w14:paraId="7F0341CB" w14:textId="77777777" w:rsidR="00247B53" w:rsidRPr="0033549D" w:rsidRDefault="00247B53">
            <w:pPr>
              <w:rPr>
                <w:b/>
              </w:rPr>
            </w:pPr>
            <w:r w:rsidRPr="0033549D">
              <w:rPr>
                <w:b/>
              </w:rPr>
              <w:t>Author</w:t>
            </w:r>
          </w:p>
        </w:tc>
        <w:tc>
          <w:tcPr>
            <w:tcW w:w="3261" w:type="dxa"/>
          </w:tcPr>
          <w:p w14:paraId="3B0001D5" w14:textId="77777777" w:rsidR="00247B53" w:rsidRPr="0033549D" w:rsidRDefault="00247B53">
            <w:pPr>
              <w:rPr>
                <w:b/>
              </w:rPr>
            </w:pPr>
            <w:r w:rsidRPr="0033549D">
              <w:rPr>
                <w:b/>
              </w:rPr>
              <w:t>Key Concept</w:t>
            </w:r>
          </w:p>
        </w:tc>
        <w:tc>
          <w:tcPr>
            <w:tcW w:w="3118" w:type="dxa"/>
          </w:tcPr>
          <w:p w14:paraId="0A53103D" w14:textId="77777777" w:rsidR="00247B53" w:rsidRPr="0033549D" w:rsidRDefault="00247B53">
            <w:pPr>
              <w:rPr>
                <w:b/>
              </w:rPr>
            </w:pPr>
            <w:r w:rsidRPr="0033549D">
              <w:rPr>
                <w:b/>
              </w:rPr>
              <w:t>Key Concept 2</w:t>
            </w:r>
          </w:p>
        </w:tc>
        <w:tc>
          <w:tcPr>
            <w:tcW w:w="2410" w:type="dxa"/>
          </w:tcPr>
          <w:p w14:paraId="2FA2AF0E" w14:textId="77777777" w:rsidR="00247B53" w:rsidRPr="0033549D" w:rsidRDefault="00247B53">
            <w:pPr>
              <w:rPr>
                <w:b/>
              </w:rPr>
            </w:pPr>
            <w:r w:rsidRPr="0033549D">
              <w:rPr>
                <w:b/>
              </w:rPr>
              <w:t>Potential Exam Question</w:t>
            </w:r>
          </w:p>
        </w:tc>
      </w:tr>
      <w:tr w:rsidR="00247B53" w14:paraId="0FA4E633" w14:textId="77777777" w:rsidTr="0033549D">
        <w:trPr>
          <w:trHeight w:val="1256"/>
        </w:trPr>
        <w:tc>
          <w:tcPr>
            <w:tcW w:w="1418" w:type="dxa"/>
          </w:tcPr>
          <w:p w14:paraId="58F98E30" w14:textId="7AA1E61A" w:rsidR="00247B53" w:rsidRDefault="00247B53" w:rsidP="00247B53">
            <w:r>
              <w:t>Boas</w:t>
            </w:r>
          </w:p>
          <w:p w14:paraId="56B2B291" w14:textId="21024E9B" w:rsidR="000A1F59" w:rsidRPr="000A1F59" w:rsidRDefault="000A1F59" w:rsidP="00247B53">
            <w:pPr>
              <w:rPr>
                <w:sz w:val="16"/>
              </w:rPr>
            </w:pPr>
            <w:r w:rsidRPr="000A1F59">
              <w:rPr>
                <w:sz w:val="16"/>
              </w:rPr>
              <w:t>Established modern American anthropology as the study of the sum total of human phenomena.</w:t>
            </w:r>
          </w:p>
          <w:p w14:paraId="39257608" w14:textId="5914FC19" w:rsidR="000E7472" w:rsidRPr="00247B53" w:rsidRDefault="000E7472" w:rsidP="00247B53">
            <w:pPr>
              <w:rPr>
                <w:i/>
              </w:rPr>
            </w:pPr>
          </w:p>
        </w:tc>
        <w:tc>
          <w:tcPr>
            <w:tcW w:w="3261" w:type="dxa"/>
          </w:tcPr>
          <w:p w14:paraId="728AE490" w14:textId="77777777" w:rsidR="00247B53" w:rsidRDefault="00247B53">
            <w:pPr>
              <w:rPr>
                <w:i/>
              </w:rPr>
            </w:pPr>
            <w:r w:rsidRPr="00B22A46">
              <w:rPr>
                <w:i/>
              </w:rPr>
              <w:t>Evolution &amp; the associated issues</w:t>
            </w:r>
          </w:p>
          <w:p w14:paraId="77160611" w14:textId="77777777" w:rsidR="000E7472" w:rsidRDefault="007120BC" w:rsidP="000E7472">
            <w:pPr>
              <w:rPr>
                <w:rFonts w:asciiTheme="majorHAnsi" w:hAnsiTheme="majorHAnsi" w:cstheme="majorHAnsi"/>
                <w:sz w:val="16"/>
              </w:rPr>
            </w:pPr>
            <w:r w:rsidRPr="000327F6">
              <w:rPr>
                <w:rFonts w:asciiTheme="majorHAnsi" w:hAnsiTheme="majorHAnsi" w:cstheme="majorHAnsi"/>
                <w:sz w:val="16"/>
              </w:rPr>
              <w:t xml:space="preserve">– </w:t>
            </w:r>
            <w:r w:rsidR="00A54EBC" w:rsidRPr="000327F6">
              <w:rPr>
                <w:rFonts w:asciiTheme="majorHAnsi" w:hAnsiTheme="majorHAnsi" w:cstheme="majorHAnsi"/>
                <w:sz w:val="16"/>
              </w:rPr>
              <w:t>Similar</w:t>
            </w:r>
            <w:r w:rsidRPr="000327F6">
              <w:rPr>
                <w:rFonts w:asciiTheme="majorHAnsi" w:hAnsiTheme="majorHAnsi" w:cstheme="majorHAnsi"/>
                <w:sz w:val="16"/>
              </w:rPr>
              <w:t xml:space="preserve"> customs are found throughout the world and at the same time all have key aspects that differ from one another. Those differences are what you study (example: most cultures have marriage of sorts, it is the different customs and traditions that are studied)</w:t>
            </w:r>
          </w:p>
          <w:p w14:paraId="6D2DDDDB" w14:textId="5A3EE40D" w:rsidR="000E7472" w:rsidRPr="000E7472" w:rsidRDefault="000E7472" w:rsidP="000E7472">
            <w:pPr>
              <w:pStyle w:val="ListParagraph"/>
              <w:numPr>
                <w:ilvl w:val="0"/>
                <w:numId w:val="4"/>
              </w:numPr>
              <w:ind w:left="34" w:hanging="142"/>
              <w:rPr>
                <w:rFonts w:asciiTheme="majorHAnsi" w:hAnsiTheme="majorHAnsi" w:cstheme="majorHAnsi"/>
                <w:sz w:val="16"/>
              </w:rPr>
            </w:pPr>
            <w:r w:rsidRPr="000E7472">
              <w:rPr>
                <w:rFonts w:asciiTheme="majorHAnsi" w:hAnsiTheme="majorHAnsi" w:cstheme="majorHAnsi"/>
                <w:sz w:val="16"/>
              </w:rPr>
              <w:t>Thought it was false that all societies progress through the same stages in the same order. Structures were not created consciously in society but out of need.</w:t>
            </w:r>
          </w:p>
        </w:tc>
        <w:tc>
          <w:tcPr>
            <w:tcW w:w="3118" w:type="dxa"/>
          </w:tcPr>
          <w:p w14:paraId="2FC9310F" w14:textId="77777777" w:rsidR="00247B53" w:rsidRDefault="00247B53">
            <w:pPr>
              <w:rPr>
                <w:i/>
              </w:rPr>
            </w:pPr>
            <w:r w:rsidRPr="00B22A46">
              <w:rPr>
                <w:i/>
              </w:rPr>
              <w:t>Dynamic phenomenon of cultural change</w:t>
            </w:r>
          </w:p>
          <w:p w14:paraId="1A4C7E19" w14:textId="77777777" w:rsidR="000A1F59" w:rsidRDefault="007120BC">
            <w:pPr>
              <w:rPr>
                <w:rFonts w:asciiTheme="majorHAnsi" w:hAnsiTheme="majorHAnsi" w:cstheme="majorHAnsi"/>
                <w:sz w:val="16"/>
              </w:rPr>
            </w:pPr>
            <w:r w:rsidRPr="000327F6">
              <w:rPr>
                <w:rFonts w:asciiTheme="majorHAnsi" w:hAnsiTheme="majorHAnsi" w:cstheme="majorHAnsi"/>
                <w:sz w:val="16"/>
              </w:rPr>
              <w:t xml:space="preserve">– </w:t>
            </w:r>
            <w:r w:rsidR="000327F6" w:rsidRPr="000327F6">
              <w:rPr>
                <w:rFonts w:asciiTheme="majorHAnsi" w:hAnsiTheme="majorHAnsi" w:cstheme="majorHAnsi"/>
                <w:sz w:val="16"/>
              </w:rPr>
              <w:t>Because</w:t>
            </w:r>
            <w:r w:rsidRPr="000327F6">
              <w:rPr>
                <w:rFonts w:asciiTheme="majorHAnsi" w:hAnsiTheme="majorHAnsi" w:cstheme="majorHAnsi"/>
                <w:sz w:val="16"/>
              </w:rPr>
              <w:t xml:space="preserve"> of migration new cultural structures are added to society. Both internal and external aspects can change the society as it develops over time. This leads to this dynamic phenomenon of cultural change.</w:t>
            </w:r>
          </w:p>
          <w:p w14:paraId="13A5094E" w14:textId="4088AF1D" w:rsidR="000A1F59" w:rsidRPr="000A1F59" w:rsidRDefault="000A1F59">
            <w:pPr>
              <w:rPr>
                <w:rFonts w:asciiTheme="majorHAnsi" w:hAnsiTheme="majorHAnsi" w:cstheme="majorHAnsi"/>
                <w:sz w:val="16"/>
              </w:rPr>
            </w:pPr>
            <w:r>
              <w:rPr>
                <w:rFonts w:asciiTheme="majorHAnsi" w:hAnsiTheme="majorHAnsi" w:cstheme="majorHAnsi"/>
                <w:sz w:val="16"/>
              </w:rPr>
              <w:t>- C</w:t>
            </w:r>
            <w:r w:rsidRPr="000A1F59">
              <w:rPr>
                <w:rFonts w:asciiTheme="majorHAnsi" w:hAnsiTheme="majorHAnsi" w:cstheme="majorHAnsi"/>
                <w:sz w:val="16"/>
              </w:rPr>
              <w:t>ulture could not be reduced to biology or other expressions of symbolic thought, such as language. Boas and his students understood culture inclusively and resisted developing a general definition of culture. Indeed, they resisted identifying "culture" as a thing, instead using culture as an adjective rather than a noun. Boas argued that cultural "types" or "forms" are always in a state of flux</w:t>
            </w:r>
          </w:p>
        </w:tc>
        <w:tc>
          <w:tcPr>
            <w:tcW w:w="2410" w:type="dxa"/>
          </w:tcPr>
          <w:p w14:paraId="4A5034D9" w14:textId="77777777" w:rsidR="0023540D" w:rsidRDefault="007120BC" w:rsidP="00247B53">
            <w:pPr>
              <w:ind w:right="-1317"/>
              <w:rPr>
                <w:rFonts w:asciiTheme="majorHAnsi" w:hAnsiTheme="majorHAnsi" w:cstheme="majorHAnsi"/>
                <w:sz w:val="16"/>
                <w:szCs w:val="16"/>
              </w:rPr>
            </w:pPr>
            <w:r w:rsidRPr="000327F6">
              <w:rPr>
                <w:rFonts w:asciiTheme="majorHAnsi" w:hAnsiTheme="majorHAnsi" w:cstheme="majorHAnsi"/>
                <w:sz w:val="16"/>
                <w:szCs w:val="16"/>
              </w:rPr>
              <w:t xml:space="preserve">1) What are Boas’ views about </w:t>
            </w:r>
            <w:r w:rsidRPr="000327F6">
              <w:rPr>
                <w:rFonts w:asciiTheme="majorHAnsi" w:hAnsiTheme="majorHAnsi" w:cstheme="majorHAnsi"/>
                <w:sz w:val="16"/>
                <w:szCs w:val="16"/>
              </w:rPr>
              <w:br/>
              <w:t>hereditary and migratory cultural</w:t>
            </w:r>
            <w:r w:rsidRPr="000327F6">
              <w:rPr>
                <w:rFonts w:asciiTheme="majorHAnsi" w:hAnsiTheme="majorHAnsi" w:cstheme="majorHAnsi"/>
                <w:sz w:val="16"/>
                <w:szCs w:val="16"/>
              </w:rPr>
              <w:br/>
              <w:t>structures?</w:t>
            </w:r>
          </w:p>
          <w:p w14:paraId="233C7EFF" w14:textId="77777777" w:rsidR="0023540D" w:rsidRPr="0023540D" w:rsidRDefault="0023540D" w:rsidP="0023540D">
            <w:pPr>
              <w:rPr>
                <w:rFonts w:asciiTheme="majorHAnsi" w:hAnsiTheme="majorHAnsi" w:cstheme="majorHAnsi"/>
                <w:sz w:val="16"/>
              </w:rPr>
            </w:pPr>
            <w:r w:rsidRPr="0023540D">
              <w:rPr>
                <w:rFonts w:asciiTheme="majorHAnsi" w:hAnsiTheme="majorHAnsi" w:cstheme="majorHAnsi"/>
                <w:sz w:val="16"/>
              </w:rPr>
              <w:t>Boas wrote collecting many documents/reports and doing a comparative analysis and create a theoretical piece-not the method we use today</w:t>
            </w:r>
          </w:p>
          <w:p w14:paraId="62E0D414" w14:textId="77777777" w:rsidR="0023540D" w:rsidRPr="0023540D" w:rsidRDefault="0023540D" w:rsidP="0023540D">
            <w:pPr>
              <w:rPr>
                <w:rFonts w:asciiTheme="majorHAnsi" w:hAnsiTheme="majorHAnsi" w:cstheme="majorHAnsi"/>
                <w:sz w:val="16"/>
              </w:rPr>
            </w:pPr>
            <w:r w:rsidRPr="0023540D">
              <w:rPr>
                <w:rFonts w:asciiTheme="majorHAnsi" w:hAnsiTheme="majorHAnsi" w:cstheme="majorHAnsi"/>
                <w:sz w:val="16"/>
              </w:rPr>
              <w:t>Boas is expecting ethnology to be done and he expects himself to do it. Ethnology comes out of producing ethnography</w:t>
            </w:r>
          </w:p>
          <w:p w14:paraId="3D62BACC" w14:textId="02083351" w:rsidR="00247B53" w:rsidRPr="000327F6" w:rsidRDefault="007120BC" w:rsidP="00247B53">
            <w:pPr>
              <w:ind w:right="-1317"/>
              <w:rPr>
                <w:rFonts w:asciiTheme="majorHAnsi" w:hAnsiTheme="majorHAnsi" w:cstheme="majorHAnsi"/>
                <w:sz w:val="16"/>
                <w:szCs w:val="16"/>
              </w:rPr>
            </w:pPr>
            <w:r w:rsidRPr="000327F6">
              <w:rPr>
                <w:rFonts w:asciiTheme="majorHAnsi" w:hAnsiTheme="majorHAnsi" w:cstheme="majorHAnsi"/>
                <w:sz w:val="16"/>
                <w:szCs w:val="16"/>
              </w:rPr>
              <w:br/>
              <w:t>2) What are the two or three main</w:t>
            </w:r>
            <w:r w:rsidRPr="000327F6">
              <w:rPr>
                <w:rFonts w:asciiTheme="majorHAnsi" w:hAnsiTheme="majorHAnsi" w:cstheme="majorHAnsi"/>
                <w:sz w:val="16"/>
                <w:szCs w:val="16"/>
              </w:rPr>
              <w:br/>
              <w:t xml:space="preserve">topics that Boas discusses </w:t>
            </w:r>
            <w:r w:rsidRPr="000327F6">
              <w:rPr>
                <w:rFonts w:asciiTheme="majorHAnsi" w:hAnsiTheme="majorHAnsi" w:cstheme="majorHAnsi"/>
                <w:sz w:val="16"/>
                <w:szCs w:val="16"/>
              </w:rPr>
              <w:br/>
              <w:t>thoroughly to contribute to causes</w:t>
            </w:r>
            <w:r w:rsidRPr="000327F6">
              <w:rPr>
                <w:rFonts w:asciiTheme="majorHAnsi" w:hAnsiTheme="majorHAnsi" w:cstheme="majorHAnsi"/>
                <w:sz w:val="16"/>
                <w:szCs w:val="16"/>
              </w:rPr>
              <w:br/>
              <w:t>of cultural change?</w:t>
            </w:r>
          </w:p>
        </w:tc>
      </w:tr>
      <w:tr w:rsidR="00247B53" w14:paraId="2B22A9A1" w14:textId="77777777" w:rsidTr="0033549D">
        <w:trPr>
          <w:trHeight w:val="1414"/>
        </w:trPr>
        <w:tc>
          <w:tcPr>
            <w:tcW w:w="1418" w:type="dxa"/>
          </w:tcPr>
          <w:p w14:paraId="441FEDF2" w14:textId="77777777" w:rsidR="00247B53" w:rsidRDefault="00247B53" w:rsidP="00247B53">
            <w:r>
              <w:t xml:space="preserve">Malinowski </w:t>
            </w:r>
          </w:p>
        </w:tc>
        <w:tc>
          <w:tcPr>
            <w:tcW w:w="3261" w:type="dxa"/>
          </w:tcPr>
          <w:p w14:paraId="36351150" w14:textId="77777777" w:rsidR="00247B53" w:rsidRDefault="00247B53">
            <w:pPr>
              <w:rPr>
                <w:i/>
              </w:rPr>
            </w:pPr>
            <w:r w:rsidRPr="00B22A46">
              <w:rPr>
                <w:i/>
              </w:rPr>
              <w:t>Principles of ethnographic fieldwork</w:t>
            </w:r>
          </w:p>
          <w:p w14:paraId="2CE5FCDC" w14:textId="77777777" w:rsidR="007120BC" w:rsidRDefault="007120BC">
            <w:pPr>
              <w:rPr>
                <w:i/>
              </w:rPr>
            </w:pPr>
          </w:p>
          <w:p w14:paraId="0E2252C0"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1. “Possess real scientific aims, and know the values and criteria of modern ethnography”</w:t>
            </w:r>
          </w:p>
          <w:p w14:paraId="55CD4686"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2. “To put himself in good conditions of work”</w:t>
            </w:r>
          </w:p>
          <w:p w14:paraId="3F17540D"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3. “To apply a number of special methods of collecting, manipulating and fixing his evidence”</w:t>
            </w:r>
          </w:p>
          <w:p w14:paraId="7D005A99" w14:textId="77777777" w:rsidR="007120BC" w:rsidRDefault="007120BC" w:rsidP="007120BC">
            <w:pPr>
              <w:spacing w:line="360" w:lineRule="auto"/>
            </w:pPr>
          </w:p>
          <w:p w14:paraId="17F83854" w14:textId="2718C738"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Culture is the form of society’s substance. Society is the skeleton and culture is the blood. Only through time that the full body and blood of native life fill out.</w:t>
            </w:r>
            <w:r>
              <w:t xml:space="preserve"> </w:t>
            </w:r>
          </w:p>
        </w:tc>
        <w:tc>
          <w:tcPr>
            <w:tcW w:w="3118" w:type="dxa"/>
          </w:tcPr>
          <w:p w14:paraId="1E5832B2" w14:textId="77777777" w:rsidR="00247B53" w:rsidRDefault="00247B53">
            <w:pPr>
              <w:rPr>
                <w:i/>
              </w:rPr>
            </w:pPr>
            <w:r w:rsidRPr="00B22A46">
              <w:rPr>
                <w:i/>
              </w:rPr>
              <w:t>Important tasks of fieldwork</w:t>
            </w:r>
          </w:p>
          <w:p w14:paraId="3CA44DE2" w14:textId="77777777" w:rsidR="000327F6" w:rsidRDefault="000327F6" w:rsidP="000327F6"/>
          <w:p w14:paraId="389D9CBA" w14:textId="460A8C49" w:rsidR="007120BC" w:rsidRPr="000327F6" w:rsidRDefault="000327F6" w:rsidP="000327F6">
            <w:r>
              <w:rPr>
                <w:rFonts w:asciiTheme="majorHAnsi" w:hAnsiTheme="majorHAnsi" w:cstheme="majorHAnsi"/>
                <w:sz w:val="16"/>
                <w:szCs w:val="16"/>
              </w:rPr>
              <w:t>-U</w:t>
            </w:r>
            <w:r w:rsidR="007120BC" w:rsidRPr="000327F6">
              <w:rPr>
                <w:rFonts w:asciiTheme="majorHAnsi" w:hAnsiTheme="majorHAnsi" w:cstheme="majorHAnsi"/>
                <w:sz w:val="16"/>
                <w:szCs w:val="16"/>
              </w:rPr>
              <w:t>nderstanding the whole of culture contributes to the whole of humanity</w:t>
            </w:r>
          </w:p>
          <w:p w14:paraId="11924FAF"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 xml:space="preserve">- Achieve knowing through participation </w:t>
            </w:r>
          </w:p>
          <w:p w14:paraId="3507A452"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-“Expanding the record” – If you’ve only found what you’re looking for you have failed</w:t>
            </w:r>
          </w:p>
          <w:p w14:paraId="0137BD07"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 xml:space="preserve">- To report on what was there but why/how you got there </w:t>
            </w:r>
          </w:p>
          <w:p w14:paraId="525B63D9"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 xml:space="preserve">-Establishing what the connection is between the different solutions that humans have come up with for their share of problems </w:t>
            </w:r>
          </w:p>
          <w:p w14:paraId="2895B912" w14:textId="77777777" w:rsidR="007120BC" w:rsidRPr="00B22A46" w:rsidRDefault="007120BC">
            <w:pPr>
              <w:rPr>
                <w:i/>
              </w:rPr>
            </w:pPr>
          </w:p>
        </w:tc>
        <w:tc>
          <w:tcPr>
            <w:tcW w:w="2410" w:type="dxa"/>
          </w:tcPr>
          <w:p w14:paraId="4BD6DD1B" w14:textId="77777777" w:rsidR="000327F6" w:rsidRDefault="000327F6" w:rsidP="000327F6">
            <w:pPr>
              <w:rPr>
                <w:rFonts w:asciiTheme="majorHAnsi" w:hAnsiTheme="majorHAnsi" w:cstheme="majorHAnsi"/>
                <w:sz w:val="16"/>
                <w:szCs w:val="16"/>
              </w:rPr>
            </w:pPr>
          </w:p>
          <w:p w14:paraId="0CED443B" w14:textId="77777777" w:rsidR="000327F6" w:rsidRDefault="000327F6" w:rsidP="000327F6">
            <w:pPr>
              <w:rPr>
                <w:rFonts w:asciiTheme="majorHAnsi" w:hAnsiTheme="majorHAnsi" w:cstheme="majorHAnsi"/>
                <w:sz w:val="16"/>
                <w:szCs w:val="16"/>
              </w:rPr>
            </w:pPr>
          </w:p>
          <w:p w14:paraId="53ED0F3D" w14:textId="77777777" w:rsidR="000327F6" w:rsidRDefault="000327F6" w:rsidP="000327F6">
            <w:pPr>
              <w:rPr>
                <w:rFonts w:asciiTheme="majorHAnsi" w:hAnsiTheme="majorHAnsi" w:cstheme="majorHAnsi"/>
                <w:sz w:val="16"/>
                <w:szCs w:val="16"/>
              </w:rPr>
            </w:pPr>
          </w:p>
          <w:p w14:paraId="36E333CF" w14:textId="77777777" w:rsidR="007120BC" w:rsidRPr="000327F6" w:rsidRDefault="007120BC" w:rsidP="000327F6">
            <w:pPr>
              <w:rPr>
                <w:rFonts w:asciiTheme="majorHAnsi" w:hAnsiTheme="majorHAnsi" w:cstheme="majorHAnsi"/>
                <w:sz w:val="16"/>
                <w:szCs w:val="16"/>
              </w:rPr>
            </w:pPr>
            <w:r w:rsidRPr="000327F6">
              <w:rPr>
                <w:rFonts w:asciiTheme="majorHAnsi" w:hAnsiTheme="majorHAnsi" w:cstheme="majorHAnsi"/>
                <w:sz w:val="16"/>
                <w:szCs w:val="16"/>
              </w:rPr>
              <w:t>Based on Malinowski’s ethnographic method, why would an outside know more than an insider?</w:t>
            </w:r>
          </w:p>
          <w:p w14:paraId="12E9B71E" w14:textId="77777777" w:rsidR="00247B53" w:rsidRDefault="00247B53"/>
        </w:tc>
      </w:tr>
    </w:tbl>
    <w:p w14:paraId="6BD25403" w14:textId="77777777" w:rsidR="00247B53" w:rsidRDefault="00247B53"/>
    <w:tbl>
      <w:tblPr>
        <w:tblStyle w:val="TableGrid"/>
        <w:tblW w:w="10207" w:type="dxa"/>
        <w:tblInd w:w="-743" w:type="dxa"/>
        <w:tblLook w:val="04A0" w:firstRow="1" w:lastRow="0" w:firstColumn="1" w:lastColumn="0" w:noHBand="0" w:noVBand="1"/>
      </w:tblPr>
      <w:tblGrid>
        <w:gridCol w:w="1177"/>
        <w:gridCol w:w="3360"/>
        <w:gridCol w:w="3260"/>
        <w:gridCol w:w="2410"/>
      </w:tblGrid>
      <w:tr w:rsidR="0033549D" w:rsidRPr="009A624B" w14:paraId="097928FF" w14:textId="77777777" w:rsidTr="001A7E87">
        <w:tc>
          <w:tcPr>
            <w:tcW w:w="1177" w:type="dxa"/>
          </w:tcPr>
          <w:p w14:paraId="7EEDDEB6" w14:textId="77777777" w:rsidR="0033549D" w:rsidRPr="009A624B" w:rsidRDefault="0033549D" w:rsidP="007120BC">
            <w:pPr>
              <w:rPr>
                <w:b/>
              </w:rPr>
            </w:pPr>
            <w:r w:rsidRPr="009A624B">
              <w:rPr>
                <w:b/>
              </w:rPr>
              <w:t xml:space="preserve">Author </w:t>
            </w:r>
          </w:p>
        </w:tc>
        <w:tc>
          <w:tcPr>
            <w:tcW w:w="3360" w:type="dxa"/>
          </w:tcPr>
          <w:p w14:paraId="0685F46A" w14:textId="77777777" w:rsidR="0033549D" w:rsidRPr="009A624B" w:rsidRDefault="0033549D" w:rsidP="007120BC">
            <w:pPr>
              <w:rPr>
                <w:b/>
              </w:rPr>
            </w:pPr>
            <w:r w:rsidRPr="009A624B">
              <w:rPr>
                <w:b/>
              </w:rPr>
              <w:t xml:space="preserve">Key Concept </w:t>
            </w:r>
          </w:p>
        </w:tc>
        <w:tc>
          <w:tcPr>
            <w:tcW w:w="3260" w:type="dxa"/>
          </w:tcPr>
          <w:p w14:paraId="5BFE4991" w14:textId="77777777" w:rsidR="0033549D" w:rsidRPr="009A624B" w:rsidRDefault="0033549D" w:rsidP="007120BC">
            <w:pPr>
              <w:rPr>
                <w:b/>
              </w:rPr>
            </w:pPr>
            <w:r w:rsidRPr="009A624B">
              <w:rPr>
                <w:b/>
              </w:rPr>
              <w:t>Key Concept 2</w:t>
            </w:r>
          </w:p>
        </w:tc>
        <w:tc>
          <w:tcPr>
            <w:tcW w:w="2410" w:type="dxa"/>
          </w:tcPr>
          <w:p w14:paraId="45592F52" w14:textId="77777777" w:rsidR="0033549D" w:rsidRPr="009A624B" w:rsidRDefault="0033549D" w:rsidP="007120BC">
            <w:pPr>
              <w:rPr>
                <w:b/>
              </w:rPr>
            </w:pPr>
            <w:r w:rsidRPr="009A624B">
              <w:rPr>
                <w:b/>
              </w:rPr>
              <w:t>Potential Exam Question</w:t>
            </w:r>
          </w:p>
        </w:tc>
      </w:tr>
      <w:tr w:rsidR="0033549D" w14:paraId="306C3329" w14:textId="77777777" w:rsidTr="001A7E87">
        <w:tc>
          <w:tcPr>
            <w:tcW w:w="1177" w:type="dxa"/>
          </w:tcPr>
          <w:p w14:paraId="082667B3" w14:textId="77777777" w:rsidR="0033549D" w:rsidRDefault="0033549D" w:rsidP="007120BC">
            <w:r>
              <w:t xml:space="preserve">Gupta &amp; Ferguson </w:t>
            </w:r>
          </w:p>
        </w:tc>
        <w:tc>
          <w:tcPr>
            <w:tcW w:w="3360" w:type="dxa"/>
          </w:tcPr>
          <w:p w14:paraId="72E9F7DC" w14:textId="77777777" w:rsidR="0033549D" w:rsidRDefault="0033549D" w:rsidP="007120BC">
            <w:pPr>
              <w:rPr>
                <w:i/>
              </w:rPr>
            </w:pPr>
            <w:r w:rsidRPr="009A624B">
              <w:rPr>
                <w:i/>
              </w:rPr>
              <w:t>Relationship between culture and space</w:t>
            </w:r>
          </w:p>
          <w:p w14:paraId="06EFB329" w14:textId="77777777" w:rsidR="00B81EB4" w:rsidRPr="00B81EB4" w:rsidRDefault="00B81EB4" w:rsidP="00B81EB4">
            <w:pPr>
              <w:rPr>
                <w:rFonts w:asciiTheme="majorHAnsi" w:hAnsiTheme="majorHAnsi" w:cstheme="majorHAnsi"/>
                <w:sz w:val="16"/>
              </w:rPr>
            </w:pPr>
            <w:r w:rsidRPr="00B81EB4">
              <w:rPr>
                <w:rFonts w:asciiTheme="majorHAnsi" w:hAnsiTheme="majorHAnsi" w:cstheme="majorHAnsi"/>
                <w:sz w:val="16"/>
              </w:rPr>
              <w:t xml:space="preserve">"Spaces" become "places" when one associates their identity to it. </w:t>
            </w:r>
          </w:p>
          <w:p w14:paraId="14EDC82A" w14:textId="77777777" w:rsidR="00B81EB4" w:rsidRDefault="00B81EB4" w:rsidP="00B81EB4">
            <w:pPr>
              <w:rPr>
                <w:rFonts w:asciiTheme="majorHAnsi" w:hAnsiTheme="majorHAnsi" w:cstheme="majorHAnsi"/>
                <w:sz w:val="16"/>
              </w:rPr>
            </w:pPr>
            <w:r w:rsidRPr="00B81EB4">
              <w:rPr>
                <w:rFonts w:asciiTheme="majorHAnsi" w:hAnsiTheme="majorHAnsi" w:cstheme="majorHAnsi"/>
                <w:sz w:val="16"/>
              </w:rPr>
              <w:t>A space is just a location. A place is a location with cultural aspects tied to it.</w:t>
            </w:r>
          </w:p>
          <w:p w14:paraId="4465062F" w14:textId="18758B6A" w:rsidR="0023540D" w:rsidRPr="00B81EB4" w:rsidRDefault="0023540D" w:rsidP="00B81EB4"/>
        </w:tc>
        <w:tc>
          <w:tcPr>
            <w:tcW w:w="3260" w:type="dxa"/>
          </w:tcPr>
          <w:p w14:paraId="47CCAF2F" w14:textId="77777777" w:rsidR="0033549D" w:rsidRPr="00A54EBC" w:rsidRDefault="0033549D" w:rsidP="007120BC">
            <w:pPr>
              <w:rPr>
                <w:i/>
              </w:rPr>
            </w:pPr>
            <w:r w:rsidRPr="00A54EBC">
              <w:rPr>
                <w:i/>
              </w:rPr>
              <w:t>Why do they believe that culture must not be viewed as a homogeneous whole &amp; what does that mean for anthropologists?</w:t>
            </w:r>
          </w:p>
          <w:p w14:paraId="73EC05DC" w14:textId="274258AC" w:rsidR="007120BC" w:rsidRPr="000327F6" w:rsidRDefault="007120BC" w:rsidP="007120BC">
            <w:pPr>
              <w:rPr>
                <w:rFonts w:asciiTheme="majorHAnsi" w:eastAsia="Times New Roman" w:hAnsiTheme="majorHAnsi" w:cstheme="majorHAnsi"/>
                <w:sz w:val="16"/>
                <w:szCs w:val="16"/>
              </w:rPr>
            </w:pPr>
            <w:r w:rsidRPr="000327F6">
              <w:rPr>
                <w:rFonts w:asciiTheme="majorHAnsi" w:eastAsia="Times New Roman" w:hAnsiTheme="majorHAnsi" w:cstheme="majorHAnsi"/>
                <w:color w:val="000000"/>
                <w:sz w:val="16"/>
                <w:szCs w:val="16"/>
              </w:rPr>
              <w:t xml:space="preserve">You can't generalize culture as a whole, because you have to make a distinction between culture and society, the identities become the same and you can't take into account the uniqueness and identity of the other ex. </w:t>
            </w:r>
            <w:r w:rsidR="0023540D" w:rsidRPr="000327F6">
              <w:rPr>
                <w:rFonts w:asciiTheme="majorHAnsi" w:eastAsia="Times New Roman" w:hAnsiTheme="majorHAnsi" w:cstheme="majorHAnsi"/>
                <w:color w:val="000000"/>
                <w:sz w:val="16"/>
                <w:szCs w:val="16"/>
              </w:rPr>
              <w:t>American</w:t>
            </w:r>
            <w:r w:rsidRPr="000327F6">
              <w:rPr>
                <w:rFonts w:asciiTheme="majorHAnsi" w:eastAsia="Times New Roman" w:hAnsiTheme="majorHAnsi" w:cstheme="majorHAnsi"/>
                <w:color w:val="000000"/>
                <w:sz w:val="16"/>
                <w:szCs w:val="16"/>
              </w:rPr>
              <w:t xml:space="preserve"> culture as USA, society is the medium to which culture is expressed </w:t>
            </w:r>
          </w:p>
          <w:p w14:paraId="72AB0FD7" w14:textId="77777777" w:rsidR="007120BC" w:rsidRPr="009A624B" w:rsidRDefault="007120BC" w:rsidP="007120BC">
            <w:pPr>
              <w:rPr>
                <w:i/>
              </w:rPr>
            </w:pPr>
          </w:p>
        </w:tc>
        <w:tc>
          <w:tcPr>
            <w:tcW w:w="2410" w:type="dxa"/>
          </w:tcPr>
          <w:p w14:paraId="278B91FC" w14:textId="5D8B695D" w:rsidR="0033549D" w:rsidRDefault="0023540D" w:rsidP="007120BC">
            <w:r w:rsidRPr="0023540D">
              <w:rPr>
                <w:sz w:val="16"/>
              </w:rPr>
              <w:t xml:space="preserve">2 key points, one is the space and place part you have and the other talks about why they believe that culture must not be viewed as a homogeneous whole and what that means for </w:t>
            </w:r>
            <w:r w:rsidRPr="0023540D">
              <w:rPr>
                <w:sz w:val="16"/>
              </w:rPr>
              <w:t>anthropologists</w:t>
            </w:r>
            <w:r w:rsidRPr="0023540D">
              <w:rPr>
                <w:sz w:val="16"/>
              </w:rPr>
              <w:t xml:space="preserve">. For that part you can't generalize culture as </w:t>
            </w:r>
            <w:r w:rsidRPr="0023540D">
              <w:rPr>
                <w:sz w:val="16"/>
              </w:rPr>
              <w:t>a whole</w:t>
            </w:r>
            <w:r w:rsidRPr="0023540D">
              <w:rPr>
                <w:sz w:val="16"/>
              </w:rPr>
              <w:t xml:space="preserve"> due to </w:t>
            </w:r>
            <w:r w:rsidRPr="0023540D">
              <w:rPr>
                <w:sz w:val="16"/>
              </w:rPr>
              <w:t>its</w:t>
            </w:r>
            <w:r w:rsidRPr="0023540D">
              <w:rPr>
                <w:sz w:val="16"/>
              </w:rPr>
              <w:t xml:space="preserve"> many differences within each culture that make each one unique. There are many different sub-cultures that have to come into effect. </w:t>
            </w:r>
            <w:r w:rsidRPr="0023540D">
              <w:rPr>
                <w:sz w:val="16"/>
              </w:rPr>
              <w:t>An</w:t>
            </w:r>
            <w:r w:rsidRPr="0023540D">
              <w:rPr>
                <w:sz w:val="16"/>
              </w:rPr>
              <w:t xml:space="preserve"> example is </w:t>
            </w:r>
            <w:r w:rsidRPr="0023540D">
              <w:rPr>
                <w:sz w:val="16"/>
              </w:rPr>
              <w:t>American</w:t>
            </w:r>
            <w:r w:rsidRPr="0023540D">
              <w:rPr>
                <w:sz w:val="16"/>
              </w:rPr>
              <w:t xml:space="preserve"> culture being the definition for USA. Not all </w:t>
            </w:r>
            <w:r w:rsidRPr="0023540D">
              <w:rPr>
                <w:sz w:val="16"/>
              </w:rPr>
              <w:t>Americans</w:t>
            </w:r>
            <w:r w:rsidRPr="0023540D">
              <w:rPr>
                <w:sz w:val="16"/>
              </w:rPr>
              <w:t xml:space="preserve"> can fit under a stereotype due to little differences in each sub culture. </w:t>
            </w:r>
            <w:r w:rsidRPr="0023540D">
              <w:rPr>
                <w:sz w:val="16"/>
              </w:rPr>
              <w:t>Society</w:t>
            </w:r>
            <w:r w:rsidRPr="0023540D">
              <w:rPr>
                <w:sz w:val="16"/>
              </w:rPr>
              <w:t xml:space="preserve"> is the </w:t>
            </w:r>
            <w:r w:rsidRPr="0023540D">
              <w:rPr>
                <w:sz w:val="16"/>
                <w:szCs w:val="16"/>
              </w:rPr>
              <w:t>medium to which culture is expressed.</w:t>
            </w:r>
          </w:p>
        </w:tc>
      </w:tr>
      <w:tr w:rsidR="0033549D" w14:paraId="3EB281A9" w14:textId="77777777" w:rsidTr="001A7E87">
        <w:trPr>
          <w:trHeight w:val="1818"/>
        </w:trPr>
        <w:tc>
          <w:tcPr>
            <w:tcW w:w="1177" w:type="dxa"/>
          </w:tcPr>
          <w:p w14:paraId="41F371BA" w14:textId="77777777" w:rsidR="0033549D" w:rsidRDefault="0033549D" w:rsidP="007120BC">
            <w:proofErr w:type="spellStart"/>
            <w:r>
              <w:t>Rosaldo</w:t>
            </w:r>
            <w:proofErr w:type="spellEnd"/>
          </w:p>
        </w:tc>
        <w:tc>
          <w:tcPr>
            <w:tcW w:w="3360" w:type="dxa"/>
          </w:tcPr>
          <w:p w14:paraId="6F471356" w14:textId="77777777" w:rsidR="0033549D" w:rsidRDefault="0033549D" w:rsidP="007120BC">
            <w:pPr>
              <w:rPr>
                <w:i/>
              </w:rPr>
            </w:pPr>
            <w:r w:rsidRPr="009A624B">
              <w:rPr>
                <w:i/>
              </w:rPr>
              <w:t>Ethnographic authority</w:t>
            </w:r>
          </w:p>
          <w:p w14:paraId="14BDC8A6"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Quantitative vs. qualitative (concrete evidence vs. subjective)</w:t>
            </w:r>
          </w:p>
          <w:p w14:paraId="4FC74C44"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Statistics vs. Observation (conversations)</w:t>
            </w:r>
          </w:p>
          <w:p w14:paraId="2BC59CE1"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 xml:space="preserve">Time &amp; space </w:t>
            </w:r>
          </w:p>
          <w:p w14:paraId="41730A2D" w14:textId="77777777" w:rsidR="007120BC" w:rsidRDefault="007120BC" w:rsidP="007120BC">
            <w:pPr>
              <w:rPr>
                <w:rFonts w:asciiTheme="majorHAnsi" w:hAnsiTheme="majorHAnsi" w:cstheme="majorHAnsi"/>
                <w:i/>
                <w:sz w:val="16"/>
                <w:szCs w:val="16"/>
              </w:rPr>
            </w:pPr>
            <w:r w:rsidRPr="000327F6">
              <w:rPr>
                <w:rFonts w:asciiTheme="majorHAnsi" w:hAnsiTheme="majorHAnsi" w:cstheme="majorHAnsi"/>
                <w:i/>
                <w:sz w:val="16"/>
                <w:szCs w:val="16"/>
              </w:rPr>
              <w:t>-How power relations affect our observations</w:t>
            </w:r>
          </w:p>
          <w:p w14:paraId="2B4301CB" w14:textId="77777777" w:rsidR="00117D14" w:rsidRDefault="00117D14" w:rsidP="007120BC">
            <w:pPr>
              <w:rPr>
                <w:rFonts w:asciiTheme="majorHAnsi" w:hAnsiTheme="majorHAnsi" w:cstheme="majorHAnsi"/>
                <w:i/>
                <w:sz w:val="16"/>
                <w:szCs w:val="16"/>
              </w:rPr>
            </w:pPr>
          </w:p>
          <w:p w14:paraId="335ED180" w14:textId="0A9C5A5B" w:rsidR="00117D14" w:rsidRPr="009A624B" w:rsidRDefault="00117D14" w:rsidP="007120BC">
            <w:pPr>
              <w:rPr>
                <w:i/>
              </w:rPr>
            </w:pPr>
            <w:r>
              <w:rPr>
                <w:i/>
                <w:sz w:val="16"/>
              </w:rPr>
              <w:t xml:space="preserve">(Last part in the third column) </w:t>
            </w:r>
            <w:r w:rsidRPr="00117D14">
              <w:rPr>
                <w:i/>
                <w:sz w:val="16"/>
              </w:rPr>
              <w:t xml:space="preserve">He also had a big point on how both </w:t>
            </w:r>
            <w:proofErr w:type="spellStart"/>
            <w:r w:rsidRPr="00117D14">
              <w:rPr>
                <w:i/>
                <w:sz w:val="16"/>
              </w:rPr>
              <w:t>Ladurie</w:t>
            </w:r>
            <w:proofErr w:type="spellEnd"/>
            <w:r w:rsidRPr="00117D14">
              <w:rPr>
                <w:i/>
                <w:sz w:val="16"/>
              </w:rPr>
              <w:t xml:space="preserve"> and Pritchard described their subjects in what they lacked instead of had... (Pritchard: </w:t>
            </w:r>
            <w:proofErr w:type="spellStart"/>
            <w:r w:rsidRPr="00117D14">
              <w:rPr>
                <w:i/>
                <w:sz w:val="16"/>
              </w:rPr>
              <w:t>Nuer</w:t>
            </w:r>
            <w:proofErr w:type="spellEnd"/>
            <w:r w:rsidRPr="00117D14">
              <w:rPr>
                <w:i/>
                <w:sz w:val="16"/>
              </w:rPr>
              <w:t xml:space="preserve"> acted like savages</w:t>
            </w:r>
            <w:proofErr w:type="gramStart"/>
            <w:r w:rsidRPr="00117D14">
              <w:rPr>
                <w:i/>
                <w:sz w:val="16"/>
              </w:rPr>
              <w:t>..</w:t>
            </w:r>
            <w:proofErr w:type="gramEnd"/>
            <w:r w:rsidRPr="00117D14">
              <w:rPr>
                <w:i/>
                <w:sz w:val="16"/>
              </w:rPr>
              <w:t xml:space="preserve"> </w:t>
            </w:r>
            <w:proofErr w:type="spellStart"/>
            <w:r w:rsidRPr="00117D14">
              <w:rPr>
                <w:i/>
                <w:sz w:val="16"/>
              </w:rPr>
              <w:t>Ladurie</w:t>
            </w:r>
            <w:proofErr w:type="spellEnd"/>
            <w:r w:rsidRPr="00117D14">
              <w:rPr>
                <w:i/>
                <w:sz w:val="16"/>
              </w:rPr>
              <w:t xml:space="preserve">: </w:t>
            </w:r>
            <w:proofErr w:type="spellStart"/>
            <w:r w:rsidRPr="00117D14">
              <w:rPr>
                <w:i/>
                <w:sz w:val="16"/>
              </w:rPr>
              <w:t>Montaillou</w:t>
            </w:r>
            <w:proofErr w:type="spellEnd"/>
            <w:r w:rsidRPr="00117D14">
              <w:rPr>
                <w:i/>
                <w:sz w:val="16"/>
              </w:rPr>
              <w:t xml:space="preserve"> were underdeveloped)</w:t>
            </w:r>
          </w:p>
        </w:tc>
        <w:tc>
          <w:tcPr>
            <w:tcW w:w="3260" w:type="dxa"/>
          </w:tcPr>
          <w:p w14:paraId="2E60FDEC" w14:textId="77777777" w:rsidR="0033549D" w:rsidRDefault="0033549D" w:rsidP="007120BC">
            <w:pPr>
              <w:rPr>
                <w:i/>
              </w:rPr>
            </w:pPr>
            <w:r w:rsidRPr="009A624B">
              <w:rPr>
                <w:i/>
              </w:rPr>
              <w:t>Pastoral modes of domination</w:t>
            </w:r>
          </w:p>
          <w:p w14:paraId="59FA2538"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 xml:space="preserve">although entering another culture planning on being completely objective, a person will always bring the subjective into play </w:t>
            </w:r>
          </w:p>
          <w:p w14:paraId="6C72B10E"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Comparing the observed culture to their own  (Ex. Compare Indian homes and buildings to Western dominant culture)</w:t>
            </w:r>
          </w:p>
          <w:p w14:paraId="06FF4C84" w14:textId="77777777" w:rsidR="007120BC" w:rsidRPr="000327F6" w:rsidRDefault="007120BC" w:rsidP="007120BC">
            <w:pPr>
              <w:pStyle w:val="ListParagraph"/>
              <w:numPr>
                <w:ilvl w:val="0"/>
                <w:numId w:val="1"/>
              </w:numPr>
              <w:rPr>
                <w:rFonts w:asciiTheme="majorHAnsi" w:hAnsiTheme="majorHAnsi" w:cstheme="majorHAnsi"/>
                <w:i/>
                <w:sz w:val="16"/>
                <w:szCs w:val="16"/>
              </w:rPr>
            </w:pPr>
            <w:r w:rsidRPr="000327F6">
              <w:rPr>
                <w:rFonts w:asciiTheme="majorHAnsi" w:hAnsiTheme="majorHAnsi" w:cstheme="majorHAnsi"/>
                <w:i/>
                <w:sz w:val="16"/>
                <w:szCs w:val="16"/>
              </w:rPr>
              <w:t>Mode of writing romanticizes certain</w:t>
            </w:r>
            <w:r>
              <w:rPr>
                <w:i/>
              </w:rPr>
              <w:t xml:space="preserve"> </w:t>
            </w:r>
            <w:r w:rsidRPr="000327F6">
              <w:rPr>
                <w:rFonts w:asciiTheme="majorHAnsi" w:hAnsiTheme="majorHAnsi" w:cstheme="majorHAnsi"/>
                <w:i/>
                <w:sz w:val="16"/>
                <w:szCs w:val="16"/>
              </w:rPr>
              <w:t>aspects and only scratches the surface of what something is</w:t>
            </w:r>
          </w:p>
          <w:p w14:paraId="5797E8AD" w14:textId="0B27231F" w:rsidR="007120BC" w:rsidRPr="009A624B" w:rsidRDefault="007120BC" w:rsidP="007120BC">
            <w:pPr>
              <w:rPr>
                <w:i/>
              </w:rPr>
            </w:pPr>
            <w:r w:rsidRPr="000327F6">
              <w:rPr>
                <w:rFonts w:asciiTheme="majorHAnsi" w:hAnsiTheme="majorHAnsi" w:cstheme="majorHAnsi"/>
                <w:i/>
                <w:sz w:val="16"/>
                <w:szCs w:val="16"/>
              </w:rPr>
              <w:sym w:font="Wingdings" w:char="F0E0"/>
            </w:r>
            <w:r w:rsidRPr="000327F6">
              <w:rPr>
                <w:rFonts w:asciiTheme="majorHAnsi" w:hAnsiTheme="majorHAnsi" w:cstheme="majorHAnsi"/>
                <w:i/>
                <w:sz w:val="16"/>
                <w:szCs w:val="16"/>
              </w:rPr>
              <w:t xml:space="preserve"> only observed things (ex:</w:t>
            </w:r>
            <w:r>
              <w:rPr>
                <w:i/>
              </w:rPr>
              <w:t xml:space="preserve"> </w:t>
            </w:r>
            <w:r w:rsidRPr="000327F6">
              <w:rPr>
                <w:rFonts w:asciiTheme="majorHAnsi" w:hAnsiTheme="majorHAnsi" w:cstheme="majorHAnsi"/>
                <w:i/>
                <w:sz w:val="16"/>
                <w:szCs w:val="16"/>
              </w:rPr>
              <w:t>view of shepherds life doesn’t talk about what is inside)</w:t>
            </w:r>
          </w:p>
        </w:tc>
        <w:tc>
          <w:tcPr>
            <w:tcW w:w="2410" w:type="dxa"/>
          </w:tcPr>
          <w:p w14:paraId="79C61221" w14:textId="6F383E5D" w:rsidR="00117D14" w:rsidRPr="00117D14" w:rsidRDefault="00117D14" w:rsidP="00117D14">
            <w:pPr>
              <w:rPr>
                <w:sz w:val="16"/>
              </w:rPr>
            </w:pPr>
            <w:r w:rsidRPr="00117D14">
              <w:rPr>
                <w:sz w:val="16"/>
              </w:rPr>
              <w:t xml:space="preserve">The idea of the ethnographer giving themselves ultimate power of the knowledge of a specific culture. </w:t>
            </w:r>
            <w:proofErr w:type="spellStart"/>
            <w:r w:rsidRPr="00117D14">
              <w:rPr>
                <w:sz w:val="16"/>
              </w:rPr>
              <w:t>Rosaldo</w:t>
            </w:r>
            <w:proofErr w:type="spellEnd"/>
            <w:r w:rsidRPr="00117D14">
              <w:rPr>
                <w:sz w:val="16"/>
              </w:rPr>
              <w:t xml:space="preserve"> discusses in his essay about both power and knowledge and how </w:t>
            </w:r>
            <w:proofErr w:type="spellStart"/>
            <w:r w:rsidRPr="00117D14">
              <w:rPr>
                <w:sz w:val="16"/>
              </w:rPr>
              <w:t>Ladurie</w:t>
            </w:r>
            <w:proofErr w:type="spellEnd"/>
            <w:r w:rsidRPr="00117D14">
              <w:rPr>
                <w:sz w:val="16"/>
              </w:rPr>
              <w:t xml:space="preserve"> (through the inquisitor) and Pritchard (through the fieldworker) use this to supposedly be superior to their subjects. In the end would it be fair to say </w:t>
            </w:r>
            <w:proofErr w:type="spellStart"/>
            <w:r w:rsidRPr="00117D14">
              <w:rPr>
                <w:sz w:val="16"/>
              </w:rPr>
              <w:t>Rosaldo</w:t>
            </w:r>
            <w:proofErr w:type="spellEnd"/>
            <w:r w:rsidRPr="00117D14">
              <w:rPr>
                <w:sz w:val="16"/>
              </w:rPr>
              <w:t xml:space="preserve"> disagrees with ethnographic authority and that an ethnographer’s duty is to be as objective as possible and look at the history, politics and the </w:t>
            </w:r>
            <w:r w:rsidR="0023540D">
              <w:rPr>
                <w:sz w:val="16"/>
              </w:rPr>
              <w:t>social structures of a society.</w:t>
            </w:r>
          </w:p>
        </w:tc>
      </w:tr>
    </w:tbl>
    <w:p w14:paraId="61250C08" w14:textId="5B1414DE" w:rsidR="0033549D" w:rsidRDefault="0033549D"/>
    <w:tbl>
      <w:tblPr>
        <w:tblStyle w:val="TableGrid"/>
        <w:tblW w:w="10209" w:type="dxa"/>
        <w:tblInd w:w="-745" w:type="dxa"/>
        <w:tblLook w:val="04A0" w:firstRow="1" w:lastRow="0" w:firstColumn="1" w:lastColumn="0" w:noHBand="0" w:noVBand="1"/>
      </w:tblPr>
      <w:tblGrid>
        <w:gridCol w:w="995"/>
        <w:gridCol w:w="3260"/>
        <w:gridCol w:w="3544"/>
        <w:gridCol w:w="2410"/>
      </w:tblGrid>
      <w:tr w:rsidR="0033549D" w:rsidRPr="00E70FE2" w14:paraId="7A88C44E" w14:textId="77777777" w:rsidTr="001A7E87">
        <w:tc>
          <w:tcPr>
            <w:tcW w:w="995" w:type="dxa"/>
          </w:tcPr>
          <w:p w14:paraId="654B6E5D" w14:textId="77777777" w:rsidR="0033549D" w:rsidRPr="00E70FE2" w:rsidRDefault="0033549D" w:rsidP="007120BC">
            <w:pPr>
              <w:rPr>
                <w:b/>
              </w:rPr>
            </w:pPr>
            <w:r w:rsidRPr="00E70FE2">
              <w:rPr>
                <w:b/>
              </w:rPr>
              <w:t>Author</w:t>
            </w:r>
          </w:p>
        </w:tc>
        <w:tc>
          <w:tcPr>
            <w:tcW w:w="3260" w:type="dxa"/>
          </w:tcPr>
          <w:p w14:paraId="19D5CF5D" w14:textId="77777777" w:rsidR="0033549D" w:rsidRPr="00E70FE2" w:rsidRDefault="0033549D" w:rsidP="007120BC">
            <w:pPr>
              <w:rPr>
                <w:b/>
              </w:rPr>
            </w:pPr>
            <w:r w:rsidRPr="00E70FE2">
              <w:rPr>
                <w:b/>
              </w:rPr>
              <w:t>Key Concept</w:t>
            </w:r>
          </w:p>
        </w:tc>
        <w:tc>
          <w:tcPr>
            <w:tcW w:w="3544" w:type="dxa"/>
          </w:tcPr>
          <w:p w14:paraId="3A80D3A4" w14:textId="77777777" w:rsidR="0033549D" w:rsidRPr="00E70FE2" w:rsidRDefault="0033549D" w:rsidP="007120BC">
            <w:pPr>
              <w:rPr>
                <w:b/>
              </w:rPr>
            </w:pPr>
            <w:r w:rsidRPr="00E70FE2">
              <w:rPr>
                <w:b/>
              </w:rPr>
              <w:t>Key Concept 2</w:t>
            </w:r>
          </w:p>
        </w:tc>
        <w:tc>
          <w:tcPr>
            <w:tcW w:w="2410" w:type="dxa"/>
          </w:tcPr>
          <w:p w14:paraId="7B43FE89" w14:textId="77777777" w:rsidR="0033549D" w:rsidRPr="00E70FE2" w:rsidRDefault="0033549D" w:rsidP="007120BC">
            <w:pPr>
              <w:rPr>
                <w:b/>
              </w:rPr>
            </w:pPr>
            <w:r w:rsidRPr="00E70FE2">
              <w:rPr>
                <w:b/>
              </w:rPr>
              <w:t>Potential Exam Question</w:t>
            </w:r>
          </w:p>
        </w:tc>
      </w:tr>
      <w:tr w:rsidR="0033549D" w14:paraId="00D0326E" w14:textId="77777777" w:rsidTr="001A7E87">
        <w:tc>
          <w:tcPr>
            <w:tcW w:w="995" w:type="dxa"/>
          </w:tcPr>
          <w:p w14:paraId="6BDFCBF6" w14:textId="77777777" w:rsidR="0033549D" w:rsidRDefault="0033549D" w:rsidP="007120BC">
            <w:proofErr w:type="spellStart"/>
            <w:r>
              <w:t>Asad</w:t>
            </w:r>
            <w:proofErr w:type="spellEnd"/>
          </w:p>
        </w:tc>
        <w:tc>
          <w:tcPr>
            <w:tcW w:w="3260" w:type="dxa"/>
          </w:tcPr>
          <w:p w14:paraId="03A07E4D" w14:textId="77777777" w:rsidR="0033549D" w:rsidRPr="00E70FE2" w:rsidRDefault="0033549D" w:rsidP="007120BC">
            <w:pPr>
              <w:rPr>
                <w:i/>
              </w:rPr>
            </w:pPr>
            <w:r w:rsidRPr="00E70FE2">
              <w:rPr>
                <w:i/>
              </w:rPr>
              <w:t xml:space="preserve">Problems associated with the translation of culture </w:t>
            </w:r>
          </w:p>
        </w:tc>
        <w:tc>
          <w:tcPr>
            <w:tcW w:w="3544" w:type="dxa"/>
          </w:tcPr>
          <w:p w14:paraId="17DC346E" w14:textId="77777777" w:rsidR="0033549D" w:rsidRDefault="0033549D" w:rsidP="007120BC">
            <w:pPr>
              <w:rPr>
                <w:i/>
              </w:rPr>
            </w:pPr>
            <w:r w:rsidRPr="00E70FE2">
              <w:rPr>
                <w:i/>
              </w:rPr>
              <w:t>How is Western culture and the English language limiting to anthropologists in the field?</w:t>
            </w:r>
          </w:p>
          <w:p w14:paraId="35668BD0" w14:textId="77777777" w:rsidR="000327F6" w:rsidRDefault="000327F6" w:rsidP="007120BC">
            <w:pPr>
              <w:rPr>
                <w:i/>
              </w:rPr>
            </w:pPr>
          </w:p>
          <w:p w14:paraId="6376474E" w14:textId="1BF8DDED" w:rsidR="007120BC" w:rsidRPr="000327F6" w:rsidRDefault="007120BC" w:rsidP="007120BC">
            <w:pPr>
              <w:rPr>
                <w:rFonts w:asciiTheme="majorHAnsi" w:hAnsiTheme="majorHAnsi" w:cstheme="majorHAnsi"/>
                <w:sz w:val="16"/>
                <w:szCs w:val="16"/>
              </w:rPr>
            </w:pPr>
            <w:r w:rsidRPr="000327F6">
              <w:rPr>
                <w:rFonts w:asciiTheme="majorHAnsi" w:hAnsiTheme="majorHAnsi" w:cstheme="majorHAnsi"/>
                <w:sz w:val="16"/>
                <w:szCs w:val="16"/>
              </w:rPr>
              <w:t xml:space="preserve">Eastern cultures are beginning to adapt Western culture as their own, which causes them to lose aspects of their own culture, making it difficult for anthropologists to study the aforementioned culture. Many non-western cultures around the world are beginning to adopt the English language as their own, which removes a great individual aspect of the different culture. The West also has a history of forcing their culture on others, dating back to Christopher Columbus.  People of western culture often compare cultures to their own, generally being disappointed upon viewing a primitive culture and </w:t>
            </w:r>
            <w:proofErr w:type="spellStart"/>
            <w:r w:rsidRPr="000327F6">
              <w:rPr>
                <w:rFonts w:asciiTheme="majorHAnsi" w:hAnsiTheme="majorHAnsi" w:cstheme="majorHAnsi"/>
                <w:sz w:val="16"/>
                <w:szCs w:val="16"/>
              </w:rPr>
              <w:t>labelling</w:t>
            </w:r>
            <w:proofErr w:type="spellEnd"/>
            <w:r w:rsidRPr="000327F6">
              <w:rPr>
                <w:rFonts w:asciiTheme="majorHAnsi" w:hAnsiTheme="majorHAnsi" w:cstheme="majorHAnsi"/>
                <w:sz w:val="16"/>
                <w:szCs w:val="16"/>
              </w:rPr>
              <w:t xml:space="preserve"> them as savages.  </w:t>
            </w:r>
          </w:p>
          <w:p w14:paraId="3F1A1309" w14:textId="77777777" w:rsidR="007120BC" w:rsidRPr="00E70FE2" w:rsidRDefault="007120BC" w:rsidP="007120BC">
            <w:pPr>
              <w:rPr>
                <w:i/>
              </w:rPr>
            </w:pPr>
          </w:p>
        </w:tc>
        <w:tc>
          <w:tcPr>
            <w:tcW w:w="2410" w:type="dxa"/>
          </w:tcPr>
          <w:p w14:paraId="54495F6C" w14:textId="77777777" w:rsidR="000327F6" w:rsidRDefault="000327F6" w:rsidP="007120BC">
            <w:pPr>
              <w:rPr>
                <w:rFonts w:asciiTheme="majorHAnsi" w:hAnsiTheme="majorHAnsi" w:cstheme="majorHAnsi"/>
                <w:sz w:val="16"/>
                <w:szCs w:val="16"/>
              </w:rPr>
            </w:pPr>
          </w:p>
          <w:p w14:paraId="1DDE9511" w14:textId="77777777" w:rsidR="000327F6" w:rsidRDefault="000327F6" w:rsidP="007120BC">
            <w:pPr>
              <w:rPr>
                <w:rFonts w:asciiTheme="majorHAnsi" w:hAnsiTheme="majorHAnsi" w:cstheme="majorHAnsi"/>
                <w:sz w:val="16"/>
                <w:szCs w:val="16"/>
              </w:rPr>
            </w:pPr>
          </w:p>
          <w:p w14:paraId="7F09770D" w14:textId="77777777" w:rsidR="000327F6" w:rsidRDefault="000327F6" w:rsidP="007120BC">
            <w:pPr>
              <w:rPr>
                <w:rFonts w:asciiTheme="majorHAnsi" w:hAnsiTheme="majorHAnsi" w:cstheme="majorHAnsi"/>
                <w:sz w:val="16"/>
                <w:szCs w:val="16"/>
              </w:rPr>
            </w:pPr>
          </w:p>
          <w:p w14:paraId="292931AC" w14:textId="77777777" w:rsidR="000327F6" w:rsidRDefault="000327F6" w:rsidP="007120BC">
            <w:pPr>
              <w:rPr>
                <w:rFonts w:asciiTheme="majorHAnsi" w:hAnsiTheme="majorHAnsi" w:cstheme="majorHAnsi"/>
                <w:sz w:val="16"/>
                <w:szCs w:val="16"/>
              </w:rPr>
            </w:pPr>
          </w:p>
          <w:p w14:paraId="2C636861" w14:textId="77777777" w:rsidR="000327F6" w:rsidRDefault="000327F6" w:rsidP="007120BC">
            <w:pPr>
              <w:rPr>
                <w:rFonts w:asciiTheme="majorHAnsi" w:hAnsiTheme="majorHAnsi" w:cstheme="majorHAnsi"/>
                <w:sz w:val="16"/>
                <w:szCs w:val="16"/>
              </w:rPr>
            </w:pPr>
          </w:p>
          <w:p w14:paraId="7CA8235B" w14:textId="77777777" w:rsidR="000327F6" w:rsidRDefault="000327F6" w:rsidP="007120BC">
            <w:pPr>
              <w:rPr>
                <w:rFonts w:asciiTheme="majorHAnsi" w:hAnsiTheme="majorHAnsi" w:cstheme="majorHAnsi"/>
                <w:sz w:val="16"/>
                <w:szCs w:val="16"/>
              </w:rPr>
            </w:pPr>
          </w:p>
          <w:p w14:paraId="59615D42" w14:textId="77777777" w:rsidR="000327F6" w:rsidRDefault="000327F6" w:rsidP="007120BC">
            <w:pPr>
              <w:rPr>
                <w:rFonts w:asciiTheme="majorHAnsi" w:hAnsiTheme="majorHAnsi" w:cstheme="majorHAnsi"/>
                <w:sz w:val="16"/>
                <w:szCs w:val="16"/>
              </w:rPr>
            </w:pPr>
          </w:p>
          <w:p w14:paraId="6659098C" w14:textId="001AB377" w:rsidR="0033549D" w:rsidRPr="000327F6" w:rsidRDefault="007120BC" w:rsidP="007120BC">
            <w:pPr>
              <w:rPr>
                <w:rFonts w:asciiTheme="majorHAnsi" w:hAnsiTheme="majorHAnsi" w:cstheme="majorHAnsi"/>
                <w:sz w:val="16"/>
                <w:szCs w:val="16"/>
              </w:rPr>
            </w:pPr>
            <w:r w:rsidRPr="000327F6">
              <w:rPr>
                <w:rFonts w:asciiTheme="majorHAnsi" w:hAnsiTheme="majorHAnsi" w:cstheme="majorHAnsi"/>
                <w:sz w:val="16"/>
                <w:szCs w:val="16"/>
              </w:rPr>
              <w:t xml:space="preserve">What is </w:t>
            </w:r>
            <w:proofErr w:type="spellStart"/>
            <w:r w:rsidRPr="000327F6">
              <w:rPr>
                <w:rFonts w:asciiTheme="majorHAnsi" w:hAnsiTheme="majorHAnsi" w:cstheme="majorHAnsi"/>
                <w:sz w:val="16"/>
                <w:szCs w:val="16"/>
              </w:rPr>
              <w:t>Asad</w:t>
            </w:r>
            <w:proofErr w:type="spellEnd"/>
            <w:r w:rsidRPr="000327F6">
              <w:rPr>
                <w:rFonts w:asciiTheme="majorHAnsi" w:hAnsiTheme="majorHAnsi" w:cstheme="majorHAnsi"/>
                <w:sz w:val="16"/>
                <w:szCs w:val="16"/>
              </w:rPr>
              <w:t xml:space="preserve"> referring to as “Western” Culture?</w:t>
            </w:r>
          </w:p>
        </w:tc>
      </w:tr>
      <w:tr w:rsidR="0033549D" w14:paraId="17779BFD" w14:textId="77777777" w:rsidTr="001A7E87">
        <w:tc>
          <w:tcPr>
            <w:tcW w:w="995" w:type="dxa"/>
          </w:tcPr>
          <w:p w14:paraId="4E2B4F05" w14:textId="77777777" w:rsidR="0033549D" w:rsidRDefault="0033549D" w:rsidP="007120BC">
            <w:proofErr w:type="spellStart"/>
            <w:r>
              <w:t>Deloria</w:t>
            </w:r>
            <w:proofErr w:type="spellEnd"/>
          </w:p>
        </w:tc>
        <w:tc>
          <w:tcPr>
            <w:tcW w:w="3260" w:type="dxa"/>
          </w:tcPr>
          <w:p w14:paraId="7DDE2D20" w14:textId="77777777" w:rsidR="0033549D" w:rsidRDefault="0033549D" w:rsidP="007120BC">
            <w:pPr>
              <w:rPr>
                <w:i/>
              </w:rPr>
            </w:pPr>
            <w:r w:rsidRPr="00E70FE2">
              <w:rPr>
                <w:i/>
              </w:rPr>
              <w:t xml:space="preserve">Fundamental thesis of the anthropologist </w:t>
            </w:r>
          </w:p>
          <w:p w14:paraId="6E836156" w14:textId="57BB36A8" w:rsidR="00E1531E" w:rsidRPr="000327F6" w:rsidRDefault="00E1531E" w:rsidP="007120BC">
            <w:pPr>
              <w:rPr>
                <w:rFonts w:asciiTheme="majorHAnsi" w:hAnsiTheme="majorHAnsi" w:cstheme="majorHAnsi"/>
                <w:sz w:val="16"/>
                <w:szCs w:val="16"/>
              </w:rPr>
            </w:pPr>
            <w:r w:rsidRPr="000327F6">
              <w:rPr>
                <w:rFonts w:asciiTheme="majorHAnsi" w:hAnsiTheme="majorHAnsi" w:cstheme="majorHAnsi"/>
                <w:sz w:val="16"/>
                <w:szCs w:val="16"/>
              </w:rPr>
              <w:t>That people are objects for observation. People are considered objects for experimentation, manipulation, and for eventual extinction.</w:t>
            </w:r>
          </w:p>
        </w:tc>
        <w:tc>
          <w:tcPr>
            <w:tcW w:w="3544" w:type="dxa"/>
          </w:tcPr>
          <w:p w14:paraId="4F762966" w14:textId="77777777" w:rsidR="0033549D" w:rsidRDefault="0033549D" w:rsidP="007120BC">
            <w:pPr>
              <w:rPr>
                <w:i/>
              </w:rPr>
            </w:pPr>
            <w:r w:rsidRPr="00E70FE2">
              <w:rPr>
                <w:i/>
              </w:rPr>
              <w:t xml:space="preserve">How does </w:t>
            </w:r>
            <w:proofErr w:type="spellStart"/>
            <w:r w:rsidRPr="00E70FE2">
              <w:rPr>
                <w:i/>
              </w:rPr>
              <w:t>Deloria</w:t>
            </w:r>
            <w:proofErr w:type="spellEnd"/>
            <w:r w:rsidRPr="00E70FE2">
              <w:rPr>
                <w:i/>
              </w:rPr>
              <w:t xml:space="preserve"> suggest relations could be improved between Anthropologists and Aboriginals?</w:t>
            </w:r>
          </w:p>
          <w:p w14:paraId="031F02CD" w14:textId="7CAF0E4B" w:rsidR="00E1531E" w:rsidRPr="000327F6" w:rsidRDefault="00827111" w:rsidP="007120BC">
            <w:pPr>
              <w:rPr>
                <w:rFonts w:asciiTheme="majorHAnsi" w:hAnsiTheme="majorHAnsi" w:cstheme="majorHAnsi"/>
                <w:sz w:val="16"/>
                <w:szCs w:val="16"/>
              </w:rPr>
            </w:pPr>
            <w:r w:rsidRPr="000327F6">
              <w:rPr>
                <w:rFonts w:asciiTheme="majorHAnsi" w:hAnsiTheme="majorHAnsi" w:cstheme="majorHAnsi"/>
                <w:sz w:val="16"/>
                <w:szCs w:val="16"/>
              </w:rPr>
              <w:t xml:space="preserve">Indian tribes could improve relations with anthropologists if they follow policies. These Indian tribes must accept the Anthropologist into their culture. Anthropologists must tell them what they will contribute. </w:t>
            </w:r>
            <w:r w:rsidR="00AF10CF" w:rsidRPr="000327F6">
              <w:rPr>
                <w:rFonts w:asciiTheme="majorHAnsi" w:hAnsiTheme="majorHAnsi" w:cstheme="majorHAnsi"/>
                <w:sz w:val="16"/>
                <w:szCs w:val="16"/>
              </w:rPr>
              <w:t xml:space="preserve">An appeal for the anthropologists to collaborate. </w:t>
            </w:r>
            <w:r w:rsidRPr="000327F6">
              <w:rPr>
                <w:rFonts w:asciiTheme="majorHAnsi" w:hAnsiTheme="majorHAnsi" w:cstheme="majorHAnsi"/>
                <w:sz w:val="16"/>
                <w:szCs w:val="16"/>
              </w:rPr>
              <w:t>They need a policy from congress that acknowledges their intelligence, and their dignity.</w:t>
            </w:r>
          </w:p>
          <w:p w14:paraId="413A0279" w14:textId="77777777" w:rsidR="00E1531E" w:rsidRPr="00E70FE2" w:rsidRDefault="00E1531E" w:rsidP="007120BC">
            <w:pPr>
              <w:rPr>
                <w:i/>
              </w:rPr>
            </w:pPr>
          </w:p>
        </w:tc>
        <w:tc>
          <w:tcPr>
            <w:tcW w:w="2410" w:type="dxa"/>
          </w:tcPr>
          <w:p w14:paraId="69F7FB7B" w14:textId="77777777" w:rsidR="000327F6" w:rsidRDefault="000327F6" w:rsidP="007120BC">
            <w:pPr>
              <w:rPr>
                <w:rFonts w:asciiTheme="majorHAnsi" w:hAnsiTheme="majorHAnsi" w:cstheme="majorHAnsi"/>
                <w:sz w:val="16"/>
                <w:szCs w:val="16"/>
                <w:u w:val="single"/>
              </w:rPr>
            </w:pPr>
          </w:p>
          <w:p w14:paraId="69779066" w14:textId="77777777" w:rsidR="000327F6" w:rsidRDefault="000327F6" w:rsidP="007120BC">
            <w:pPr>
              <w:rPr>
                <w:rFonts w:asciiTheme="majorHAnsi" w:hAnsiTheme="majorHAnsi" w:cstheme="majorHAnsi"/>
                <w:sz w:val="16"/>
                <w:szCs w:val="16"/>
                <w:u w:val="single"/>
              </w:rPr>
            </w:pPr>
          </w:p>
          <w:p w14:paraId="2AEB766B" w14:textId="77777777" w:rsidR="000327F6" w:rsidRDefault="000327F6" w:rsidP="007120BC">
            <w:pPr>
              <w:rPr>
                <w:rFonts w:asciiTheme="majorHAnsi" w:hAnsiTheme="majorHAnsi" w:cstheme="majorHAnsi"/>
                <w:sz w:val="16"/>
                <w:szCs w:val="16"/>
                <w:u w:val="single"/>
              </w:rPr>
            </w:pPr>
          </w:p>
          <w:p w14:paraId="262AA6C9" w14:textId="77777777" w:rsidR="000327F6" w:rsidRDefault="000327F6" w:rsidP="007120BC">
            <w:pPr>
              <w:rPr>
                <w:rFonts w:asciiTheme="majorHAnsi" w:hAnsiTheme="majorHAnsi" w:cstheme="majorHAnsi"/>
                <w:sz w:val="16"/>
                <w:szCs w:val="16"/>
                <w:u w:val="single"/>
              </w:rPr>
            </w:pPr>
          </w:p>
          <w:p w14:paraId="73640434" w14:textId="77777777" w:rsidR="0033549D" w:rsidRPr="000327F6" w:rsidRDefault="00827111" w:rsidP="007120BC">
            <w:pPr>
              <w:rPr>
                <w:rFonts w:asciiTheme="majorHAnsi" w:hAnsiTheme="majorHAnsi" w:cstheme="majorHAnsi"/>
                <w:sz w:val="16"/>
                <w:szCs w:val="16"/>
              </w:rPr>
            </w:pPr>
            <w:r w:rsidRPr="000327F6">
              <w:rPr>
                <w:rFonts w:asciiTheme="majorHAnsi" w:hAnsiTheme="majorHAnsi" w:cstheme="majorHAnsi"/>
                <w:sz w:val="16"/>
                <w:szCs w:val="16"/>
                <w:u w:val="single"/>
              </w:rPr>
              <w:t>True</w:t>
            </w:r>
            <w:r w:rsidRPr="000327F6">
              <w:rPr>
                <w:rFonts w:asciiTheme="majorHAnsi" w:hAnsiTheme="majorHAnsi" w:cstheme="majorHAnsi"/>
                <w:sz w:val="16"/>
                <w:szCs w:val="16"/>
              </w:rPr>
              <w:t xml:space="preserve"> or False:</w:t>
            </w:r>
          </w:p>
          <w:p w14:paraId="697DBAE4" w14:textId="77777777" w:rsidR="00827111" w:rsidRDefault="00CF261D" w:rsidP="007120BC">
            <w:r w:rsidRPr="000327F6">
              <w:rPr>
                <w:rFonts w:asciiTheme="majorHAnsi" w:hAnsiTheme="majorHAnsi" w:cstheme="majorHAnsi"/>
                <w:sz w:val="16"/>
                <w:szCs w:val="16"/>
              </w:rPr>
              <w:t>The fundamental thesis of the anthropologist has to do with how humans are objects much like animals in a zoo that they observe.</w:t>
            </w:r>
          </w:p>
        </w:tc>
      </w:tr>
    </w:tbl>
    <w:p w14:paraId="62A8069C" w14:textId="5F023474" w:rsidR="0033549D" w:rsidRDefault="0033549D"/>
    <w:tbl>
      <w:tblPr>
        <w:tblStyle w:val="TableGrid"/>
        <w:tblW w:w="10207" w:type="dxa"/>
        <w:tblInd w:w="-743" w:type="dxa"/>
        <w:tblLook w:val="04A0" w:firstRow="1" w:lastRow="0" w:firstColumn="1" w:lastColumn="0" w:noHBand="0" w:noVBand="1"/>
      </w:tblPr>
      <w:tblGrid>
        <w:gridCol w:w="995"/>
        <w:gridCol w:w="3258"/>
        <w:gridCol w:w="3544"/>
        <w:gridCol w:w="2410"/>
      </w:tblGrid>
      <w:tr w:rsidR="0033549D" w:rsidRPr="00DF58AE" w14:paraId="4E83F9FC" w14:textId="77777777" w:rsidTr="001A7E87">
        <w:tc>
          <w:tcPr>
            <w:tcW w:w="995" w:type="dxa"/>
          </w:tcPr>
          <w:p w14:paraId="6312765F" w14:textId="77777777" w:rsidR="0033549D" w:rsidRPr="00DF58AE" w:rsidRDefault="0033549D" w:rsidP="007120BC">
            <w:pPr>
              <w:rPr>
                <w:b/>
              </w:rPr>
            </w:pPr>
            <w:r w:rsidRPr="00DF58AE">
              <w:rPr>
                <w:b/>
              </w:rPr>
              <w:t>Author</w:t>
            </w:r>
          </w:p>
        </w:tc>
        <w:tc>
          <w:tcPr>
            <w:tcW w:w="3258" w:type="dxa"/>
          </w:tcPr>
          <w:p w14:paraId="56540356" w14:textId="77777777" w:rsidR="0033549D" w:rsidRPr="00DF58AE" w:rsidRDefault="0033549D" w:rsidP="007120BC">
            <w:pPr>
              <w:rPr>
                <w:b/>
              </w:rPr>
            </w:pPr>
            <w:r w:rsidRPr="00DF58AE">
              <w:rPr>
                <w:b/>
              </w:rPr>
              <w:t>Key Concept</w:t>
            </w:r>
          </w:p>
        </w:tc>
        <w:tc>
          <w:tcPr>
            <w:tcW w:w="3544" w:type="dxa"/>
          </w:tcPr>
          <w:p w14:paraId="7010D880" w14:textId="77777777" w:rsidR="0033549D" w:rsidRPr="00DF58AE" w:rsidRDefault="0033549D" w:rsidP="007120BC">
            <w:pPr>
              <w:rPr>
                <w:b/>
              </w:rPr>
            </w:pPr>
            <w:r w:rsidRPr="00DF58AE">
              <w:rPr>
                <w:b/>
              </w:rPr>
              <w:t>Key Concept 2</w:t>
            </w:r>
          </w:p>
        </w:tc>
        <w:tc>
          <w:tcPr>
            <w:tcW w:w="2410" w:type="dxa"/>
          </w:tcPr>
          <w:p w14:paraId="514E93AB" w14:textId="77777777" w:rsidR="0033549D" w:rsidRPr="00DF58AE" w:rsidRDefault="0033549D" w:rsidP="007120BC">
            <w:pPr>
              <w:rPr>
                <w:b/>
              </w:rPr>
            </w:pPr>
            <w:r w:rsidRPr="00DF58AE">
              <w:rPr>
                <w:b/>
              </w:rPr>
              <w:t>Potential Exam Question</w:t>
            </w:r>
          </w:p>
        </w:tc>
      </w:tr>
      <w:tr w:rsidR="0033549D" w14:paraId="39472B80" w14:textId="77777777" w:rsidTr="001A7E87">
        <w:tc>
          <w:tcPr>
            <w:tcW w:w="995" w:type="dxa"/>
          </w:tcPr>
          <w:p w14:paraId="381A23D8" w14:textId="77777777" w:rsidR="0033549D" w:rsidRDefault="0033549D" w:rsidP="007120BC">
            <w:r>
              <w:t>Wolf</w:t>
            </w:r>
          </w:p>
        </w:tc>
        <w:tc>
          <w:tcPr>
            <w:tcW w:w="3258" w:type="dxa"/>
          </w:tcPr>
          <w:p w14:paraId="0921C79D" w14:textId="77777777" w:rsidR="0033549D" w:rsidRDefault="0033549D" w:rsidP="007120BC">
            <w:pPr>
              <w:rPr>
                <w:i/>
              </w:rPr>
            </w:pPr>
            <w:r w:rsidRPr="00DF58AE">
              <w:rPr>
                <w:i/>
              </w:rPr>
              <w:t>Four modes of Power</w:t>
            </w:r>
          </w:p>
          <w:p w14:paraId="6FF397DE" w14:textId="77777777" w:rsidR="000327F6" w:rsidRDefault="000327F6" w:rsidP="007120BC">
            <w:pPr>
              <w:rPr>
                <w:i/>
              </w:rPr>
            </w:pPr>
          </w:p>
          <w:p w14:paraId="6F160493" w14:textId="720F2524" w:rsidR="000327F6" w:rsidRPr="000327F6" w:rsidRDefault="000327F6" w:rsidP="000327F6">
            <w:pPr>
              <w:rPr>
                <w:rFonts w:asciiTheme="majorHAnsi" w:hAnsiTheme="majorHAnsi" w:cstheme="majorHAnsi"/>
                <w:sz w:val="16"/>
                <w:szCs w:val="16"/>
              </w:rPr>
            </w:pPr>
            <w:r>
              <w:rPr>
                <w:rFonts w:asciiTheme="majorHAnsi" w:hAnsiTheme="majorHAnsi" w:cstheme="majorHAnsi"/>
                <w:sz w:val="16"/>
                <w:szCs w:val="16"/>
              </w:rPr>
              <w:t>-</w:t>
            </w:r>
            <w:r w:rsidRPr="000327F6">
              <w:rPr>
                <w:rFonts w:asciiTheme="majorHAnsi" w:hAnsiTheme="majorHAnsi" w:cstheme="majorHAnsi"/>
                <w:sz w:val="16"/>
                <w:szCs w:val="16"/>
              </w:rPr>
              <w:t>Power as the attribute of the person (Basically the power one person has, ex. An anthropologist)</w:t>
            </w:r>
          </w:p>
          <w:p w14:paraId="013BC8B5" w14:textId="0CD5684E" w:rsidR="000327F6" w:rsidRPr="000327F6" w:rsidRDefault="000327F6" w:rsidP="000327F6">
            <w:pPr>
              <w:rPr>
                <w:rFonts w:asciiTheme="majorHAnsi" w:hAnsiTheme="majorHAnsi" w:cstheme="majorHAnsi"/>
                <w:sz w:val="16"/>
                <w:szCs w:val="16"/>
              </w:rPr>
            </w:pPr>
            <w:r>
              <w:rPr>
                <w:rFonts w:asciiTheme="majorHAnsi" w:hAnsiTheme="majorHAnsi" w:cstheme="majorHAnsi"/>
                <w:sz w:val="16"/>
                <w:szCs w:val="16"/>
              </w:rPr>
              <w:t>-</w:t>
            </w:r>
            <w:r w:rsidRPr="000327F6">
              <w:rPr>
                <w:rFonts w:asciiTheme="majorHAnsi" w:hAnsiTheme="majorHAnsi" w:cstheme="majorHAnsi"/>
                <w:sz w:val="16"/>
                <w:szCs w:val="16"/>
              </w:rPr>
              <w:t>Power can be understood as the ability of an ego to impose its will (People can enforce their will onto a group depending on their power status)</w:t>
            </w:r>
          </w:p>
          <w:p w14:paraId="6D8F711D" w14:textId="3EE9079A" w:rsidR="000327F6" w:rsidRPr="000327F6" w:rsidRDefault="000327F6" w:rsidP="000327F6">
            <w:pPr>
              <w:rPr>
                <w:rFonts w:asciiTheme="majorHAnsi" w:hAnsiTheme="majorHAnsi" w:cstheme="majorHAnsi"/>
                <w:sz w:val="16"/>
                <w:szCs w:val="16"/>
              </w:rPr>
            </w:pPr>
            <w:r>
              <w:rPr>
                <w:rFonts w:asciiTheme="majorHAnsi" w:hAnsiTheme="majorHAnsi" w:cstheme="majorHAnsi"/>
                <w:sz w:val="16"/>
                <w:szCs w:val="16"/>
              </w:rPr>
              <w:t>-</w:t>
            </w:r>
            <w:r w:rsidRPr="000327F6">
              <w:rPr>
                <w:rFonts w:asciiTheme="majorHAnsi" w:hAnsiTheme="majorHAnsi" w:cstheme="majorHAnsi"/>
                <w:sz w:val="16"/>
                <w:szCs w:val="16"/>
              </w:rPr>
              <w:t>Tactical and Organizational power, (makes sure there is control in different settings where people interact with each other)</w:t>
            </w:r>
          </w:p>
          <w:p w14:paraId="5DDDF381" w14:textId="176CAB01" w:rsidR="000327F6" w:rsidRPr="00DF58AE" w:rsidRDefault="000327F6" w:rsidP="000327F6">
            <w:pPr>
              <w:rPr>
                <w:i/>
              </w:rPr>
            </w:pPr>
            <w:r>
              <w:rPr>
                <w:rFonts w:asciiTheme="majorHAnsi" w:hAnsiTheme="majorHAnsi" w:cstheme="majorHAnsi"/>
                <w:sz w:val="16"/>
                <w:szCs w:val="16"/>
              </w:rPr>
              <w:t>-</w:t>
            </w:r>
            <w:r w:rsidRPr="000327F6">
              <w:rPr>
                <w:rFonts w:asciiTheme="majorHAnsi" w:hAnsiTheme="majorHAnsi" w:cstheme="majorHAnsi"/>
                <w:sz w:val="16"/>
                <w:szCs w:val="16"/>
              </w:rPr>
              <w:t>Structural Power, operates within settings or domains but that also organizes and orchestrates settings</w:t>
            </w:r>
          </w:p>
        </w:tc>
        <w:tc>
          <w:tcPr>
            <w:tcW w:w="3544" w:type="dxa"/>
          </w:tcPr>
          <w:p w14:paraId="219E947D" w14:textId="77777777" w:rsidR="0033549D" w:rsidRDefault="0033549D" w:rsidP="007120BC">
            <w:pPr>
              <w:rPr>
                <w:i/>
              </w:rPr>
            </w:pPr>
            <w:r w:rsidRPr="00DF58AE">
              <w:rPr>
                <w:i/>
              </w:rPr>
              <w:t xml:space="preserve">According to Wolf, what needs to be done to address the issue between anthropologists and power? </w:t>
            </w:r>
          </w:p>
          <w:p w14:paraId="5BB34D8F" w14:textId="77777777" w:rsidR="000327F6" w:rsidRDefault="000327F6" w:rsidP="007120BC">
            <w:pPr>
              <w:rPr>
                <w:i/>
              </w:rPr>
            </w:pPr>
          </w:p>
          <w:p w14:paraId="214A06AA" w14:textId="77777777" w:rsidR="000327F6" w:rsidRDefault="000327F6" w:rsidP="007120BC">
            <w:pPr>
              <w:rPr>
                <w:rFonts w:asciiTheme="majorHAnsi" w:hAnsiTheme="majorHAnsi" w:cstheme="majorHAnsi"/>
                <w:i/>
                <w:sz w:val="16"/>
                <w:szCs w:val="16"/>
              </w:rPr>
            </w:pPr>
            <w:r w:rsidRPr="000327F6">
              <w:rPr>
                <w:rFonts w:asciiTheme="majorHAnsi" w:hAnsiTheme="majorHAnsi" w:cstheme="majorHAnsi"/>
                <w:i/>
                <w:sz w:val="16"/>
                <w:szCs w:val="16"/>
              </w:rPr>
              <w:t>Must move beyond Geertz’s “experience-near “understandings to analytical concepts that allow us to set what we know about X against what we know about Y, in pursuit of explanation.</w:t>
            </w:r>
          </w:p>
          <w:p w14:paraId="2FEE7B61" w14:textId="77777777" w:rsidR="0023540D" w:rsidRDefault="0023540D" w:rsidP="007120BC">
            <w:pPr>
              <w:rPr>
                <w:rFonts w:asciiTheme="majorHAnsi" w:hAnsiTheme="majorHAnsi" w:cstheme="majorHAnsi"/>
                <w:i/>
                <w:sz w:val="16"/>
                <w:szCs w:val="16"/>
              </w:rPr>
            </w:pPr>
          </w:p>
          <w:p w14:paraId="47A4978F" w14:textId="77777777" w:rsidR="0023540D" w:rsidRPr="0023540D" w:rsidRDefault="0023540D" w:rsidP="0023540D">
            <w:pPr>
              <w:rPr>
                <w:rFonts w:asciiTheme="majorHAnsi" w:hAnsiTheme="majorHAnsi" w:cstheme="majorHAnsi"/>
                <w:sz w:val="16"/>
                <w:szCs w:val="16"/>
              </w:rPr>
            </w:pPr>
            <w:r w:rsidRPr="0023540D">
              <w:rPr>
                <w:rFonts w:asciiTheme="majorHAnsi" w:hAnsiTheme="majorHAnsi" w:cstheme="majorHAnsi"/>
                <w:sz w:val="16"/>
                <w:szCs w:val="16"/>
              </w:rPr>
              <w:t>Discussing processes on macro scales as well as in micro settings.</w:t>
            </w:r>
          </w:p>
          <w:p w14:paraId="26D37421" w14:textId="3EA14558" w:rsidR="0023540D" w:rsidRPr="0023540D" w:rsidRDefault="0023540D" w:rsidP="0023540D">
            <w:pPr>
              <w:rPr>
                <w:rFonts w:asciiTheme="majorHAnsi" w:hAnsiTheme="majorHAnsi" w:cstheme="majorHAnsi"/>
                <w:sz w:val="16"/>
                <w:szCs w:val="16"/>
              </w:rPr>
            </w:pPr>
            <w:r w:rsidRPr="0023540D">
              <w:rPr>
                <w:rFonts w:asciiTheme="majorHAnsi" w:hAnsiTheme="majorHAnsi" w:cstheme="majorHAnsi"/>
                <w:sz w:val="16"/>
                <w:szCs w:val="16"/>
              </w:rPr>
              <w:t>Using</w:t>
            </w:r>
            <w:r w:rsidRPr="0023540D">
              <w:rPr>
                <w:rFonts w:asciiTheme="majorHAnsi" w:hAnsiTheme="majorHAnsi" w:cstheme="majorHAnsi"/>
                <w:sz w:val="16"/>
                <w:szCs w:val="16"/>
              </w:rPr>
              <w:t xml:space="preserve"> micro settings like a village or maybe an online forum (something smallish) to speak to larger, macro issues. But you have to be careful with taking this smaller setting and saying it represents a wider one. Like an anthropologist studying one town in Brazil and then saying it represents all Brazilian culture and society. That's a problem, but you have to understand that the Brazilian town does not exist in isolation, it is always relating to other forces and this is why you can use your study of it to speak to macro issues.</w:t>
            </w:r>
          </w:p>
        </w:tc>
        <w:tc>
          <w:tcPr>
            <w:tcW w:w="2410" w:type="dxa"/>
          </w:tcPr>
          <w:p w14:paraId="70C229F0" w14:textId="77777777" w:rsidR="0033549D" w:rsidRDefault="000327F6" w:rsidP="007120BC">
            <w:pPr>
              <w:rPr>
                <w:rFonts w:asciiTheme="majorHAnsi" w:hAnsiTheme="majorHAnsi" w:cstheme="majorHAnsi"/>
                <w:sz w:val="16"/>
                <w:szCs w:val="16"/>
              </w:rPr>
            </w:pPr>
            <w:r w:rsidRPr="000327F6">
              <w:rPr>
                <w:rFonts w:asciiTheme="majorHAnsi" w:hAnsiTheme="majorHAnsi" w:cstheme="majorHAnsi"/>
                <w:sz w:val="16"/>
                <w:szCs w:val="16"/>
              </w:rPr>
              <w:t>According to Wolf, what is the difference between interpretation and explanation?</w:t>
            </w:r>
          </w:p>
          <w:p w14:paraId="31F67AA4" w14:textId="77777777" w:rsidR="00117D14" w:rsidRDefault="00117D14" w:rsidP="007120BC">
            <w:pPr>
              <w:rPr>
                <w:rFonts w:asciiTheme="majorHAnsi" w:hAnsiTheme="majorHAnsi" w:cstheme="majorHAnsi"/>
                <w:sz w:val="16"/>
                <w:szCs w:val="16"/>
              </w:rPr>
            </w:pPr>
          </w:p>
          <w:p w14:paraId="57CBA33E" w14:textId="77777777" w:rsidR="00117D14" w:rsidRDefault="00117D14" w:rsidP="007120BC">
            <w:pPr>
              <w:rPr>
                <w:rFonts w:asciiTheme="majorHAnsi" w:hAnsiTheme="majorHAnsi" w:cstheme="majorHAnsi"/>
                <w:sz w:val="16"/>
                <w:szCs w:val="16"/>
              </w:rPr>
            </w:pPr>
            <w:r w:rsidRPr="00117D14">
              <w:rPr>
                <w:rFonts w:asciiTheme="majorHAnsi" w:hAnsiTheme="majorHAnsi" w:cstheme="majorHAnsi"/>
                <w:sz w:val="16"/>
                <w:szCs w:val="16"/>
              </w:rPr>
              <w:t>What does Wolf say about organization and structural power?</w:t>
            </w:r>
          </w:p>
          <w:p w14:paraId="35167A3E" w14:textId="77777777" w:rsidR="00117D14" w:rsidRDefault="00117D14" w:rsidP="007120BC">
            <w:pPr>
              <w:rPr>
                <w:rFonts w:asciiTheme="majorHAnsi" w:hAnsiTheme="majorHAnsi" w:cstheme="majorHAnsi"/>
                <w:sz w:val="16"/>
                <w:szCs w:val="16"/>
              </w:rPr>
            </w:pPr>
          </w:p>
          <w:p w14:paraId="191AEEC8" w14:textId="36534F50" w:rsidR="00117D14" w:rsidRPr="000327F6" w:rsidRDefault="00117D14" w:rsidP="007120BC">
            <w:pPr>
              <w:rPr>
                <w:rFonts w:asciiTheme="majorHAnsi" w:hAnsiTheme="majorHAnsi" w:cstheme="majorHAnsi"/>
                <w:sz w:val="16"/>
                <w:szCs w:val="16"/>
              </w:rPr>
            </w:pPr>
            <w:r>
              <w:rPr>
                <w:rFonts w:asciiTheme="majorHAnsi" w:hAnsiTheme="majorHAnsi" w:cstheme="majorHAnsi"/>
                <w:sz w:val="16"/>
                <w:szCs w:val="16"/>
              </w:rPr>
              <w:t>W</w:t>
            </w:r>
            <w:r w:rsidRPr="00117D14">
              <w:rPr>
                <w:rFonts w:asciiTheme="majorHAnsi" w:hAnsiTheme="majorHAnsi" w:cstheme="majorHAnsi"/>
                <w:sz w:val="16"/>
                <w:szCs w:val="16"/>
              </w:rPr>
              <w:t>e need to look at those two powers (organizational and structural) and how they affect the world. It is not enough for anthropologists to just describe and interpret, they must also start explaining why the world is the way it is and by taking these powers into account, it will help us better understand the relationship of the world and the people in</w:t>
            </w:r>
            <w:bookmarkStart w:id="0" w:name="_GoBack"/>
            <w:bookmarkEnd w:id="0"/>
            <w:r w:rsidRPr="00117D14">
              <w:rPr>
                <w:rFonts w:asciiTheme="majorHAnsi" w:hAnsiTheme="majorHAnsi" w:cstheme="majorHAnsi"/>
                <w:sz w:val="16"/>
                <w:szCs w:val="16"/>
              </w:rPr>
              <w:t xml:space="preserve"> it</w:t>
            </w:r>
          </w:p>
        </w:tc>
      </w:tr>
    </w:tbl>
    <w:p w14:paraId="416C6F6B" w14:textId="6634DC21" w:rsidR="0033549D" w:rsidRPr="0023540D" w:rsidRDefault="0033549D" w:rsidP="0023540D">
      <w:pPr>
        <w:rPr>
          <w:sz w:val="16"/>
        </w:rPr>
      </w:pPr>
    </w:p>
    <w:sectPr w:rsidR="0033549D" w:rsidRPr="0023540D" w:rsidSect="00A54EBC">
      <w:pgSz w:w="12240" w:h="15840"/>
      <w:pgMar w:top="142" w:right="1800" w:bottom="142"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41BAD"/>
    <w:multiLevelType w:val="hybridMultilevel"/>
    <w:tmpl w:val="E0BAF8FE"/>
    <w:lvl w:ilvl="0" w:tplc="4330EB8C">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4F47E7"/>
    <w:multiLevelType w:val="hybridMultilevel"/>
    <w:tmpl w:val="5A889952"/>
    <w:lvl w:ilvl="0" w:tplc="94BEC41E">
      <w:start w:val="1"/>
      <w:numFmt w:val="bullet"/>
      <w:lvlText w:val="-"/>
      <w:lvlJc w:val="left"/>
      <w:pPr>
        <w:ind w:left="720" w:hanging="360"/>
      </w:pPr>
      <w:rPr>
        <w:rFonts w:ascii="Calibri" w:eastAsiaTheme="minorEastAsia" w:hAnsi="Calibri" w:cs="Calibri" w:hint="default"/>
        <w:i w:val="0"/>
        <w:sz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9BF0A84"/>
    <w:multiLevelType w:val="hybridMultilevel"/>
    <w:tmpl w:val="0338E158"/>
    <w:lvl w:ilvl="0" w:tplc="60C4A602">
      <w:start w:val="1"/>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6FB49FA"/>
    <w:multiLevelType w:val="hybridMultilevel"/>
    <w:tmpl w:val="FD067718"/>
    <w:lvl w:ilvl="0" w:tplc="3DC041E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B53"/>
    <w:rsid w:val="000327F6"/>
    <w:rsid w:val="000A1F59"/>
    <w:rsid w:val="000E7472"/>
    <w:rsid w:val="000F7FD2"/>
    <w:rsid w:val="0010302B"/>
    <w:rsid w:val="00117D14"/>
    <w:rsid w:val="001A7E87"/>
    <w:rsid w:val="0023540D"/>
    <w:rsid w:val="00247B53"/>
    <w:rsid w:val="002C4FF4"/>
    <w:rsid w:val="002E6E8E"/>
    <w:rsid w:val="00325576"/>
    <w:rsid w:val="0033549D"/>
    <w:rsid w:val="007120BC"/>
    <w:rsid w:val="00827111"/>
    <w:rsid w:val="00A54EBC"/>
    <w:rsid w:val="00AF10CF"/>
    <w:rsid w:val="00B22A46"/>
    <w:rsid w:val="00B81EB4"/>
    <w:rsid w:val="00B942BA"/>
    <w:rsid w:val="00CF261D"/>
    <w:rsid w:val="00E15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849F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7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20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47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120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7046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1341</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Carina Shalaby</dc:creator>
  <cp:lastModifiedBy>Vivian</cp:lastModifiedBy>
  <cp:revision>3</cp:revision>
  <dcterms:created xsi:type="dcterms:W3CDTF">2012-10-15T22:59:00Z</dcterms:created>
  <dcterms:modified xsi:type="dcterms:W3CDTF">2012-10-22T13:13:00Z</dcterms:modified>
</cp:coreProperties>
</file>