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30C" w:rsidRDefault="0092730C">
      <w:r>
        <w:t xml:space="preserve">Chapter 2 </w:t>
      </w:r>
    </w:p>
    <w:p w:rsidR="00B146F0" w:rsidRDefault="0092730C">
      <w:r>
        <w:t>Clarifying Meaning</w:t>
      </w:r>
    </w:p>
    <w:p w:rsidR="00962AB4" w:rsidRDefault="00962AB4">
      <w:r>
        <w:t>2.1 The place of definitions in critical thinking</w:t>
      </w:r>
    </w:p>
    <w:p w:rsidR="00962AB4" w:rsidRDefault="003743A3" w:rsidP="00962AB4">
      <w:pPr>
        <w:pStyle w:val="ListParagraph"/>
        <w:numPr>
          <w:ilvl w:val="0"/>
          <w:numId w:val="1"/>
        </w:numPr>
      </w:pPr>
      <w:r>
        <w:t>First, knowing how to construct and evaluate definitions is fundamental to attaining the goals of critical thinking itself.</w:t>
      </w:r>
    </w:p>
    <w:p w:rsidR="003743A3" w:rsidRDefault="00884679" w:rsidP="00962AB4">
      <w:pPr>
        <w:pStyle w:val="ListParagraph"/>
        <w:numPr>
          <w:ilvl w:val="0"/>
          <w:numId w:val="1"/>
        </w:numPr>
      </w:pPr>
      <w:r>
        <w:t>Knowing how to clarify meaning by reflecting critically on it is thus fundamental to being a critical thinker.</w:t>
      </w:r>
    </w:p>
    <w:p w:rsidR="00884679" w:rsidRDefault="00884679" w:rsidP="00962AB4">
      <w:pPr>
        <w:pStyle w:val="ListParagraph"/>
        <w:numPr>
          <w:ilvl w:val="0"/>
          <w:numId w:val="1"/>
        </w:numPr>
      </w:pPr>
      <w:r>
        <w:t xml:space="preserve">Second knowing how to construct and evaluate definitions is fundamental to understanding and fully engaging in  an academic discipline </w:t>
      </w:r>
    </w:p>
    <w:p w:rsidR="00884679" w:rsidRDefault="00884679" w:rsidP="00962AB4">
      <w:pPr>
        <w:pStyle w:val="ListParagraph"/>
        <w:numPr>
          <w:ilvl w:val="0"/>
          <w:numId w:val="1"/>
        </w:numPr>
      </w:pPr>
      <w:r>
        <w:t xml:space="preserve">Finally, knowing how to construct and evaluate a definition is often a fundamental step in solving the problems </w:t>
      </w:r>
    </w:p>
    <w:p w:rsidR="00884679" w:rsidRDefault="00884679" w:rsidP="00962AB4">
      <w:pPr>
        <w:pStyle w:val="ListParagraph"/>
        <w:numPr>
          <w:ilvl w:val="0"/>
          <w:numId w:val="1"/>
        </w:numPr>
      </w:pPr>
      <w:r>
        <w:t xml:space="preserve">Knowing how to reflect critically on problems with the goal of defining them clearly is thus central to problems solving problem </w:t>
      </w:r>
    </w:p>
    <w:p w:rsidR="00460FA7" w:rsidRDefault="00460FA7" w:rsidP="00460FA7">
      <w:r>
        <w:t>2.2 Assertion</w:t>
      </w:r>
    </w:p>
    <w:p w:rsidR="00460FA7" w:rsidRDefault="00460FA7" w:rsidP="00460FA7">
      <w:pPr>
        <w:pStyle w:val="ListParagraph"/>
        <w:numPr>
          <w:ilvl w:val="0"/>
          <w:numId w:val="2"/>
        </w:numPr>
      </w:pPr>
      <w:r>
        <w:t>To assert something is to simply claim that it is true.</w:t>
      </w:r>
    </w:p>
    <w:p w:rsidR="00460FA7" w:rsidRDefault="00460FA7" w:rsidP="00460FA7">
      <w:pPr>
        <w:pStyle w:val="ListParagraph"/>
        <w:numPr>
          <w:ilvl w:val="0"/>
          <w:numId w:val="2"/>
        </w:numPr>
      </w:pPr>
      <w:r>
        <w:t>When we state our reasons for believing something, when we collect together our evidence in support of a point of view or proposal, we are making assertions.</w:t>
      </w:r>
    </w:p>
    <w:p w:rsidR="00460FA7" w:rsidRDefault="00460FA7" w:rsidP="00460FA7">
      <w:r>
        <w:t>2.2.1 Propositions</w:t>
      </w:r>
    </w:p>
    <w:p w:rsidR="00460FA7" w:rsidRDefault="00C76474" w:rsidP="00460FA7">
      <w:pPr>
        <w:pStyle w:val="ListParagraph"/>
        <w:numPr>
          <w:ilvl w:val="0"/>
          <w:numId w:val="3"/>
        </w:numPr>
      </w:pPr>
      <w:r>
        <w:t>A proposition is simply a bit of possible information, something that can be true or false.</w:t>
      </w:r>
    </w:p>
    <w:p w:rsidR="00C76474" w:rsidRDefault="00C76474" w:rsidP="00460FA7">
      <w:pPr>
        <w:pStyle w:val="ListParagraph"/>
        <w:numPr>
          <w:ilvl w:val="0"/>
          <w:numId w:val="3"/>
        </w:numPr>
      </w:pPr>
      <w:r>
        <w:t>A proposition is something we can assert and argue for or against.</w:t>
      </w:r>
    </w:p>
    <w:p w:rsidR="00C76474" w:rsidRDefault="00C76474" w:rsidP="00C76474">
      <w:r>
        <w:t>2.2.1 Exercise</w:t>
      </w:r>
    </w:p>
    <w:p w:rsidR="00C76474" w:rsidRDefault="00C76474" w:rsidP="00C76474">
      <w:r>
        <w:t>1. Short answer questions:</w:t>
      </w:r>
    </w:p>
    <w:p w:rsidR="00C76474" w:rsidRDefault="00C76474" w:rsidP="00C76474">
      <w:r>
        <w:t>a. To simply claim that something is true.</w:t>
      </w:r>
    </w:p>
    <w:p w:rsidR="00C76474" w:rsidRDefault="00C76474" w:rsidP="00C76474">
      <w:r>
        <w:t xml:space="preserve">b. </w:t>
      </w:r>
    </w:p>
    <w:p w:rsidR="002F191A" w:rsidRPr="007A1CA3" w:rsidRDefault="002111E2" w:rsidP="0045409A">
      <w:r>
        <w:t>2.2.2 Assertion Test</w:t>
      </w:r>
    </w:p>
    <w:p w:rsidR="007A1CA3" w:rsidRDefault="007A1CA3" w:rsidP="007A1CA3">
      <w:pPr>
        <w:pStyle w:val="ListParagraph"/>
        <w:numPr>
          <w:ilvl w:val="0"/>
          <w:numId w:val="4"/>
        </w:numPr>
      </w:pPr>
      <w:r>
        <w:t>If an assertion could be true even if a given proposition were false, then that proposition was not asserted.</w:t>
      </w:r>
    </w:p>
    <w:p w:rsidR="00C47199" w:rsidRDefault="00C47199" w:rsidP="007A1CA3">
      <w:pPr>
        <w:pStyle w:val="ListParagraph"/>
        <w:numPr>
          <w:ilvl w:val="0"/>
          <w:numId w:val="4"/>
        </w:numPr>
      </w:pPr>
      <w:r>
        <w:t>It could not be part of what is being asserted whether the assertion is true does not depend on whether it is true.</w:t>
      </w:r>
    </w:p>
    <w:p w:rsidR="00C47199" w:rsidRDefault="00C47199" w:rsidP="007A1CA3">
      <w:pPr>
        <w:pStyle w:val="ListParagraph"/>
        <w:numPr>
          <w:ilvl w:val="0"/>
          <w:numId w:val="4"/>
        </w:numPr>
      </w:pPr>
      <w:r>
        <w:t>If no, that assertion would be false if that proposition were false then that proposition was one of the things that was asserted.</w:t>
      </w:r>
    </w:p>
    <w:p w:rsidR="0045409A" w:rsidRDefault="0045409A" w:rsidP="0045409A"/>
    <w:p w:rsidR="0045409A" w:rsidRDefault="0045409A" w:rsidP="0045409A">
      <w:r>
        <w:lastRenderedPageBreak/>
        <w:t>2.2.2 A Practical Tip: The assertion test</w:t>
      </w:r>
    </w:p>
    <w:p w:rsidR="0045409A" w:rsidRPr="00230146" w:rsidRDefault="0045409A" w:rsidP="0045409A">
      <w:pPr>
        <w:pStyle w:val="ListParagraph"/>
        <w:numPr>
          <w:ilvl w:val="0"/>
          <w:numId w:val="4"/>
        </w:numPr>
      </w:pPr>
      <w:r>
        <w:rPr>
          <w:i/>
        </w:rPr>
        <w:t xml:space="preserve">Could the assertion be true even if that proposition were </w:t>
      </w:r>
      <w:proofErr w:type="gramStart"/>
      <w:r>
        <w:rPr>
          <w:i/>
        </w:rPr>
        <w:t>false.</w:t>
      </w:r>
      <w:proofErr w:type="gramEnd"/>
    </w:p>
    <w:p w:rsidR="0045409A" w:rsidRDefault="0045409A" w:rsidP="0045409A">
      <w:pPr>
        <w:pStyle w:val="ListParagraph"/>
        <w:numPr>
          <w:ilvl w:val="0"/>
          <w:numId w:val="4"/>
        </w:numPr>
      </w:pPr>
      <w:r>
        <w:t>If yes, then that proposition is not asserted.</w:t>
      </w:r>
    </w:p>
    <w:p w:rsidR="0045409A" w:rsidRDefault="0045409A" w:rsidP="0045409A">
      <w:pPr>
        <w:pStyle w:val="ListParagraph"/>
        <w:numPr>
          <w:ilvl w:val="0"/>
          <w:numId w:val="4"/>
        </w:numPr>
      </w:pPr>
      <w:r>
        <w:t>If no, then that proposition is asserted.</w:t>
      </w:r>
    </w:p>
    <w:p w:rsidR="0045409A" w:rsidRDefault="0045409A" w:rsidP="0045409A"/>
    <w:p w:rsidR="00230146" w:rsidRDefault="00230146" w:rsidP="007A1CA3">
      <w:pPr>
        <w:pStyle w:val="ListParagraph"/>
        <w:numPr>
          <w:ilvl w:val="0"/>
          <w:numId w:val="4"/>
        </w:numPr>
      </w:pPr>
      <w:r>
        <w:rPr>
          <w:b/>
        </w:rPr>
        <w:t xml:space="preserve">Conjunction: </w:t>
      </w:r>
      <w:r>
        <w:t>sentence containing the word “and”</w:t>
      </w:r>
      <w:r w:rsidR="00DB5955">
        <w:t xml:space="preserve"> (Stephen Harper is prime minister of Canada and Barack Obama is the President of the United States.) </w:t>
      </w:r>
    </w:p>
    <w:p w:rsidR="00230146" w:rsidRDefault="00DB5955" w:rsidP="007A1CA3">
      <w:pPr>
        <w:pStyle w:val="ListParagraph"/>
        <w:numPr>
          <w:ilvl w:val="0"/>
          <w:numId w:val="4"/>
        </w:numPr>
      </w:pPr>
      <w:r>
        <w:t>Two propositions (or conjuncts) 1. Stephen Harper is the PM of Canada. 2. Barack Obama is the president of the U.S.</w:t>
      </w:r>
    </w:p>
    <w:p w:rsidR="00DB5955" w:rsidRDefault="000E46C8" w:rsidP="007A1CA3">
      <w:pPr>
        <w:pStyle w:val="ListParagraph"/>
        <w:numPr>
          <w:ilvl w:val="0"/>
          <w:numId w:val="4"/>
        </w:numPr>
      </w:pPr>
      <w:r>
        <w:t>A conjunction is true if, but only if, both conjuncts are true.</w:t>
      </w:r>
    </w:p>
    <w:p w:rsidR="0045409A" w:rsidRDefault="0045409A" w:rsidP="0045409A">
      <w:r>
        <w:t>2.2.2 B Summary: Asserting a conjunction</w:t>
      </w:r>
    </w:p>
    <w:p w:rsidR="0045409A" w:rsidRDefault="0045409A" w:rsidP="0045409A">
      <w:pPr>
        <w:pStyle w:val="ListParagraph"/>
        <w:numPr>
          <w:ilvl w:val="0"/>
          <w:numId w:val="6"/>
        </w:numPr>
      </w:pPr>
      <w:r>
        <w:t>In a conjunction, both conjuncts are asserted. “A and B” asserts that A is true and that B is true. It is thus false if either conjunct is false.</w:t>
      </w:r>
    </w:p>
    <w:p w:rsidR="001D5A4A" w:rsidRDefault="001D5A4A" w:rsidP="001D5A4A">
      <w:r>
        <w:t>2.2.2 C Summary: Asserting a disjunction</w:t>
      </w:r>
    </w:p>
    <w:p w:rsidR="001D5A4A" w:rsidRDefault="000C4AF4" w:rsidP="001D5A4A">
      <w:pPr>
        <w:pStyle w:val="ListParagraph"/>
        <w:numPr>
          <w:ilvl w:val="0"/>
          <w:numId w:val="6"/>
        </w:numPr>
      </w:pPr>
      <w:r>
        <w:t xml:space="preserve">In a disjunction, neither </w:t>
      </w:r>
      <w:proofErr w:type="spellStart"/>
      <w:r>
        <w:t>disjunct</w:t>
      </w:r>
      <w:proofErr w:type="spellEnd"/>
      <w:r>
        <w:t xml:space="preserve"> is asserted. “A or B” does not assert that A and it does not assert that B.</w:t>
      </w:r>
    </w:p>
    <w:p w:rsidR="0045409A" w:rsidRDefault="0045409A" w:rsidP="0045409A"/>
    <w:p w:rsidR="00BE6CCB" w:rsidRDefault="00BE6CCB" w:rsidP="007A1CA3">
      <w:pPr>
        <w:pStyle w:val="ListParagraph"/>
        <w:numPr>
          <w:ilvl w:val="0"/>
          <w:numId w:val="4"/>
        </w:numPr>
      </w:pPr>
      <w:r>
        <w:rPr>
          <w:b/>
        </w:rPr>
        <w:t xml:space="preserve">Disjunction: </w:t>
      </w:r>
      <w:r>
        <w:t>sentence containing the word “or”</w:t>
      </w:r>
    </w:p>
    <w:p w:rsidR="007579A2" w:rsidRDefault="007579A2" w:rsidP="007A1CA3">
      <w:pPr>
        <w:pStyle w:val="ListParagraph"/>
        <w:numPr>
          <w:ilvl w:val="0"/>
          <w:numId w:val="4"/>
        </w:numPr>
      </w:pPr>
      <w:r>
        <w:t xml:space="preserve">All it takes for a disjunction to be true is for </w:t>
      </w:r>
      <w:r>
        <w:rPr>
          <w:i/>
        </w:rPr>
        <w:t xml:space="preserve">one or the other </w:t>
      </w:r>
      <w:r>
        <w:t xml:space="preserve">of its </w:t>
      </w:r>
      <w:proofErr w:type="spellStart"/>
      <w:r>
        <w:t>disjuncts</w:t>
      </w:r>
      <w:proofErr w:type="spellEnd"/>
      <w:r>
        <w:t xml:space="preserve"> to be true. </w:t>
      </w:r>
      <w:r>
        <w:rPr>
          <w:i/>
        </w:rPr>
        <w:t>They do not both need to be true.</w:t>
      </w:r>
    </w:p>
    <w:p w:rsidR="0055651C" w:rsidRDefault="0055651C" w:rsidP="007A1CA3">
      <w:pPr>
        <w:pStyle w:val="ListParagraph"/>
        <w:numPr>
          <w:ilvl w:val="0"/>
          <w:numId w:val="4"/>
        </w:numPr>
      </w:pPr>
      <w:r>
        <w:t xml:space="preserve">In asserting a disjunction, neither </w:t>
      </w:r>
      <w:proofErr w:type="spellStart"/>
      <w:r>
        <w:t>disjunct</w:t>
      </w:r>
      <w:proofErr w:type="spellEnd"/>
      <w:r>
        <w:t xml:space="preserve"> is asserted (or perhaps both</w:t>
      </w:r>
      <w:proofErr w:type="gramStart"/>
      <w:r>
        <w:t>)of</w:t>
      </w:r>
      <w:proofErr w:type="gramEnd"/>
      <w:r>
        <w:t xml:space="preserve"> the </w:t>
      </w:r>
      <w:proofErr w:type="spellStart"/>
      <w:r>
        <w:t>disjuncts</w:t>
      </w:r>
      <w:proofErr w:type="spellEnd"/>
      <w:r>
        <w:t xml:space="preserve"> is true, but that is not the same as asserting either </w:t>
      </w:r>
      <w:proofErr w:type="spellStart"/>
      <w:r>
        <w:t>disjunct</w:t>
      </w:r>
      <w:proofErr w:type="spellEnd"/>
      <w:r>
        <w:t>.</w:t>
      </w:r>
    </w:p>
    <w:p w:rsidR="0055651C" w:rsidRDefault="0055651C" w:rsidP="007A1CA3">
      <w:pPr>
        <w:pStyle w:val="ListParagraph"/>
        <w:numPr>
          <w:ilvl w:val="0"/>
          <w:numId w:val="4"/>
        </w:numPr>
      </w:pPr>
      <w:r>
        <w:rPr>
          <w:b/>
        </w:rPr>
        <w:t xml:space="preserve">Conditional: </w:t>
      </w:r>
      <w:r>
        <w:t>A conditional is a sentence containing an “if, then,”</w:t>
      </w:r>
    </w:p>
    <w:p w:rsidR="0055651C" w:rsidRPr="00746C8F" w:rsidRDefault="0055651C" w:rsidP="007A1CA3">
      <w:pPr>
        <w:pStyle w:val="ListParagraph"/>
        <w:numPr>
          <w:ilvl w:val="0"/>
          <w:numId w:val="4"/>
        </w:numPr>
      </w:pPr>
      <w:r>
        <w:t xml:space="preserve">Proposition following “if: is the </w:t>
      </w:r>
      <w:r>
        <w:rPr>
          <w:i/>
        </w:rPr>
        <w:t xml:space="preserve">antecedent, </w:t>
      </w:r>
      <w:r>
        <w:t xml:space="preserve">following “then” Is the </w:t>
      </w:r>
      <w:r>
        <w:rPr>
          <w:i/>
        </w:rPr>
        <w:t>consequent</w:t>
      </w:r>
    </w:p>
    <w:p w:rsidR="00746C8F" w:rsidRDefault="00746C8F" w:rsidP="007A1CA3">
      <w:pPr>
        <w:pStyle w:val="ListParagraph"/>
        <w:numPr>
          <w:ilvl w:val="0"/>
          <w:numId w:val="4"/>
        </w:numPr>
      </w:pPr>
      <w:r>
        <w:t>In a conditional assertion, neither the antecedent nor the consequent is asserted.</w:t>
      </w:r>
    </w:p>
    <w:p w:rsidR="002252FC" w:rsidRDefault="002252FC" w:rsidP="007A1CA3">
      <w:pPr>
        <w:pStyle w:val="ListParagraph"/>
        <w:numPr>
          <w:ilvl w:val="0"/>
          <w:numId w:val="4"/>
        </w:numPr>
      </w:pPr>
      <w:r>
        <w:t>Example: if antecedent were true, the consequent would be true too</w:t>
      </w:r>
    </w:p>
    <w:p w:rsidR="002372E4" w:rsidRDefault="002372E4" w:rsidP="002372E4"/>
    <w:p w:rsidR="002372E4" w:rsidRDefault="002372E4" w:rsidP="002372E4">
      <w:r>
        <w:t xml:space="preserve">2.2.2 D Summary: Asserting a conditional </w:t>
      </w:r>
    </w:p>
    <w:p w:rsidR="002372E4" w:rsidRDefault="00974684" w:rsidP="002372E4">
      <w:pPr>
        <w:pStyle w:val="ListParagraph"/>
        <w:numPr>
          <w:ilvl w:val="0"/>
          <w:numId w:val="7"/>
        </w:numPr>
      </w:pPr>
      <w:r>
        <w:t>In a conditional. Neither the antecedent nor the consequent is asserted. “If A, then B” does not assert that A is true or that B is true. Rather, it asserts that the truth of A is sufficient for the truth of B.</w:t>
      </w:r>
    </w:p>
    <w:p w:rsidR="00EF7F06" w:rsidRDefault="00EF7F06" w:rsidP="00EF7F06">
      <w:pPr>
        <w:pStyle w:val="ListParagraph"/>
      </w:pPr>
    </w:p>
    <w:p w:rsidR="00F108E7" w:rsidRDefault="00EF7F06" w:rsidP="00F108E7">
      <w:pPr>
        <w:pStyle w:val="ListParagraph"/>
        <w:numPr>
          <w:ilvl w:val="0"/>
          <w:numId w:val="7"/>
        </w:numPr>
      </w:pPr>
      <w:r>
        <w:rPr>
          <w:b/>
        </w:rPr>
        <w:t xml:space="preserve">Noun clause: </w:t>
      </w:r>
      <w:r>
        <w:t>which is just a sentence starting with the word “that”</w:t>
      </w:r>
    </w:p>
    <w:p w:rsidR="00F108E7" w:rsidRDefault="00F108E7" w:rsidP="00F108E7">
      <w:r>
        <w:lastRenderedPageBreak/>
        <w:t xml:space="preserve">2.2.2 E Summary: Asserted and </w:t>
      </w:r>
      <w:proofErr w:type="spellStart"/>
      <w:r>
        <w:t>nonasserted</w:t>
      </w:r>
      <w:proofErr w:type="spellEnd"/>
      <w:r>
        <w:t xml:space="preserve"> noun clauses</w:t>
      </w:r>
    </w:p>
    <w:p w:rsidR="00F108E7" w:rsidRDefault="00F108E7" w:rsidP="00F108E7">
      <w:pPr>
        <w:pStyle w:val="ListParagraph"/>
        <w:numPr>
          <w:ilvl w:val="0"/>
          <w:numId w:val="8"/>
        </w:numPr>
      </w:pPr>
      <w:r>
        <w:t>Some sentences containing a noun clause assert the proposition in the noun-clause and others do not.</w:t>
      </w:r>
    </w:p>
    <w:p w:rsidR="00F108E7" w:rsidRDefault="00F108E7" w:rsidP="00F108E7">
      <w:pPr>
        <w:pStyle w:val="ListParagraph"/>
        <w:numPr>
          <w:ilvl w:val="0"/>
          <w:numId w:val="8"/>
        </w:numPr>
      </w:pPr>
      <w:r>
        <w:t xml:space="preserve">These are </w:t>
      </w:r>
      <w:proofErr w:type="spellStart"/>
      <w:r>
        <w:t>nonasserted</w:t>
      </w:r>
      <w:proofErr w:type="spellEnd"/>
      <w:r>
        <w:t xml:space="preserve"> noun </w:t>
      </w:r>
      <w:proofErr w:type="spellStart"/>
      <w:r>
        <w:t>clasues</w:t>
      </w:r>
      <w:proofErr w:type="spellEnd"/>
      <w:r>
        <w:t>:</w:t>
      </w:r>
    </w:p>
    <w:p w:rsidR="00F108E7" w:rsidRDefault="00F108E7" w:rsidP="00F108E7">
      <w:pPr>
        <w:pStyle w:val="ListParagraph"/>
        <w:numPr>
          <w:ilvl w:val="0"/>
          <w:numId w:val="8"/>
        </w:numPr>
      </w:pPr>
      <w:r>
        <w:t>“believes that,” “hopes that,” “thinks that,” “says that,” “asserts that”</w:t>
      </w:r>
    </w:p>
    <w:p w:rsidR="00F108E7" w:rsidRDefault="00F108E7" w:rsidP="00F108E7">
      <w:pPr>
        <w:pStyle w:val="ListParagraph"/>
        <w:numPr>
          <w:ilvl w:val="0"/>
          <w:numId w:val="8"/>
        </w:numPr>
      </w:pPr>
      <w:r>
        <w:t>Asserted noun-clauses:</w:t>
      </w:r>
    </w:p>
    <w:p w:rsidR="00F108E7" w:rsidRDefault="002F75CE" w:rsidP="00F108E7">
      <w:pPr>
        <w:pStyle w:val="ListParagraph"/>
        <w:numPr>
          <w:ilvl w:val="0"/>
          <w:numId w:val="8"/>
        </w:numPr>
      </w:pPr>
      <w:r>
        <w:t>“knows that,” “remembers that,” “proves that,” “sees that”</w:t>
      </w:r>
    </w:p>
    <w:p w:rsidR="003B1F5D" w:rsidRDefault="003B1F5D" w:rsidP="003B1F5D">
      <w:pPr>
        <w:ind w:left="360"/>
      </w:pPr>
    </w:p>
    <w:p w:rsidR="003B1F5D" w:rsidRDefault="003B1F5D" w:rsidP="003B1F5D">
      <w:pPr>
        <w:pStyle w:val="ListParagraph"/>
        <w:numPr>
          <w:ilvl w:val="0"/>
          <w:numId w:val="8"/>
        </w:numPr>
      </w:pPr>
      <w:r>
        <w:t>Assertion test tricky to use, requires supposing something to be false, and then asking whether something else could still be true.</w:t>
      </w:r>
    </w:p>
    <w:p w:rsidR="006659C1" w:rsidRDefault="006659C1" w:rsidP="006659C1">
      <w:pPr>
        <w:pStyle w:val="ListParagraph"/>
      </w:pPr>
    </w:p>
    <w:p w:rsidR="006659C1" w:rsidRDefault="006659C1" w:rsidP="006659C1">
      <w:r>
        <w:t>Exercise 2.2.2</w:t>
      </w:r>
    </w:p>
    <w:p w:rsidR="006659C1" w:rsidRDefault="006659C1" w:rsidP="006659C1">
      <w:pPr>
        <w:pStyle w:val="ListParagraph"/>
        <w:numPr>
          <w:ilvl w:val="0"/>
          <w:numId w:val="9"/>
        </w:numPr>
      </w:pPr>
      <w:r>
        <w:t>A.  To claim that something is true.</w:t>
      </w:r>
      <w:r w:rsidR="003D60FD">
        <w:t xml:space="preserve"> We use sentences to make assertions.</w:t>
      </w:r>
    </w:p>
    <w:p w:rsidR="006659C1" w:rsidRDefault="006659C1" w:rsidP="006659C1">
      <w:pPr>
        <w:pStyle w:val="ListParagraph"/>
      </w:pPr>
      <w:r>
        <w:t>B.  A sentence containing “if, then”</w:t>
      </w:r>
    </w:p>
    <w:p w:rsidR="00336E63" w:rsidRDefault="006659C1" w:rsidP="00336E63">
      <w:pPr>
        <w:pStyle w:val="ListParagraph"/>
      </w:pPr>
      <w:r>
        <w:t xml:space="preserve">C. </w:t>
      </w:r>
      <w:r w:rsidR="00984353">
        <w:t xml:space="preserve"> </w:t>
      </w:r>
      <w:proofErr w:type="spellStart"/>
      <w:r w:rsidR="00984353">
        <w:t>Disjunct</w:t>
      </w:r>
      <w:proofErr w:type="spellEnd"/>
      <w:r w:rsidR="00984353">
        <w:t xml:space="preserve"> a</w:t>
      </w:r>
      <w:r w:rsidR="001667E5">
        <w:t xml:space="preserve"> complex</w:t>
      </w:r>
      <w:r w:rsidR="00984353">
        <w:t xml:space="preserve"> sentence containing the word “or” conjunction a</w:t>
      </w:r>
      <w:r w:rsidR="001667E5">
        <w:t xml:space="preserve"> complex</w:t>
      </w:r>
      <w:r w:rsidR="00984353">
        <w:t xml:space="preserve"> sentence containing the word “and”</w:t>
      </w:r>
      <w:r w:rsidR="00121A9C">
        <w:t>, key points are connected by “and” “or”, John is tall and peter is small.</w:t>
      </w:r>
      <w:r w:rsidR="00E33F9A">
        <w:t xml:space="preserve"> In conjunctions both conjuncts, are asserted, in a </w:t>
      </w:r>
      <w:proofErr w:type="spellStart"/>
      <w:r w:rsidR="00E33F9A">
        <w:t>discjunct</w:t>
      </w:r>
      <w:proofErr w:type="spellEnd"/>
      <w:r w:rsidR="00E33F9A">
        <w:t xml:space="preserve"> neither is asserted.</w:t>
      </w:r>
    </w:p>
    <w:p w:rsidR="00336E63" w:rsidRDefault="00984353" w:rsidP="00336E63">
      <w:pPr>
        <w:pStyle w:val="ListParagraph"/>
        <w:rPr>
          <w:rFonts w:ascii="Calibri" w:eastAsia="Times New Roman" w:hAnsi="Calibri" w:cs="Times New Roman"/>
          <w:sz w:val="24"/>
          <w:szCs w:val="24"/>
        </w:rPr>
      </w:pPr>
      <w:r>
        <w:t xml:space="preserve">D. </w:t>
      </w:r>
      <w:r w:rsidR="00336E63">
        <w:rPr>
          <w:rFonts w:ascii="Calibri" w:eastAsia="Times New Roman" w:hAnsi="Calibri" w:cs="Times New Roman"/>
          <w:sz w:val="24"/>
          <w:szCs w:val="24"/>
        </w:rPr>
        <w:t>In the sentence “John said that Italy is beautiful,” the phrase “that Italy is beautiful” is a non-asserted noun-clause. In general, a noun-cause is what you get when you take a sentence and prefix it with the word “that.” A noun-clause is no-asserted when it occurs in a sentence whose truth does not depend on the truth of the sentence in that clause. The noun-clause “that Italy is beautiful” is not asserted in the sentence “John said that Italy is beautiful,” because whether it is true that John said that does not depend on whether Italy is beautiful.</w:t>
      </w:r>
    </w:p>
    <w:p w:rsidR="00AF06DF" w:rsidRDefault="00AF06DF" w:rsidP="00AF06DF"/>
    <w:p w:rsidR="006D3ED2" w:rsidRDefault="00AF06DF" w:rsidP="00AF06DF">
      <w:r>
        <w:t xml:space="preserve">2.3 Constructing and Evaluating </w:t>
      </w:r>
      <w:r w:rsidR="00DC6C0A">
        <w:t>Definitions</w:t>
      </w:r>
    </w:p>
    <w:p w:rsidR="006D3ED2" w:rsidRDefault="006D3ED2" w:rsidP="006D3ED2">
      <w:pPr>
        <w:pStyle w:val="ListParagraph"/>
        <w:numPr>
          <w:ilvl w:val="0"/>
          <w:numId w:val="10"/>
        </w:numPr>
      </w:pPr>
      <w:r>
        <w:t>To define something, is to distinguish it from other things, which it might be easily confused.</w:t>
      </w:r>
    </w:p>
    <w:p w:rsidR="008B0425" w:rsidRDefault="006D3ED2" w:rsidP="006D3ED2">
      <w:pPr>
        <w:pStyle w:val="ListParagraph"/>
        <w:numPr>
          <w:ilvl w:val="0"/>
          <w:numId w:val="10"/>
        </w:numPr>
      </w:pPr>
      <w:r>
        <w:t>Not just words or concepts, but can define plans and problems</w:t>
      </w:r>
    </w:p>
    <w:p w:rsidR="008B0425" w:rsidRDefault="008B0425" w:rsidP="006D3ED2">
      <w:pPr>
        <w:pStyle w:val="ListParagraph"/>
        <w:numPr>
          <w:ilvl w:val="0"/>
          <w:numId w:val="10"/>
        </w:numPr>
      </w:pPr>
      <w:r>
        <w:t>Four step method used in constructing</w:t>
      </w:r>
      <w:r w:rsidR="00AD4160">
        <w:t xml:space="preserve"> &amp; evaluating</w:t>
      </w:r>
      <w:r>
        <w:t xml:space="preserve"> definitions (SEEC)</w:t>
      </w:r>
    </w:p>
    <w:p w:rsidR="00B46B92" w:rsidRDefault="00B46B92" w:rsidP="006D3ED2">
      <w:pPr>
        <w:pStyle w:val="ListParagraph"/>
        <w:numPr>
          <w:ilvl w:val="0"/>
          <w:numId w:val="10"/>
        </w:numPr>
      </w:pPr>
      <w:r w:rsidRPr="00A74256">
        <w:rPr>
          <w:b/>
        </w:rPr>
        <w:t>Slogan:</w:t>
      </w:r>
      <w:r>
        <w:t xml:space="preserve"> A definition should state the meaning as clearly as possible.</w:t>
      </w:r>
    </w:p>
    <w:p w:rsidR="00B46B92" w:rsidRDefault="00B46B92" w:rsidP="006D3ED2">
      <w:pPr>
        <w:pStyle w:val="ListParagraph"/>
        <w:numPr>
          <w:ilvl w:val="0"/>
          <w:numId w:val="10"/>
        </w:numPr>
      </w:pPr>
      <w:r w:rsidRPr="00A74256">
        <w:rPr>
          <w:b/>
        </w:rPr>
        <w:t>Expand:</w:t>
      </w:r>
      <w:r>
        <w:t xml:space="preserve"> Fill in details that inevitably get left out of a concise statement, or elaboration might say something about how different the elements in the statement are related to one another</w:t>
      </w:r>
    </w:p>
    <w:p w:rsidR="00B46B92" w:rsidRDefault="00B46B92" w:rsidP="006D3ED2">
      <w:pPr>
        <w:pStyle w:val="ListParagraph"/>
        <w:numPr>
          <w:ilvl w:val="0"/>
          <w:numId w:val="10"/>
        </w:numPr>
      </w:pPr>
      <w:r w:rsidRPr="00A74256">
        <w:rPr>
          <w:b/>
        </w:rPr>
        <w:t>Example:</w:t>
      </w:r>
      <w:r>
        <w:t xml:space="preserve"> Definition should supply an example or two depending on complexity of what is being defined.</w:t>
      </w:r>
    </w:p>
    <w:p w:rsidR="00B93EEF" w:rsidRPr="00B93EEF" w:rsidRDefault="00A74256" w:rsidP="006D3ED2">
      <w:pPr>
        <w:pStyle w:val="ListParagraph"/>
        <w:numPr>
          <w:ilvl w:val="0"/>
          <w:numId w:val="10"/>
        </w:numPr>
        <w:rPr>
          <w:b/>
        </w:rPr>
      </w:pPr>
      <w:r w:rsidRPr="00A74256">
        <w:rPr>
          <w:b/>
        </w:rPr>
        <w:lastRenderedPageBreak/>
        <w:t>Contrasting:</w:t>
      </w:r>
      <w:r>
        <w:rPr>
          <w:b/>
        </w:rPr>
        <w:t xml:space="preserve"> </w:t>
      </w:r>
      <w:r w:rsidR="00B93EEF">
        <w:t>A definition should identify contrasting cases with which the thing is being defined might easily be confused.</w:t>
      </w:r>
    </w:p>
    <w:p w:rsidR="00B93EEF" w:rsidRDefault="00B93EEF" w:rsidP="009C633A">
      <w:r>
        <w:t>2.3.1 Slogan</w:t>
      </w:r>
    </w:p>
    <w:p w:rsidR="00C84FDD" w:rsidRDefault="00C84FDD" w:rsidP="00B93EEF">
      <w:pPr>
        <w:pStyle w:val="ListParagraph"/>
        <w:numPr>
          <w:ilvl w:val="0"/>
          <w:numId w:val="11"/>
        </w:numPr>
      </w:pPr>
      <w:r>
        <w:t>The statement of a word’s meaning should say what it takes for something to be a referent of the word.</w:t>
      </w:r>
    </w:p>
    <w:p w:rsidR="009C633A" w:rsidRDefault="00C84FDD" w:rsidP="00B93EEF">
      <w:pPr>
        <w:pStyle w:val="ListParagraph"/>
        <w:numPr>
          <w:ilvl w:val="0"/>
          <w:numId w:val="11"/>
        </w:numPr>
      </w:pPr>
      <w:r>
        <w:t>Referent: what it is for something to be an apple pie</w:t>
      </w:r>
    </w:p>
    <w:p w:rsidR="009C633A" w:rsidRDefault="009C633A" w:rsidP="009C633A"/>
    <w:p w:rsidR="00576E46" w:rsidRDefault="009C633A" w:rsidP="009C633A">
      <w:r>
        <w:t>2.3.1.1 Necessary and Sufficient Conditions</w:t>
      </w:r>
    </w:p>
    <w:p w:rsidR="00576E46" w:rsidRDefault="00576E46" w:rsidP="00576E46">
      <w:pPr>
        <w:pStyle w:val="ListParagraph"/>
        <w:numPr>
          <w:ilvl w:val="0"/>
          <w:numId w:val="12"/>
        </w:numPr>
      </w:pPr>
      <w:r>
        <w:t xml:space="preserve">A condition is necessary when something has to have </w:t>
      </w:r>
      <w:r w:rsidR="000D3C3C">
        <w:t>it</w:t>
      </w:r>
      <w:r>
        <w:t xml:space="preserve"> to be one of the words referents. (</w:t>
      </w:r>
      <w:r w:rsidR="000D3C3C">
        <w:t xml:space="preserve">E.G, </w:t>
      </w:r>
      <w:r>
        <w:t>Apples for apple pie)</w:t>
      </w:r>
    </w:p>
    <w:p w:rsidR="00C77D0C" w:rsidRDefault="000D3C3C" w:rsidP="00576E46">
      <w:pPr>
        <w:pStyle w:val="ListParagraph"/>
        <w:numPr>
          <w:ilvl w:val="0"/>
          <w:numId w:val="12"/>
        </w:numPr>
      </w:pPr>
      <w:r>
        <w:t>A condition or set of conditions is sufficient if that is all it takes to be a referent of the word.</w:t>
      </w:r>
    </w:p>
    <w:p w:rsidR="00E85776" w:rsidRDefault="00E85776" w:rsidP="00C77D0C"/>
    <w:p w:rsidR="00E85776" w:rsidRDefault="00E85776" w:rsidP="00C77D0C">
      <w:r>
        <w:t xml:space="preserve">2.3.1.2 Necessary and Sufficient Conditions are </w:t>
      </w:r>
      <w:proofErr w:type="gramStart"/>
      <w:r>
        <w:t>Related</w:t>
      </w:r>
      <w:proofErr w:type="gramEnd"/>
      <w:r>
        <w:t xml:space="preserve"> in complex ways</w:t>
      </w:r>
    </w:p>
    <w:p w:rsidR="00BD7451" w:rsidRDefault="00B9339B" w:rsidP="00560811">
      <w:pPr>
        <w:pStyle w:val="ListParagraph"/>
        <w:numPr>
          <w:ilvl w:val="0"/>
          <w:numId w:val="13"/>
        </w:numPr>
      </w:pPr>
      <w:r>
        <w:t>A condition is necessary for being a referent of some word does not have to be sufficient</w:t>
      </w:r>
      <w:r w:rsidR="00BD7451">
        <w:t xml:space="preserve"> (Containing apples is necessary but not sufficient for being an apple pie)</w:t>
      </w:r>
    </w:p>
    <w:p w:rsidR="00BD7451" w:rsidRDefault="00BD7451" w:rsidP="00560811">
      <w:pPr>
        <w:pStyle w:val="ListParagraph"/>
        <w:numPr>
          <w:ilvl w:val="0"/>
          <w:numId w:val="13"/>
        </w:numPr>
      </w:pPr>
      <w:r>
        <w:t xml:space="preserve">Conditions that are sufficient for being a referent of some word do not have to be necessary as well. (Being a millionaire, having 10 million is sufficient but not necessary to be a </w:t>
      </w:r>
      <w:r w:rsidR="009F64B9">
        <w:t>millionaire</w:t>
      </w:r>
      <w:r>
        <w:t>.)</w:t>
      </w:r>
    </w:p>
    <w:p w:rsidR="00D35484" w:rsidRDefault="00D35484" w:rsidP="00D35484"/>
    <w:p w:rsidR="00D35484" w:rsidRDefault="00D35484" w:rsidP="00D35484">
      <w:r>
        <w:t>2.3.1.3 Narrow and Broad Definitions</w:t>
      </w:r>
    </w:p>
    <w:p w:rsidR="00D207B7" w:rsidRDefault="00D207B7" w:rsidP="00D207B7">
      <w:pPr>
        <w:pStyle w:val="ListParagraph"/>
        <w:numPr>
          <w:ilvl w:val="0"/>
          <w:numId w:val="14"/>
        </w:numPr>
      </w:pPr>
      <w:r>
        <w:t xml:space="preserve">A proposed definition is too </w:t>
      </w:r>
      <w:r>
        <w:rPr>
          <w:b/>
        </w:rPr>
        <w:t xml:space="preserve">narrow </w:t>
      </w:r>
      <w:r>
        <w:t>if it includes conditions that are not really necessary.</w:t>
      </w:r>
    </w:p>
    <w:p w:rsidR="00C90116" w:rsidRDefault="00D207B7" w:rsidP="00D207B7">
      <w:pPr>
        <w:pStyle w:val="ListParagraph"/>
        <w:numPr>
          <w:ilvl w:val="0"/>
          <w:numId w:val="14"/>
        </w:numPr>
      </w:pPr>
      <w:r>
        <w:t xml:space="preserve">A proposed definition is too </w:t>
      </w:r>
      <w:r>
        <w:rPr>
          <w:b/>
        </w:rPr>
        <w:t xml:space="preserve">broad </w:t>
      </w:r>
      <w:r>
        <w:t>if it allows things to count as referents that should not count.</w:t>
      </w:r>
    </w:p>
    <w:p w:rsidR="00E5121F" w:rsidRDefault="00C90116" w:rsidP="00D207B7">
      <w:pPr>
        <w:pStyle w:val="ListParagraph"/>
        <w:numPr>
          <w:ilvl w:val="0"/>
          <w:numId w:val="14"/>
        </w:numPr>
      </w:pPr>
      <w:r>
        <w:t xml:space="preserve">A definition could be both too narrow and too broad. </w:t>
      </w:r>
    </w:p>
    <w:p w:rsidR="00E5121F" w:rsidRDefault="00E5121F" w:rsidP="00E5121F">
      <w:r>
        <w:t xml:space="preserve"> 2.3.1.4 Mistakes to avoid: equivocating in the meaning of “wrong”</w:t>
      </w:r>
    </w:p>
    <w:p w:rsidR="00C45E6F" w:rsidRDefault="00C45E6F" w:rsidP="00E5121F">
      <w:r>
        <w:t>2.3.2 Expand</w:t>
      </w:r>
    </w:p>
    <w:p w:rsidR="00C45E6F" w:rsidRDefault="00C45E6F" w:rsidP="00C45E6F">
      <w:pPr>
        <w:pStyle w:val="ListParagraph"/>
        <w:numPr>
          <w:ilvl w:val="0"/>
          <w:numId w:val="15"/>
        </w:numPr>
      </w:pPr>
      <w:r>
        <w:t>It would be good to expand on the slogan by filling in details and by saying how the concepts used in the slogan are related to one another.</w:t>
      </w:r>
    </w:p>
    <w:p w:rsidR="00B54BA7" w:rsidRDefault="00B54BA7" w:rsidP="00B54BA7"/>
    <w:p w:rsidR="00B57DBD" w:rsidRDefault="00B57DBD" w:rsidP="00B57DBD">
      <w:r>
        <w:t>2.3.3 Example</w:t>
      </w:r>
    </w:p>
    <w:p w:rsidR="003B3F7D" w:rsidRDefault="003B3F7D" w:rsidP="00B57DBD">
      <w:pPr>
        <w:pStyle w:val="ListParagraph"/>
        <w:numPr>
          <w:ilvl w:val="0"/>
          <w:numId w:val="15"/>
        </w:numPr>
      </w:pPr>
      <w:r>
        <w:t>Noncontroversial as possible</w:t>
      </w:r>
    </w:p>
    <w:p w:rsidR="00DB5FFE" w:rsidRDefault="003B3F7D" w:rsidP="00B57DBD">
      <w:pPr>
        <w:pStyle w:val="ListParagraph"/>
        <w:numPr>
          <w:ilvl w:val="0"/>
          <w:numId w:val="15"/>
        </w:numPr>
      </w:pPr>
      <w:r>
        <w:lastRenderedPageBreak/>
        <w:t xml:space="preserve">Means that it has to be one that everyone involved in the discussion will agree fits the slogan provided. </w:t>
      </w:r>
    </w:p>
    <w:p w:rsidR="0047713F" w:rsidRDefault="00DB5FFE" w:rsidP="00B57DBD">
      <w:pPr>
        <w:pStyle w:val="ListParagraph"/>
        <w:numPr>
          <w:ilvl w:val="0"/>
          <w:numId w:val="15"/>
        </w:numPr>
      </w:pPr>
      <w:r>
        <w:t>If the elaboration involves identifying and relating several concepts, then it would be useful to provide examples showing how the concepts are related.</w:t>
      </w:r>
    </w:p>
    <w:p w:rsidR="001D36DB" w:rsidRDefault="0047713F" w:rsidP="00B57DBD">
      <w:pPr>
        <w:pStyle w:val="ListParagraph"/>
        <w:numPr>
          <w:ilvl w:val="0"/>
          <w:numId w:val="15"/>
        </w:numPr>
      </w:pPr>
      <w:r>
        <w:t>With examples, more detail is almost always better.</w:t>
      </w:r>
    </w:p>
    <w:p w:rsidR="001D36DB" w:rsidRDefault="001D36DB" w:rsidP="001D36DB"/>
    <w:p w:rsidR="001D36DB" w:rsidRDefault="001D36DB" w:rsidP="001D36DB">
      <w:r>
        <w:t>2.3.4 Contrast</w:t>
      </w:r>
    </w:p>
    <w:p w:rsidR="00195865" w:rsidRDefault="00195865" w:rsidP="00195865">
      <w:pPr>
        <w:pStyle w:val="ListParagraph"/>
        <w:numPr>
          <w:ilvl w:val="0"/>
          <w:numId w:val="16"/>
        </w:numPr>
      </w:pPr>
      <w:r>
        <w:t xml:space="preserve">It is usually helpful to contrast the concept being defined with other related ones. </w:t>
      </w:r>
    </w:p>
    <w:p w:rsidR="007462AB" w:rsidRDefault="00195865" w:rsidP="00195865">
      <w:pPr>
        <w:pStyle w:val="ListParagraph"/>
        <w:numPr>
          <w:ilvl w:val="0"/>
          <w:numId w:val="16"/>
        </w:numPr>
      </w:pPr>
      <w:r>
        <w:t>Best to focus on concepts that it is likely that others will confuse for the one you are defining.</w:t>
      </w:r>
    </w:p>
    <w:p w:rsidR="007462AB" w:rsidRDefault="007462AB" w:rsidP="007462AB"/>
    <w:p w:rsidR="007462AB" w:rsidRDefault="007462AB" w:rsidP="007462AB">
      <w:r>
        <w:t>2.4 Thinking critically about frameworks</w:t>
      </w:r>
    </w:p>
    <w:p w:rsidR="009C633A" w:rsidRDefault="006B544C" w:rsidP="006B544C">
      <w:pPr>
        <w:pStyle w:val="ListParagraph"/>
        <w:numPr>
          <w:ilvl w:val="0"/>
          <w:numId w:val="17"/>
        </w:numPr>
      </w:pPr>
      <w:r>
        <w:t xml:space="preserve">A framework is simply a set of concepts and methods that define a specific perspective or </w:t>
      </w:r>
      <w:proofErr w:type="spellStart"/>
      <w:r>
        <w:t>p.o.v</w:t>
      </w:r>
      <w:proofErr w:type="spellEnd"/>
      <w:r>
        <w:t>.</w:t>
      </w:r>
    </w:p>
    <w:p w:rsidR="00672FD9" w:rsidRDefault="009C5E2C" w:rsidP="006B544C">
      <w:pPr>
        <w:pStyle w:val="ListParagraph"/>
        <w:numPr>
          <w:ilvl w:val="0"/>
          <w:numId w:val="17"/>
        </w:numPr>
      </w:pPr>
      <w:r>
        <w:t>Allows us to think about a phenomenon in one clearly defined set of concepts-is also the feature that makes them limiting.</w:t>
      </w:r>
    </w:p>
    <w:p w:rsidR="009C5E2C" w:rsidRDefault="00672FD9" w:rsidP="006B544C">
      <w:pPr>
        <w:pStyle w:val="ListParagraph"/>
        <w:numPr>
          <w:ilvl w:val="0"/>
          <w:numId w:val="17"/>
        </w:numPr>
      </w:pPr>
      <w:r>
        <w:t>It is a mistake to get stuck in a framework. There are other perspectives on a given phenomenon, problem, or issue.</w:t>
      </w:r>
      <w:r w:rsidR="009C5E2C">
        <w:t xml:space="preserve"> </w:t>
      </w:r>
    </w:p>
    <w:p w:rsidR="00672FD9" w:rsidRDefault="00672FD9" w:rsidP="00672FD9"/>
    <w:p w:rsidR="00672FD9" w:rsidRDefault="00672FD9" w:rsidP="00672FD9">
      <w:r>
        <w:t>Box 2.4 Practical tip: Rule of threes</w:t>
      </w:r>
    </w:p>
    <w:p w:rsidR="00672FD9" w:rsidRDefault="00BB0C98" w:rsidP="00672FD9">
      <w:pPr>
        <w:pStyle w:val="ListParagraph"/>
        <w:numPr>
          <w:ilvl w:val="0"/>
          <w:numId w:val="18"/>
        </w:numPr>
      </w:pPr>
      <w:r>
        <w:t xml:space="preserve">When trying to define a </w:t>
      </w:r>
      <w:proofErr w:type="gramStart"/>
      <w:r>
        <w:t>problem ,</w:t>
      </w:r>
      <w:proofErr w:type="gramEnd"/>
      <w:r>
        <w:t xml:space="preserve"> it is helpful to think about it from at least three different perspectives.</w:t>
      </w:r>
    </w:p>
    <w:p w:rsidR="00BB0C98" w:rsidRDefault="00BB0C98" w:rsidP="00BB0C98"/>
    <w:p w:rsidR="00BB0C98" w:rsidRDefault="00BB0C98" w:rsidP="00BB0C98">
      <w:r>
        <w:t>2.5 Clarifying Beliefs and Problems</w:t>
      </w:r>
    </w:p>
    <w:p w:rsidR="002E26E7" w:rsidRDefault="00A53DBC" w:rsidP="002E26E7">
      <w:pPr>
        <w:pStyle w:val="ListParagraph"/>
        <w:numPr>
          <w:ilvl w:val="0"/>
          <w:numId w:val="18"/>
        </w:numPr>
      </w:pPr>
      <w:r>
        <w:t>Can use the four step method to help us clarify our opinion and the propositions we believe.</w:t>
      </w:r>
    </w:p>
    <w:p w:rsidR="00A53DBC" w:rsidRDefault="00A53DBC" w:rsidP="002E26E7">
      <w:pPr>
        <w:pStyle w:val="ListParagraph"/>
        <w:numPr>
          <w:ilvl w:val="0"/>
          <w:numId w:val="18"/>
        </w:numPr>
      </w:pPr>
      <w:r>
        <w:t>It is good to find a neat, brief way to formulate our opinion, and then provide an elaboration of it, focusing on some of the key words in the concepts.</w:t>
      </w:r>
    </w:p>
    <w:p w:rsidR="00A53DBC" w:rsidRDefault="00A53DBC" w:rsidP="002E26E7">
      <w:pPr>
        <w:pStyle w:val="ListParagraph"/>
        <w:numPr>
          <w:ilvl w:val="0"/>
          <w:numId w:val="18"/>
        </w:numPr>
      </w:pPr>
      <w:r>
        <w:t>In some cases, it is helpful to provide examples, though in others it is not.</w:t>
      </w:r>
    </w:p>
    <w:p w:rsidR="000D00F6" w:rsidRDefault="000D00F6" w:rsidP="002E26E7">
      <w:pPr>
        <w:pStyle w:val="ListParagraph"/>
        <w:numPr>
          <w:ilvl w:val="0"/>
          <w:numId w:val="18"/>
        </w:numPr>
      </w:pPr>
      <w:r>
        <w:t>Good to mention a few contrasting propositions, one that are likely that someone might think is the one you have in mind.</w:t>
      </w:r>
    </w:p>
    <w:p w:rsidR="005A6539" w:rsidRDefault="005A6539" w:rsidP="005A6539"/>
    <w:p w:rsidR="005A6539" w:rsidRDefault="005A6539" w:rsidP="005A6539">
      <w:r>
        <w:t xml:space="preserve">Box 2.5B Mistakes to avoid: </w:t>
      </w:r>
      <w:proofErr w:type="spellStart"/>
      <w:r>
        <w:t>Strawman</w:t>
      </w:r>
      <w:proofErr w:type="spellEnd"/>
      <w:r>
        <w:t xml:space="preserve"> Fallacy</w:t>
      </w:r>
    </w:p>
    <w:p w:rsidR="005A6539" w:rsidRDefault="005A6539" w:rsidP="005A6539">
      <w:pPr>
        <w:pStyle w:val="ListParagraph"/>
        <w:numPr>
          <w:ilvl w:val="0"/>
          <w:numId w:val="19"/>
        </w:numPr>
      </w:pPr>
      <w:r>
        <w:t>It is wrong to distort or misrepresent another person’s view or their reasons for their view.</w:t>
      </w:r>
    </w:p>
    <w:p w:rsidR="002844D0" w:rsidRDefault="002844D0" w:rsidP="00262EC6">
      <w:pPr>
        <w:ind w:left="360"/>
      </w:pPr>
      <w:r>
        <w:lastRenderedPageBreak/>
        <w:t>2.8 Mistakes to avoid</w:t>
      </w:r>
    </w:p>
    <w:p w:rsidR="00530C4C" w:rsidRDefault="00273887" w:rsidP="00530C4C">
      <w:pPr>
        <w:pStyle w:val="ListParagraph"/>
        <w:numPr>
          <w:ilvl w:val="0"/>
          <w:numId w:val="19"/>
        </w:numPr>
      </w:pPr>
      <w:r>
        <w:rPr>
          <w:b/>
          <w:i/>
        </w:rPr>
        <w:t xml:space="preserve">Mistake of false definition: </w:t>
      </w:r>
      <w:r>
        <w:t xml:space="preserve"> It is a mistake for a definition to be too broad (to include things that do not fall under the concept) or too narrow (to exclude things that do fall under the concept defined), or both.</w:t>
      </w:r>
    </w:p>
    <w:p w:rsidR="00273887" w:rsidRDefault="00273887" w:rsidP="00530C4C">
      <w:pPr>
        <w:pStyle w:val="ListParagraph"/>
        <w:numPr>
          <w:ilvl w:val="0"/>
          <w:numId w:val="19"/>
        </w:numPr>
      </w:pPr>
      <w:r>
        <w:rPr>
          <w:b/>
          <w:i/>
        </w:rPr>
        <w:t>Equivocating on the meaning of “wrong”:</w:t>
      </w:r>
      <w:r>
        <w:t xml:space="preserve"> It is a mistake to confuse the  different meanings of the word “wrong”</w:t>
      </w:r>
      <w:r w:rsidR="00A72F72">
        <w:t xml:space="preserve"> (Legally, Prudentially, Morally)</w:t>
      </w:r>
    </w:p>
    <w:p w:rsidR="00693C65" w:rsidRDefault="00693C65" w:rsidP="00530C4C">
      <w:pPr>
        <w:pStyle w:val="ListParagraph"/>
        <w:numPr>
          <w:ilvl w:val="0"/>
          <w:numId w:val="19"/>
        </w:numPr>
      </w:pPr>
      <w:r>
        <w:rPr>
          <w:b/>
          <w:i/>
        </w:rPr>
        <w:t>Mistake of talking past each other:</w:t>
      </w:r>
      <w:r>
        <w:t xml:space="preserve"> It is a mistake for participants in a discussion not to recognize that they mean different things by the key words and phrases they use.</w:t>
      </w:r>
    </w:p>
    <w:p w:rsidR="00693C65" w:rsidRDefault="00693C65" w:rsidP="00530C4C">
      <w:pPr>
        <w:pStyle w:val="ListParagraph"/>
        <w:numPr>
          <w:ilvl w:val="0"/>
          <w:numId w:val="19"/>
        </w:numPr>
      </w:pPr>
      <w:r>
        <w:rPr>
          <w:b/>
          <w:i/>
        </w:rPr>
        <w:t>Mistake of being stuck in a Framework:</w:t>
      </w:r>
      <w:r>
        <w:t xml:space="preserve"> </w:t>
      </w:r>
      <w:r w:rsidR="00BA2072">
        <w:t>It is a mistake to frame or describe a problem in a way that prevents one from seeing certain alternatives or solutions.</w:t>
      </w:r>
    </w:p>
    <w:p w:rsidR="008213FD" w:rsidRDefault="008213FD" w:rsidP="00530C4C">
      <w:pPr>
        <w:pStyle w:val="ListParagraph"/>
        <w:numPr>
          <w:ilvl w:val="0"/>
          <w:numId w:val="19"/>
        </w:numPr>
      </w:pPr>
      <w:proofErr w:type="spellStart"/>
      <w:r>
        <w:rPr>
          <w:b/>
          <w:i/>
        </w:rPr>
        <w:t>Strawman</w:t>
      </w:r>
      <w:proofErr w:type="spellEnd"/>
      <w:r>
        <w:rPr>
          <w:b/>
          <w:i/>
        </w:rPr>
        <w:t xml:space="preserve"> Mistake:</w:t>
      </w:r>
      <w:r>
        <w:t xml:space="preserve"> It is wrong to distort or misrepresent another person’s views or reasons.</w:t>
      </w:r>
      <w:bookmarkStart w:id="0" w:name="_GoBack"/>
      <w:bookmarkEnd w:id="0"/>
    </w:p>
    <w:p w:rsidR="00AF06DF" w:rsidRPr="00B93EEF" w:rsidRDefault="00AF06DF" w:rsidP="009C633A"/>
    <w:p w:rsidR="00DC6C0A" w:rsidRPr="00336E63" w:rsidRDefault="00DC6C0A" w:rsidP="00AF06DF"/>
    <w:p w:rsidR="00984353" w:rsidRDefault="00984353" w:rsidP="006659C1">
      <w:pPr>
        <w:pStyle w:val="ListParagraph"/>
      </w:pPr>
    </w:p>
    <w:sectPr w:rsidR="00984353" w:rsidSect="00CD08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15046"/>
    <w:multiLevelType w:val="hybridMultilevel"/>
    <w:tmpl w:val="BB765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6E2596"/>
    <w:multiLevelType w:val="hybridMultilevel"/>
    <w:tmpl w:val="4B101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F05A9B"/>
    <w:multiLevelType w:val="hybridMultilevel"/>
    <w:tmpl w:val="6066B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9E2268"/>
    <w:multiLevelType w:val="hybridMultilevel"/>
    <w:tmpl w:val="AB209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302D4D"/>
    <w:multiLevelType w:val="hybridMultilevel"/>
    <w:tmpl w:val="58EA6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052E7D"/>
    <w:multiLevelType w:val="hybridMultilevel"/>
    <w:tmpl w:val="54548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7B1AFC"/>
    <w:multiLevelType w:val="hybridMultilevel"/>
    <w:tmpl w:val="BA0A9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EA31DA"/>
    <w:multiLevelType w:val="hybridMultilevel"/>
    <w:tmpl w:val="84FE6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65C14"/>
    <w:multiLevelType w:val="hybridMultilevel"/>
    <w:tmpl w:val="7234A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604123"/>
    <w:multiLevelType w:val="hybridMultilevel"/>
    <w:tmpl w:val="FE187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912808"/>
    <w:multiLevelType w:val="hybridMultilevel"/>
    <w:tmpl w:val="0DC22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784E7D"/>
    <w:multiLevelType w:val="hybridMultilevel"/>
    <w:tmpl w:val="9FAAC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AB1994"/>
    <w:multiLevelType w:val="hybridMultilevel"/>
    <w:tmpl w:val="DABE6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F421F2"/>
    <w:multiLevelType w:val="hybridMultilevel"/>
    <w:tmpl w:val="4CDE7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0B02B6B"/>
    <w:multiLevelType w:val="hybridMultilevel"/>
    <w:tmpl w:val="AE348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82600D1"/>
    <w:multiLevelType w:val="hybridMultilevel"/>
    <w:tmpl w:val="EBDE6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AA1157C"/>
    <w:multiLevelType w:val="hybridMultilevel"/>
    <w:tmpl w:val="3146B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DB4FFC"/>
    <w:multiLevelType w:val="hybridMultilevel"/>
    <w:tmpl w:val="8490FE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DDD165C"/>
    <w:multiLevelType w:val="hybridMultilevel"/>
    <w:tmpl w:val="F8C06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6"/>
  </w:num>
  <w:num w:numId="4">
    <w:abstractNumId w:val="15"/>
  </w:num>
  <w:num w:numId="5">
    <w:abstractNumId w:val="18"/>
  </w:num>
  <w:num w:numId="6">
    <w:abstractNumId w:val="16"/>
  </w:num>
  <w:num w:numId="7">
    <w:abstractNumId w:val="3"/>
  </w:num>
  <w:num w:numId="8">
    <w:abstractNumId w:val="2"/>
  </w:num>
  <w:num w:numId="9">
    <w:abstractNumId w:val="13"/>
  </w:num>
  <w:num w:numId="10">
    <w:abstractNumId w:val="14"/>
  </w:num>
  <w:num w:numId="11">
    <w:abstractNumId w:val="17"/>
  </w:num>
  <w:num w:numId="12">
    <w:abstractNumId w:val="10"/>
  </w:num>
  <w:num w:numId="13">
    <w:abstractNumId w:val="8"/>
  </w:num>
  <w:num w:numId="14">
    <w:abstractNumId w:val="1"/>
  </w:num>
  <w:num w:numId="15">
    <w:abstractNumId w:val="9"/>
  </w:num>
  <w:num w:numId="16">
    <w:abstractNumId w:val="11"/>
  </w:num>
  <w:num w:numId="17">
    <w:abstractNumId w:val="5"/>
  </w:num>
  <w:num w:numId="18">
    <w:abstractNumId w:val="7"/>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compat>
    <w:compatSetting w:name="compatibilityMode" w:uri="http://schemas.microsoft.com/office/word" w:val="12"/>
  </w:compat>
  <w:rsids>
    <w:rsidRoot w:val="0092730C"/>
    <w:rsid w:val="000C4AF4"/>
    <w:rsid w:val="000D00F6"/>
    <w:rsid w:val="000D3C3C"/>
    <w:rsid w:val="000E46C8"/>
    <w:rsid w:val="00121A9C"/>
    <w:rsid w:val="00132E60"/>
    <w:rsid w:val="001667E5"/>
    <w:rsid w:val="00195865"/>
    <w:rsid w:val="001D36DB"/>
    <w:rsid w:val="001D5A4A"/>
    <w:rsid w:val="002111E2"/>
    <w:rsid w:val="002252FC"/>
    <w:rsid w:val="00230146"/>
    <w:rsid w:val="002372E4"/>
    <w:rsid w:val="00262EC6"/>
    <w:rsid w:val="00273887"/>
    <w:rsid w:val="002844D0"/>
    <w:rsid w:val="002E26E7"/>
    <w:rsid w:val="002F191A"/>
    <w:rsid w:val="002F75CE"/>
    <w:rsid w:val="00336E63"/>
    <w:rsid w:val="003743A3"/>
    <w:rsid w:val="003B1F5D"/>
    <w:rsid w:val="003B3F7D"/>
    <w:rsid w:val="003D60FD"/>
    <w:rsid w:val="0045409A"/>
    <w:rsid w:val="00460FA7"/>
    <w:rsid w:val="0047713F"/>
    <w:rsid w:val="00530C4C"/>
    <w:rsid w:val="0055651C"/>
    <w:rsid w:val="00560811"/>
    <w:rsid w:val="00576E46"/>
    <w:rsid w:val="005A3A34"/>
    <w:rsid w:val="005A6539"/>
    <w:rsid w:val="006659C1"/>
    <w:rsid w:val="00672FD9"/>
    <w:rsid w:val="00693C65"/>
    <w:rsid w:val="006B544C"/>
    <w:rsid w:val="006D3ED2"/>
    <w:rsid w:val="00710962"/>
    <w:rsid w:val="007462AB"/>
    <w:rsid w:val="00746C8F"/>
    <w:rsid w:val="007579A2"/>
    <w:rsid w:val="007A1CA3"/>
    <w:rsid w:val="008213FD"/>
    <w:rsid w:val="00884679"/>
    <w:rsid w:val="008B0425"/>
    <w:rsid w:val="0092730C"/>
    <w:rsid w:val="00945CB3"/>
    <w:rsid w:val="00962AB4"/>
    <w:rsid w:val="00974684"/>
    <w:rsid w:val="00984353"/>
    <w:rsid w:val="009C5E2C"/>
    <w:rsid w:val="009C633A"/>
    <w:rsid w:val="009F64B9"/>
    <w:rsid w:val="00A53DBC"/>
    <w:rsid w:val="00A72F72"/>
    <w:rsid w:val="00A74256"/>
    <w:rsid w:val="00A810F8"/>
    <w:rsid w:val="00AD4160"/>
    <w:rsid w:val="00AF06DF"/>
    <w:rsid w:val="00B146F0"/>
    <w:rsid w:val="00B46B92"/>
    <w:rsid w:val="00B54BA7"/>
    <w:rsid w:val="00B57DBD"/>
    <w:rsid w:val="00B9339B"/>
    <w:rsid w:val="00B93EEF"/>
    <w:rsid w:val="00BA2072"/>
    <w:rsid w:val="00BB0C98"/>
    <w:rsid w:val="00BD7451"/>
    <w:rsid w:val="00BE6CCB"/>
    <w:rsid w:val="00C45E6F"/>
    <w:rsid w:val="00C47199"/>
    <w:rsid w:val="00C76474"/>
    <w:rsid w:val="00C77D0C"/>
    <w:rsid w:val="00C84FDD"/>
    <w:rsid w:val="00C90116"/>
    <w:rsid w:val="00CD086B"/>
    <w:rsid w:val="00D207B7"/>
    <w:rsid w:val="00D35484"/>
    <w:rsid w:val="00DB5955"/>
    <w:rsid w:val="00DB5FFE"/>
    <w:rsid w:val="00DC6C0A"/>
    <w:rsid w:val="00DC76E6"/>
    <w:rsid w:val="00E33F9A"/>
    <w:rsid w:val="00E5121F"/>
    <w:rsid w:val="00E85776"/>
    <w:rsid w:val="00EF0C42"/>
    <w:rsid w:val="00EF7F06"/>
    <w:rsid w:val="00F108E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8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2AB4"/>
    <w:pPr>
      <w:ind w:left="720"/>
      <w:contextualSpacing/>
    </w:pPr>
  </w:style>
  <w:style w:type="character" w:styleId="CommentReference">
    <w:name w:val="annotation reference"/>
    <w:basedOn w:val="DefaultParagraphFont"/>
    <w:uiPriority w:val="99"/>
    <w:semiHidden/>
    <w:unhideWhenUsed/>
    <w:rsid w:val="00273887"/>
    <w:rPr>
      <w:sz w:val="16"/>
      <w:szCs w:val="16"/>
    </w:rPr>
  </w:style>
  <w:style w:type="paragraph" w:styleId="CommentText">
    <w:name w:val="annotation text"/>
    <w:basedOn w:val="Normal"/>
    <w:link w:val="CommentTextChar"/>
    <w:uiPriority w:val="99"/>
    <w:semiHidden/>
    <w:unhideWhenUsed/>
    <w:rsid w:val="00273887"/>
    <w:pPr>
      <w:spacing w:line="240" w:lineRule="auto"/>
    </w:pPr>
    <w:rPr>
      <w:sz w:val="20"/>
      <w:szCs w:val="20"/>
    </w:rPr>
  </w:style>
  <w:style w:type="character" w:customStyle="1" w:styleId="CommentTextChar">
    <w:name w:val="Comment Text Char"/>
    <w:basedOn w:val="DefaultParagraphFont"/>
    <w:link w:val="CommentText"/>
    <w:uiPriority w:val="99"/>
    <w:semiHidden/>
    <w:rsid w:val="00273887"/>
    <w:rPr>
      <w:sz w:val="20"/>
      <w:szCs w:val="20"/>
    </w:rPr>
  </w:style>
  <w:style w:type="paragraph" w:styleId="CommentSubject">
    <w:name w:val="annotation subject"/>
    <w:basedOn w:val="CommentText"/>
    <w:next w:val="CommentText"/>
    <w:link w:val="CommentSubjectChar"/>
    <w:uiPriority w:val="99"/>
    <w:semiHidden/>
    <w:unhideWhenUsed/>
    <w:rsid w:val="00273887"/>
    <w:rPr>
      <w:b/>
      <w:bCs/>
    </w:rPr>
  </w:style>
  <w:style w:type="character" w:customStyle="1" w:styleId="CommentSubjectChar">
    <w:name w:val="Comment Subject Char"/>
    <w:basedOn w:val="CommentTextChar"/>
    <w:link w:val="CommentSubject"/>
    <w:uiPriority w:val="99"/>
    <w:semiHidden/>
    <w:rsid w:val="00273887"/>
    <w:rPr>
      <w:b/>
      <w:bCs/>
      <w:sz w:val="20"/>
      <w:szCs w:val="20"/>
    </w:rPr>
  </w:style>
  <w:style w:type="paragraph" w:styleId="BalloonText">
    <w:name w:val="Balloon Text"/>
    <w:basedOn w:val="Normal"/>
    <w:link w:val="BalloonTextChar"/>
    <w:uiPriority w:val="99"/>
    <w:semiHidden/>
    <w:unhideWhenUsed/>
    <w:rsid w:val="002738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388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2A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253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70B51-3C06-4E8A-B6E0-A801ED987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1380</TotalTime>
  <Pages>1</Pages>
  <Words>1414</Words>
  <Characters>8063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Tristan</dc:creator>
  <cp:lastModifiedBy>Tristan</cp:lastModifiedBy>
  <cp:revision>129</cp:revision>
  <dcterms:created xsi:type="dcterms:W3CDTF">2012-09-25T23:24:00Z</dcterms:created>
  <dcterms:modified xsi:type="dcterms:W3CDTF">2012-10-28T03:27:00Z</dcterms:modified>
</cp:coreProperties>
</file>