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CA4" w:rsidRDefault="00E77AA4">
      <w:r>
        <w:t>Sociology of Criminology</w:t>
      </w:r>
    </w:p>
    <w:p w:rsidR="00E77AA4" w:rsidRDefault="00E77AA4" w:rsidP="00E77AA4">
      <w:pPr>
        <w:jc w:val="right"/>
      </w:pPr>
      <w:r>
        <w:t>November 29, 2010</w:t>
      </w:r>
    </w:p>
    <w:p w:rsidR="00E77AA4" w:rsidRDefault="00E77AA4" w:rsidP="00E77AA4">
      <w:r>
        <w:t xml:space="preserve">Pg 46 to 74, read it </w:t>
      </w:r>
      <w:proofErr w:type="spellStart"/>
      <w:r>
        <w:t>biatch</w:t>
      </w:r>
      <w:proofErr w:type="spellEnd"/>
    </w:p>
    <w:p w:rsidR="00E77AA4" w:rsidRDefault="00FB066D" w:rsidP="00E77AA4">
      <w:r>
        <w:t>Social Conflict Perspective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Society is divided by conflict rather than consensus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Society is made up of groups based on political and economic power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Differences in social class and in particular and those arrangements in society are the focus in criminological studies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Powerful groups makes laws that reflect and protect their interest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Crime is an outcome of conflict between those who have and those who have not</w:t>
      </w:r>
    </w:p>
    <w:p w:rsidR="00FB066D" w:rsidRDefault="00FB066D" w:rsidP="00FB066D">
      <w:r>
        <w:t>Radical Criminologists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Based on Marxist principles, looks at differences in social classes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Proactive</w:t>
      </w:r>
    </w:p>
    <w:p w:rsidR="00FB066D" w:rsidRDefault="00FB066D" w:rsidP="00FB066D">
      <w:r>
        <w:t>Critical Criminologists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Looks at the critique of the relationship between social classes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Reactive</w:t>
      </w:r>
    </w:p>
    <w:p w:rsidR="00FB066D" w:rsidRDefault="00FB066D" w:rsidP="00FB066D">
      <w:r>
        <w:t>Feminism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Women be complaining n such</w:t>
      </w:r>
    </w:p>
    <w:p w:rsidR="00FB066D" w:rsidRDefault="00FB066D" w:rsidP="00FB066D">
      <w:pPr>
        <w:pStyle w:val="ListParagraph"/>
        <w:numPr>
          <w:ilvl w:val="0"/>
          <w:numId w:val="1"/>
        </w:numPr>
      </w:pPr>
      <w:r>
        <w:t>Men are evil</w:t>
      </w:r>
    </w:p>
    <w:p w:rsidR="00F46F35" w:rsidRDefault="00F46F35" w:rsidP="00F46F35">
      <w:r>
        <w:t>Peacemaking Criminology</w:t>
      </w:r>
    </w:p>
    <w:p w:rsidR="00F46F35" w:rsidRDefault="00F46F35" w:rsidP="00F46F35">
      <w:pPr>
        <w:pStyle w:val="ListParagraph"/>
        <w:numPr>
          <w:ilvl w:val="0"/>
          <w:numId w:val="1"/>
        </w:numPr>
      </w:pPr>
      <w:r>
        <w:t>Perpetuation of violence through the continuation of social policies based on dominant forms of criminal theory</w:t>
      </w:r>
    </w:p>
    <w:p w:rsidR="00F46F35" w:rsidRDefault="00F46F35" w:rsidP="00F46F35">
      <w:pPr>
        <w:pStyle w:val="ListParagraph"/>
        <w:numPr>
          <w:ilvl w:val="0"/>
          <w:numId w:val="1"/>
        </w:numPr>
      </w:pPr>
      <w:r>
        <w:t>Common sense theories of crime</w:t>
      </w:r>
    </w:p>
    <w:p w:rsidR="00F46F35" w:rsidRDefault="00F46F35" w:rsidP="00F46F35">
      <w:pPr>
        <w:pStyle w:val="ListParagraph"/>
        <w:numPr>
          <w:ilvl w:val="0"/>
          <w:numId w:val="1"/>
        </w:numPr>
      </w:pPr>
      <w:r>
        <w:t>Roll of education and peacemaking</w:t>
      </w:r>
    </w:p>
    <w:p w:rsidR="00F46F35" w:rsidRDefault="00F46F35" w:rsidP="00F46F35">
      <w:pPr>
        <w:pStyle w:val="ListParagraph"/>
        <w:numPr>
          <w:ilvl w:val="0"/>
          <w:numId w:val="1"/>
        </w:numPr>
      </w:pPr>
      <w:r>
        <w:t>Conflict resolution within community settings</w:t>
      </w:r>
    </w:p>
    <w:p w:rsidR="00F46F35" w:rsidRDefault="006670E0" w:rsidP="00F46F35">
      <w:r>
        <w:t>Deterrence</w:t>
      </w:r>
    </w:p>
    <w:p w:rsidR="006670E0" w:rsidRDefault="006670E0" w:rsidP="006670E0">
      <w:pPr>
        <w:pStyle w:val="ListParagraph"/>
        <w:numPr>
          <w:ilvl w:val="0"/>
          <w:numId w:val="1"/>
        </w:numPr>
      </w:pPr>
      <w:r>
        <w:t>Specific deterrence – to restore you from doing it again</w:t>
      </w:r>
    </w:p>
    <w:p w:rsidR="006670E0" w:rsidRDefault="006670E0" w:rsidP="006670E0">
      <w:pPr>
        <w:pStyle w:val="ListParagraph"/>
        <w:numPr>
          <w:ilvl w:val="0"/>
          <w:numId w:val="1"/>
        </w:numPr>
      </w:pPr>
      <w:r>
        <w:t>General – we use you to send message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Offenders have to be aware of the penalties or particular crime</w:t>
      </w:r>
    </w:p>
    <w:p w:rsidR="006670E0" w:rsidRDefault="006670E0" w:rsidP="006670E0">
      <w:pPr>
        <w:pStyle w:val="ListParagraph"/>
        <w:numPr>
          <w:ilvl w:val="2"/>
          <w:numId w:val="1"/>
        </w:numPr>
      </w:pPr>
      <w:r>
        <w:t>They should know what the law is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You have to perceive the consequence of law not to be pleasurable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They have to believe a real risk of arrest. Conviction and punishment is present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Deterrence theory assumes that people are rational actors</w:t>
      </w:r>
    </w:p>
    <w:p w:rsidR="006670E0" w:rsidRDefault="006670E0" w:rsidP="006670E0">
      <w:pPr>
        <w:pStyle w:val="ListParagraph"/>
        <w:numPr>
          <w:ilvl w:val="0"/>
          <w:numId w:val="1"/>
        </w:numPr>
      </w:pPr>
      <w:r>
        <w:lastRenderedPageBreak/>
        <w:t>Absolute deterrence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Argues that a specific punishment will stop people from committing crimes</w:t>
      </w:r>
    </w:p>
    <w:p w:rsidR="006670E0" w:rsidRDefault="006670E0" w:rsidP="006670E0">
      <w:pPr>
        <w:pStyle w:val="ListParagraph"/>
        <w:numPr>
          <w:ilvl w:val="0"/>
          <w:numId w:val="1"/>
        </w:numPr>
      </w:pPr>
      <w:r>
        <w:t>Marginal deterrence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Will have impact</w:t>
      </w:r>
      <w:r w:rsidR="00CF74DB">
        <w:t>, but not stop it</w:t>
      </w:r>
    </w:p>
    <w:p w:rsidR="006670E0" w:rsidRDefault="006670E0" w:rsidP="006670E0">
      <w:pPr>
        <w:pStyle w:val="ListParagraph"/>
        <w:numPr>
          <w:ilvl w:val="0"/>
          <w:numId w:val="1"/>
        </w:numPr>
      </w:pPr>
      <w:r>
        <w:t xml:space="preserve">Daniel </w:t>
      </w:r>
      <w:proofErr w:type="spellStart"/>
      <w:r>
        <w:t>Nagin</w:t>
      </w:r>
      <w:proofErr w:type="spellEnd"/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We do not know about the long term affects of policies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We know little about the process of how perceptions of risks are formed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The know in particular of policies depends on how they are implemented</w:t>
      </w:r>
    </w:p>
    <w:p w:rsidR="006670E0" w:rsidRDefault="006670E0" w:rsidP="006670E0">
      <w:pPr>
        <w:pStyle w:val="ListParagraph"/>
        <w:numPr>
          <w:ilvl w:val="1"/>
          <w:numId w:val="1"/>
        </w:numPr>
      </w:pPr>
      <w:r>
        <w:t>Laws and policies are not always implemented as intended</w:t>
      </w:r>
    </w:p>
    <w:p w:rsidR="006670E0" w:rsidRDefault="006670E0" w:rsidP="006670E0">
      <w:pPr>
        <w:pStyle w:val="ListParagraph"/>
        <w:numPr>
          <w:ilvl w:val="0"/>
          <w:numId w:val="1"/>
        </w:numPr>
      </w:pPr>
    </w:p>
    <w:p w:rsidR="00FB066D" w:rsidRDefault="00FB066D" w:rsidP="00FB066D"/>
    <w:p w:rsidR="00FB066D" w:rsidRDefault="00FB066D" w:rsidP="00FB066D"/>
    <w:sectPr w:rsidR="00FB066D" w:rsidSect="00F36C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E59A1"/>
    <w:multiLevelType w:val="hybridMultilevel"/>
    <w:tmpl w:val="3E1E8682"/>
    <w:lvl w:ilvl="0" w:tplc="9EE89EEC">
      <w:start w:val="8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77AA4"/>
    <w:rsid w:val="006670E0"/>
    <w:rsid w:val="00CF74DB"/>
    <w:rsid w:val="00E77AA4"/>
    <w:rsid w:val="00F36CA4"/>
    <w:rsid w:val="00F46F35"/>
    <w:rsid w:val="00FB066D"/>
    <w:rsid w:val="00FB5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C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19F25-AC99-4D15-A99A-F34912E1B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Fried</dc:creator>
  <cp:lastModifiedBy>Brian Fried</cp:lastModifiedBy>
  <cp:revision>1</cp:revision>
  <dcterms:created xsi:type="dcterms:W3CDTF">2010-11-29T23:04:00Z</dcterms:created>
  <dcterms:modified xsi:type="dcterms:W3CDTF">2010-11-30T05:09:00Z</dcterms:modified>
</cp:coreProperties>
</file>