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3AB" w:rsidRDefault="000B33AB">
      <w:pPr>
        <w:rPr>
          <w:b/>
          <w:lang w:val="en-US"/>
        </w:rPr>
      </w:pPr>
      <w:r>
        <w:rPr>
          <w:b/>
          <w:lang w:val="en-US"/>
        </w:rPr>
        <w:t>Ways of Seeing Notes:</w:t>
      </w:r>
    </w:p>
    <w:p w:rsidR="000B33AB" w:rsidRPr="000B33AB" w:rsidRDefault="000B33AB">
      <w:pPr>
        <w:rPr>
          <w:b/>
          <w:u w:val="single"/>
          <w:lang w:val="en-US"/>
        </w:rPr>
      </w:pPr>
      <w:r w:rsidRPr="000B33AB">
        <w:rPr>
          <w:b/>
          <w:u w:val="single"/>
          <w:lang w:val="en-US"/>
        </w:rPr>
        <w:t>Chapter 1</w:t>
      </w:r>
    </w:p>
    <w:p w:rsidR="00525BCC" w:rsidRDefault="000B33AB">
      <w:pPr>
        <w:rPr>
          <w:lang w:val="en-US"/>
        </w:rPr>
      </w:pPr>
      <w:r>
        <w:rPr>
          <w:b/>
          <w:lang w:val="en-US"/>
        </w:rPr>
        <w:t xml:space="preserve">Mystification – </w:t>
      </w:r>
      <w:r>
        <w:rPr>
          <w:lang w:val="en-US"/>
        </w:rPr>
        <w:t xml:space="preserve">the process of explaining away what might otherwise be evident. </w:t>
      </w:r>
    </w:p>
    <w:p w:rsidR="009E2464" w:rsidRDefault="009E2464">
      <w:pPr>
        <w:rPr>
          <w:lang w:val="en-US"/>
        </w:rPr>
      </w:pPr>
      <w:r>
        <w:rPr>
          <w:lang w:val="en-US"/>
        </w:rPr>
        <w:t xml:space="preserve">-The meaning of an image is changed according to what one sees immediately beside it or what comes immediately after it. </w:t>
      </w:r>
    </w:p>
    <w:p w:rsidR="009E2464" w:rsidRDefault="009E2464">
      <w:pPr>
        <w:rPr>
          <w:lang w:val="en-US"/>
        </w:rPr>
      </w:pPr>
      <w:r>
        <w:rPr>
          <w:lang w:val="en-US"/>
        </w:rPr>
        <w:t xml:space="preserve">-The art of the past has now become a political issue. </w:t>
      </w:r>
    </w:p>
    <w:p w:rsidR="009E2464" w:rsidRDefault="00FF0AA8">
      <w:pPr>
        <w:rPr>
          <w:b/>
          <w:u w:val="single"/>
          <w:lang w:val="en-US"/>
        </w:rPr>
      </w:pPr>
      <w:r>
        <w:rPr>
          <w:b/>
          <w:u w:val="single"/>
          <w:lang w:val="en-US"/>
        </w:rPr>
        <w:t>Chapter 5</w:t>
      </w:r>
    </w:p>
    <w:p w:rsidR="009E2464" w:rsidRDefault="009E2464">
      <w:pPr>
        <w:rPr>
          <w:lang w:val="en-US"/>
        </w:rPr>
      </w:pPr>
      <w:r>
        <w:rPr>
          <w:lang w:val="en-US"/>
        </w:rPr>
        <w:t>Oil painting refers to the technique of mixing pigments wit</w:t>
      </w:r>
      <w:r w:rsidR="00585C2F">
        <w:rPr>
          <w:lang w:val="en-US"/>
        </w:rPr>
        <w:t>h oil</w:t>
      </w:r>
    </w:p>
    <w:p w:rsidR="00327F34" w:rsidRDefault="00327F34" w:rsidP="00327F3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Oil paintings are a form of painting in its special ability to concentrate the tangibility, the texture, the </w:t>
      </w:r>
      <w:proofErr w:type="spellStart"/>
      <w:r>
        <w:rPr>
          <w:lang w:val="en-US"/>
        </w:rPr>
        <w:t>lustre</w:t>
      </w:r>
      <w:proofErr w:type="spellEnd"/>
      <w:r>
        <w:rPr>
          <w:lang w:val="en-US"/>
        </w:rPr>
        <w:t xml:space="preserve">, the solidity of what it shows. </w:t>
      </w:r>
      <w:r w:rsidR="004D7245">
        <w:rPr>
          <w:lang w:val="en-US"/>
        </w:rPr>
        <w:t xml:space="preserve">It defines the real as that which you can put your hands on. </w:t>
      </w:r>
    </w:p>
    <w:p w:rsidR="004D7245" w:rsidRDefault="004D7245" w:rsidP="004D7245">
      <w:pPr>
        <w:rPr>
          <w:lang w:val="en-US"/>
        </w:rPr>
      </w:pPr>
      <w:r>
        <w:rPr>
          <w:lang w:val="en-US"/>
        </w:rPr>
        <w:t>Different types of oil paintings:</w:t>
      </w:r>
    </w:p>
    <w:p w:rsidR="004D7245" w:rsidRDefault="004D7245" w:rsidP="004D7245">
      <w:pPr>
        <w:rPr>
          <w:lang w:val="en-US"/>
        </w:rPr>
      </w:pPr>
      <w:r>
        <w:rPr>
          <w:lang w:val="en-US"/>
        </w:rPr>
        <w:tab/>
        <w:t>Paintings using gold-leaf in their pictures, painting of food, paintings of animals (livestock; much like furniture), paintings of objects (</w:t>
      </w:r>
      <w:proofErr w:type="spellStart"/>
      <w:r>
        <w:rPr>
          <w:lang w:val="en-US"/>
        </w:rPr>
        <w:t>objets</w:t>
      </w:r>
      <w:proofErr w:type="spellEnd"/>
      <w:r>
        <w:rPr>
          <w:lang w:val="en-US"/>
        </w:rPr>
        <w:t xml:space="preserve"> d’art), paintings of buildings</w:t>
      </w:r>
      <w:r w:rsidR="003B0C7D">
        <w:rPr>
          <w:lang w:val="en-US"/>
        </w:rPr>
        <w:t>, history or mythological pictures (highest category in oil painting)</w:t>
      </w:r>
    </w:p>
    <w:p w:rsidR="005D315E" w:rsidRDefault="005D315E" w:rsidP="004D7245">
      <w:pPr>
        <w:rPr>
          <w:b/>
          <w:u w:val="single"/>
          <w:lang w:val="en-US"/>
        </w:rPr>
      </w:pPr>
      <w:proofErr w:type="gramStart"/>
      <w:r w:rsidRPr="005D315E">
        <w:rPr>
          <w:b/>
          <w:u w:val="single"/>
          <w:lang w:val="en-US"/>
        </w:rPr>
        <w:t>Chapter  7</w:t>
      </w:r>
      <w:proofErr w:type="gramEnd"/>
    </w:p>
    <w:p w:rsidR="005D315E" w:rsidRDefault="0085483B" w:rsidP="0085483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Publicity is explained and justified as a competitive medium which ultimately benefits the public and the most efficient manufacturers – and thus national economy. </w:t>
      </w:r>
    </w:p>
    <w:p w:rsidR="00C11C37" w:rsidRDefault="00C11C37" w:rsidP="00C11C37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Thought publicity offers a free choice.</w:t>
      </w:r>
    </w:p>
    <w:p w:rsidR="00C11C37" w:rsidRDefault="00C11C37" w:rsidP="00C11C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Publicity proposes to each of us that we transform </w:t>
      </w:r>
      <w:r w:rsidR="00F02006">
        <w:rPr>
          <w:lang w:val="en-US"/>
        </w:rPr>
        <w:t xml:space="preserve">ourselves, or our lives, by buying something more. </w:t>
      </w:r>
    </w:p>
    <w:p w:rsidR="006C719C" w:rsidRDefault="006C719C" w:rsidP="006C71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This more will make us richer.</w:t>
      </w:r>
    </w:p>
    <w:p w:rsidR="006C719C" w:rsidRDefault="006C719C" w:rsidP="006C719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Publicity is the process of manufacturing glamour.</w:t>
      </w:r>
    </w:p>
    <w:p w:rsidR="006C719C" w:rsidRDefault="00AD3368" w:rsidP="00AD33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Publicity is effective because it feeds upon the real (i.e. clothes, cars and food).</w:t>
      </w:r>
    </w:p>
    <w:p w:rsidR="00AD3368" w:rsidRPr="00C57A0E" w:rsidRDefault="00AD3368" w:rsidP="00C57A0E">
      <w:pPr>
        <w:rPr>
          <w:lang w:val="en-US"/>
        </w:rPr>
      </w:pPr>
      <w:bookmarkStart w:id="0" w:name="_GoBack"/>
      <w:bookmarkEnd w:id="0"/>
    </w:p>
    <w:sectPr w:rsidR="00AD3368" w:rsidRPr="00C57A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D1AB2"/>
    <w:multiLevelType w:val="hybridMultilevel"/>
    <w:tmpl w:val="302C5624"/>
    <w:lvl w:ilvl="0" w:tplc="C8BC57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3AB"/>
    <w:rsid w:val="000B33AB"/>
    <w:rsid w:val="0021481C"/>
    <w:rsid w:val="00327F34"/>
    <w:rsid w:val="003B0C7D"/>
    <w:rsid w:val="004D7245"/>
    <w:rsid w:val="00525BCC"/>
    <w:rsid w:val="00585C2F"/>
    <w:rsid w:val="005937B9"/>
    <w:rsid w:val="005D315E"/>
    <w:rsid w:val="006C719C"/>
    <w:rsid w:val="007B11FB"/>
    <w:rsid w:val="0085483B"/>
    <w:rsid w:val="009E2464"/>
    <w:rsid w:val="00AD3368"/>
    <w:rsid w:val="00C11C37"/>
    <w:rsid w:val="00C57A0E"/>
    <w:rsid w:val="00F02006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F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F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SANIA</dc:creator>
  <cp:lastModifiedBy>SANIA</cp:lastModifiedBy>
  <cp:revision>10</cp:revision>
  <dcterms:created xsi:type="dcterms:W3CDTF">2011-10-19T23:28:00Z</dcterms:created>
  <dcterms:modified xsi:type="dcterms:W3CDTF">2011-10-20T23:31:00Z</dcterms:modified>
</cp:coreProperties>
</file>