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ADF" w:rsidRDefault="00571ADF" w:rsidP="00571ADF">
      <w:pPr>
        <w:pStyle w:val="Title"/>
      </w:pPr>
      <w:r>
        <w:t>Women &amp; Political Activism</w:t>
      </w:r>
    </w:p>
    <w:p w:rsidR="00571ADF" w:rsidRDefault="00571ADF" w:rsidP="00571ADF">
      <w:pPr>
        <w:rPr>
          <w:b/>
        </w:rPr>
      </w:pPr>
      <w:r w:rsidRPr="00AF746D">
        <w:rPr>
          <w:u w:val="single"/>
        </w:rPr>
        <w:t>Women’s Subordination &amp; Marginalization</w:t>
      </w:r>
      <w:r>
        <w:br/>
      </w:r>
      <w:proofErr w:type="spellStart"/>
      <w:r>
        <w:t>Najma</w:t>
      </w:r>
      <w:proofErr w:type="spellEnd"/>
      <w:r>
        <w:t xml:space="preserve"> </w:t>
      </w:r>
      <w:proofErr w:type="spellStart"/>
      <w:r>
        <w:t>Chowdhury</w:t>
      </w:r>
      <w:proofErr w:type="spellEnd"/>
      <w:r>
        <w:br/>
        <w:t>- Posits that women’s subordination is due to women’s secondary political status – she argues that women worldwide do not have political status, access, or influence equal to men</w:t>
      </w:r>
      <w:r>
        <w:br/>
      </w:r>
      <w:r>
        <w:rPr>
          <w:b/>
        </w:rPr>
        <w:noBreakHyphen/>
        <w:t xml:space="preserve"> Why are women excluded &amp; what are the barriers to equality?</w:t>
      </w:r>
    </w:p>
    <w:p w:rsidR="00571ADF" w:rsidRDefault="00AF746D" w:rsidP="00571ADF">
      <w:r w:rsidRPr="00AF746D">
        <w:rPr>
          <w:u w:val="single"/>
        </w:rPr>
        <w:t>System of inclusion &amp; exclusion</w:t>
      </w:r>
      <w:r>
        <w:br/>
        <w:t>- Gender is one system of exclusion which maintains women’s subordination</w:t>
      </w:r>
      <w:r>
        <w:br/>
        <w:t xml:space="preserve">- Gender is one systemic factor within the complex matrix of social hierarchies and power structures </w:t>
      </w:r>
      <w:r>
        <w:br/>
        <w:t xml:space="preserve">- Women’s subordinate position is intertwined with other aspects of their daily lives </w:t>
      </w:r>
    </w:p>
    <w:p w:rsidR="00AF746D" w:rsidRDefault="00AF746D" w:rsidP="00571ADF">
      <w:r w:rsidRPr="00214984">
        <w:rPr>
          <w:u w:val="single"/>
        </w:rPr>
        <w:t>Social h</w:t>
      </w:r>
      <w:r w:rsidR="00214984" w:rsidRPr="00214984">
        <w:rPr>
          <w:u w:val="single"/>
        </w:rPr>
        <w:t>ierarchies and power structures</w:t>
      </w:r>
      <w:r w:rsidRPr="00214984">
        <w:rPr>
          <w:u w:val="single"/>
        </w:rPr>
        <w:br/>
      </w:r>
      <w:r>
        <w:t xml:space="preserve">- Women’s gender inequality is both </w:t>
      </w:r>
      <w:r>
        <w:rPr>
          <w:b/>
        </w:rPr>
        <w:t xml:space="preserve">structural </w:t>
      </w:r>
      <w:r>
        <w:t xml:space="preserve">and </w:t>
      </w:r>
      <w:r>
        <w:rPr>
          <w:b/>
        </w:rPr>
        <w:t xml:space="preserve">situational </w:t>
      </w:r>
      <w:r>
        <w:br/>
        <w:t xml:space="preserve">- </w:t>
      </w:r>
      <w:r w:rsidR="00DB2DBF">
        <w:rPr>
          <w:b/>
        </w:rPr>
        <w:t xml:space="preserve">Structural </w:t>
      </w:r>
      <w:r w:rsidR="00DB2DBF">
        <w:t>system of exclusion &amp; inclusion/subordination:</w:t>
      </w:r>
      <w:r w:rsidR="00DB2DBF">
        <w:br/>
      </w:r>
      <w:r w:rsidR="00DB2DBF">
        <w:tab/>
        <w:t>- government, state system, economy, culture, race, class, ethnicity, citizenship status, (dis)ability, age, sexual orientation, etc.</w:t>
      </w:r>
      <w:r w:rsidR="00DB2DBF">
        <w:br/>
        <w:t xml:space="preserve">- </w:t>
      </w:r>
      <w:r w:rsidR="00DB2DBF">
        <w:rPr>
          <w:b/>
        </w:rPr>
        <w:t>Situational</w:t>
      </w:r>
      <w:r w:rsidR="00DB2DBF">
        <w:t xml:space="preserve"> systems of exclusion/subordination:</w:t>
      </w:r>
      <w:r w:rsidR="00DB2DBF">
        <w:br/>
      </w:r>
      <w:r w:rsidR="00DB2DBF">
        <w:tab/>
        <w:t xml:space="preserve">- global economic, political, social, cultural and religious structures shape national &amp; local ‘events’, policies and laws which impact on women’s everyday lives in multiple ways </w:t>
      </w:r>
    </w:p>
    <w:p w:rsidR="00451F6C" w:rsidRDefault="00451F6C" w:rsidP="00451F6C">
      <w:r w:rsidRPr="00451F6C">
        <w:rPr>
          <w:u w:val="single"/>
        </w:rPr>
        <w:t>Women’s Issues</w:t>
      </w:r>
      <w:bookmarkStart w:id="0" w:name="_GoBack"/>
      <w:bookmarkEnd w:id="0"/>
      <w:r w:rsidRPr="00451F6C">
        <w:rPr>
          <w:u w:val="single"/>
        </w:rPr>
        <w:t>/Everyone’s Concern</w:t>
      </w:r>
      <w:r>
        <w:br/>
        <w:t xml:space="preserve">1) Violence: ensuring personal safety, security and autonomy </w:t>
      </w:r>
      <w:r>
        <w:br/>
        <w:t>2) Poverty: access to economic security, safe jobs, freedom from exploitative working conditions, affordable childcare</w:t>
      </w:r>
      <w:r>
        <w:br/>
        <w:t xml:space="preserve">3) Reproductive Rights: safe &amp; accessible contraception, access to safe/legal abortion, maternal and child health programs </w:t>
      </w:r>
      <w:r>
        <w:br/>
        <w:t>4) Equal access to public, communal and market resources for problem solving</w:t>
      </w:r>
      <w:r>
        <w:br/>
        <w:t xml:space="preserve">5) Empowerment </w:t>
      </w:r>
      <w:r>
        <w:br/>
        <w:t>6) Remaking/changing the social/political &amp; legal rules of the game</w:t>
      </w:r>
    </w:p>
    <w:p w:rsidR="00451F6C" w:rsidRDefault="00451F6C" w:rsidP="00451F6C">
      <w:r w:rsidRPr="00451F6C">
        <w:rPr>
          <w:u w:val="single"/>
        </w:rPr>
        <w:t>Why are women excluded?</w:t>
      </w:r>
      <w:r>
        <w:br/>
        <w:t>- Women are excluded from formal politics, not by ‘choice’ or by the public/private divide which reinforces women’s ‘appropriate’ political socialization</w:t>
      </w:r>
      <w:r>
        <w:br/>
        <w:t xml:space="preserve">- Women continue to be excluded because women are un(der)represented in political institutions that shape the expectations, roles, careers, education, policies, law, and activities of those who aspire to be included in these institutions </w:t>
      </w:r>
    </w:p>
    <w:p w:rsidR="00451F6C" w:rsidRPr="00712B00" w:rsidRDefault="00712B00" w:rsidP="00451F6C">
      <w:r w:rsidRPr="00712B00">
        <w:rPr>
          <w:u w:val="single"/>
        </w:rPr>
        <w:t>Everyday life as a site of Activism!</w:t>
      </w:r>
      <w:r>
        <w:br/>
        <w:t xml:space="preserve">- Everyday life is the space where women’s activism overwhelmingly emerges – as a space between the institutions of state and family, where women are able to self-define problems, issues, actions and </w:t>
      </w:r>
      <w:r>
        <w:lastRenderedPageBreak/>
        <w:t xml:space="preserve">solutions </w:t>
      </w:r>
      <w:r>
        <w:br/>
        <w:t>- Women’s political engagement occurs against all odds!</w:t>
      </w:r>
      <w:r>
        <w:br/>
        <w:t xml:space="preserve">- Women’s daily survival is a </w:t>
      </w:r>
      <w:r>
        <w:rPr>
          <w:b/>
        </w:rPr>
        <w:t>contestation</w:t>
      </w:r>
      <w:r>
        <w:t xml:space="preserve"> of systems which excluded, subordinate, oppress, exploit and marginalize on the basis of gender, sexuality, race, ethnicity, (dis)ability, and age</w:t>
      </w:r>
    </w:p>
    <w:sectPr w:rsidR="00451F6C" w:rsidRPr="00712B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7C9"/>
    <w:multiLevelType w:val="hybridMultilevel"/>
    <w:tmpl w:val="E258F2C2"/>
    <w:lvl w:ilvl="0" w:tplc="629C74B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D87210D"/>
    <w:multiLevelType w:val="hybridMultilevel"/>
    <w:tmpl w:val="CE4CCBE2"/>
    <w:lvl w:ilvl="0" w:tplc="C9B2587A">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ADF"/>
    <w:rsid w:val="00214984"/>
    <w:rsid w:val="002A6002"/>
    <w:rsid w:val="00451F6C"/>
    <w:rsid w:val="00571ADF"/>
    <w:rsid w:val="00712B00"/>
    <w:rsid w:val="00756F38"/>
    <w:rsid w:val="00AF746D"/>
    <w:rsid w:val="00DB2D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1A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1AD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71A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1A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71AD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71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5</cp:revision>
  <dcterms:created xsi:type="dcterms:W3CDTF">2013-04-01T15:53:00Z</dcterms:created>
  <dcterms:modified xsi:type="dcterms:W3CDTF">2013-04-01T16:19:00Z</dcterms:modified>
</cp:coreProperties>
</file>