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FDE" w:rsidRDefault="004F7FDE" w:rsidP="004F7FDE">
      <w:r>
        <w:t>1</w:t>
      </w:r>
    </w:p>
    <w:p w:rsidR="004F7FDE" w:rsidRDefault="004F7FDE" w:rsidP="004F7FDE">
      <w:r>
        <w:t>Week 3</w:t>
      </w:r>
    </w:p>
    <w:p w:rsidR="004F7FDE" w:rsidRDefault="004F7FDE" w:rsidP="004F7FDE">
      <w:r>
        <w:t xml:space="preserve">Historical Overview of the Field of Popular Culture and Media </w:t>
      </w:r>
    </w:p>
    <w:p w:rsidR="004F7FDE" w:rsidRDefault="004F7FDE" w:rsidP="004F7FDE">
      <w:r>
        <w:t>Effects</w:t>
      </w:r>
    </w:p>
    <w:p w:rsidR="004F7FDE" w:rsidRDefault="004F7FDE" w:rsidP="004F7FDE">
      <w:r>
        <w:t>In our last lecture, we looked at:</w:t>
      </w:r>
    </w:p>
    <w:p w:rsidR="004F7FDE" w:rsidRDefault="004F7FDE" w:rsidP="004F7FDE">
      <w:r>
        <w:t xml:space="preserve">1) culture as folk culture </w:t>
      </w:r>
    </w:p>
    <w:p w:rsidR="004F7FDE" w:rsidRDefault="004F7FDE" w:rsidP="004F7FDE">
      <w:r>
        <w:t xml:space="preserve">2) culture as mass culture </w:t>
      </w:r>
    </w:p>
    <w:p w:rsidR="004F7FDE" w:rsidRDefault="004F7FDE" w:rsidP="004F7FDE">
      <w:r>
        <w:t xml:space="preserve">3) culture as mass consumption </w:t>
      </w:r>
    </w:p>
    <w:p w:rsidR="004F7FDE" w:rsidRDefault="004F7FDE" w:rsidP="004F7FDE">
      <w:r>
        <w:t xml:space="preserve">4) culture as the everyday  </w:t>
      </w:r>
    </w:p>
    <w:p w:rsidR="004F7FDE" w:rsidRDefault="004F7FDE" w:rsidP="004F7FDE">
      <w:r>
        <w:t>Hegemony (</w:t>
      </w:r>
      <w:proofErr w:type="spellStart"/>
      <w:r>
        <w:t>Gramsci</w:t>
      </w:r>
      <w:proofErr w:type="spellEnd"/>
      <w:r>
        <w:t>, 1981)</w:t>
      </w:r>
    </w:p>
    <w:p w:rsidR="004F7FDE" w:rsidRDefault="004F7FDE" w:rsidP="004F7FDE">
      <w:r>
        <w:rPr>
          <w:rFonts w:ascii="Calibri" w:hAnsi="Calibri" w:cs="Calibri"/>
        </w:rPr>
        <w:t> We are not brainwashed. We are not passive.</w:t>
      </w:r>
    </w:p>
    <w:p w:rsidR="004F7FDE" w:rsidRDefault="004F7FDE" w:rsidP="004F7FDE">
      <w:r>
        <w:rPr>
          <w:rFonts w:ascii="Calibri" w:hAnsi="Calibri" w:cs="Calibri"/>
        </w:rPr>
        <w:t xml:space="preserve"> The communication and interpretation of cultural messages involves </w:t>
      </w:r>
    </w:p>
    <w:p w:rsidR="004F7FDE" w:rsidRDefault="004F7FDE" w:rsidP="004F7FDE">
      <w:r>
        <w:t>acceptance and consent</w:t>
      </w:r>
    </w:p>
    <w:p w:rsidR="004F7FDE" w:rsidRDefault="004F7FDE" w:rsidP="004F7FDE">
      <w:r>
        <w:t>1) Force</w:t>
      </w:r>
    </w:p>
    <w:p w:rsidR="004F7FDE" w:rsidRDefault="004F7FDE" w:rsidP="004F7FDE">
      <w:r>
        <w:t>2) use of ideology in major civil institutions</w:t>
      </w:r>
    </w:p>
    <w:p w:rsidR="004F7FDE" w:rsidRDefault="004F7FDE" w:rsidP="004F7FDE">
      <w:r>
        <w:rPr>
          <w:rFonts w:ascii="Calibri" w:hAnsi="Calibri" w:cs="Calibri"/>
        </w:rPr>
        <w:t> Therefore hegemony is…</w:t>
      </w:r>
    </w:p>
    <w:p w:rsidR="004F7FDE" w:rsidRDefault="004F7FDE" w:rsidP="004F7FDE">
      <w:r>
        <w:rPr>
          <w:rFonts w:ascii="Calibri" w:hAnsi="Calibri" w:cs="Calibri"/>
        </w:rPr>
        <w:t> Examples:</w:t>
      </w:r>
      <w:r>
        <w:t xml:space="preserve"> Defining the popular as what makes profit2</w:t>
      </w:r>
    </w:p>
    <w:p w:rsidR="004F7FDE" w:rsidRDefault="004F7FDE" w:rsidP="004F7FDE">
      <w:r>
        <w:t>o TV content</w:t>
      </w:r>
    </w:p>
    <w:p w:rsidR="004F7FDE" w:rsidRDefault="004F7FDE" w:rsidP="004F7FDE">
      <w:r>
        <w:t>o Social justice movements</w:t>
      </w:r>
    </w:p>
    <w:p w:rsidR="004F7FDE" w:rsidRDefault="004F7FDE" w:rsidP="004F7FDE">
      <w:r>
        <w:t>Interpellation (</w:t>
      </w:r>
      <w:proofErr w:type="spellStart"/>
      <w:r>
        <w:t>Althusser</w:t>
      </w:r>
      <w:proofErr w:type="spellEnd"/>
      <w:r>
        <w:t>, 1971)</w:t>
      </w:r>
    </w:p>
    <w:p w:rsidR="004F7FDE" w:rsidRDefault="004F7FDE" w:rsidP="004F7FDE">
      <w:r>
        <w:rPr>
          <w:rFonts w:ascii="Calibri" w:hAnsi="Calibri" w:cs="Calibri"/>
        </w:rPr>
        <w:t> What cultural texts do</w:t>
      </w:r>
    </w:p>
    <w:p w:rsidR="004F7FDE" w:rsidRDefault="004F7FDE" w:rsidP="004F7FDE">
      <w:r>
        <w:rPr>
          <w:rFonts w:ascii="Calibri" w:hAnsi="Calibri" w:cs="Calibri"/>
        </w:rPr>
        <w:t> Conditioning (the creation of subjects)</w:t>
      </w:r>
    </w:p>
    <w:p w:rsidR="004F7FDE" w:rsidRDefault="004F7FDE" w:rsidP="004F7FDE">
      <w:r>
        <w:rPr>
          <w:rFonts w:ascii="Calibri" w:hAnsi="Calibri" w:cs="Calibri"/>
        </w:rPr>
        <w:t xml:space="preserve"> Example: your </w:t>
      </w:r>
      <w:proofErr w:type="spellStart"/>
      <w:r>
        <w:rPr>
          <w:rFonts w:ascii="Calibri" w:hAnsi="Calibri" w:cs="Calibri"/>
        </w:rPr>
        <w:t>favourite</w:t>
      </w:r>
      <w:proofErr w:type="spellEnd"/>
      <w:r>
        <w:rPr>
          <w:rFonts w:ascii="Calibri" w:hAnsi="Calibri" w:cs="Calibri"/>
        </w:rPr>
        <w:t xml:space="preserve"> television show or cultural product</w:t>
      </w:r>
    </w:p>
    <w:p w:rsidR="004F7FDE" w:rsidRDefault="004F7FDE" w:rsidP="004F7FDE">
      <w:r>
        <w:t xml:space="preserve">Culture is class and capital: A look at </w:t>
      </w:r>
      <w:proofErr w:type="spellStart"/>
      <w:r>
        <w:t>Bourdieu</w:t>
      </w:r>
      <w:proofErr w:type="spellEnd"/>
      <w:r>
        <w:t xml:space="preserve"> (1984)</w:t>
      </w:r>
    </w:p>
    <w:p w:rsidR="004F7FDE" w:rsidRDefault="004F7FDE" w:rsidP="004F7FDE">
      <w:r>
        <w:t>Cultural tastes</w:t>
      </w:r>
    </w:p>
    <w:p w:rsidR="004F7FDE" w:rsidRDefault="004F7FDE" w:rsidP="004F7FDE">
      <w:r>
        <w:rPr>
          <w:rFonts w:ascii="Calibri" w:hAnsi="Calibri" w:cs="Calibri"/>
        </w:rPr>
        <w:lastRenderedPageBreak/>
        <w:t> Class as a determining factor3</w:t>
      </w:r>
    </w:p>
    <w:p w:rsidR="004F7FDE" w:rsidRDefault="004F7FDE" w:rsidP="004F7FD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 Capital: economic, social, and cultural </w:t>
      </w:r>
    </w:p>
    <w:p w:rsidR="004F7FDE" w:rsidRDefault="004F7FDE" w:rsidP="004F7FDE">
      <w:r>
        <w:t>Economic</w:t>
      </w:r>
    </w:p>
    <w:p w:rsidR="004F7FDE" w:rsidRDefault="004F7FDE" w:rsidP="004F7FDE">
      <w:r>
        <w:t>Social</w:t>
      </w:r>
    </w:p>
    <w:p w:rsidR="004F7FDE" w:rsidRDefault="004F7FDE" w:rsidP="004F7FDE">
      <w:r>
        <w:t xml:space="preserve">Cultural </w:t>
      </w:r>
    </w:p>
    <w:p w:rsidR="004F7FDE" w:rsidRDefault="004F7FDE" w:rsidP="004F7FDE">
      <w:r>
        <w:t>Media and Cultural Effects</w:t>
      </w:r>
    </w:p>
    <w:p w:rsidR="004F7FDE" w:rsidRDefault="004F7FDE" w:rsidP="004F7FDE">
      <w:r>
        <w:t xml:space="preserve">1) Effects of Content: What does popular culture content say about our values? </w:t>
      </w:r>
    </w:p>
    <w:p w:rsidR="004F7FDE" w:rsidRDefault="004F7FDE" w:rsidP="004F7FDE">
      <w:r>
        <w:t xml:space="preserve">What is the influence of what is being communicated? What do we do with </w:t>
      </w:r>
    </w:p>
    <w:p w:rsidR="004F7FDE" w:rsidRDefault="004F7FDE" w:rsidP="004F7FDE">
      <w:r>
        <w:t xml:space="preserve">messages? </w:t>
      </w:r>
    </w:p>
    <w:p w:rsidR="004F7FDE" w:rsidRDefault="004F7FDE" w:rsidP="004F7FDE">
      <w:r>
        <w:t xml:space="preserve">2) Audience interpretation: How do we make sense of popular culture? How are </w:t>
      </w:r>
    </w:p>
    <w:p w:rsidR="004F7FDE" w:rsidRDefault="004F7FDE" w:rsidP="004F7FDE">
      <w:r>
        <w:t xml:space="preserve">our values influenced by popular culture? What do our consumption choices say </w:t>
      </w:r>
    </w:p>
    <w:p w:rsidR="004F7FDE" w:rsidRDefault="004F7FDE" w:rsidP="004F7FDE">
      <w:r>
        <w:t>about who we are?</w:t>
      </w:r>
    </w:p>
    <w:p w:rsidR="004F7FDE" w:rsidRDefault="004F7FDE" w:rsidP="004F7FDE">
      <w:r>
        <w:t>Direct Effects Approaches</w:t>
      </w:r>
    </w:p>
    <w:p w:rsidR="004F7FDE" w:rsidRDefault="004F7FDE" w:rsidP="004F7FDE">
      <w:r>
        <w:t>1) Hypodermic Needle Theory (Magic Bullet Theory)</w:t>
      </w:r>
    </w:p>
    <w:p w:rsidR="004F7FDE" w:rsidRDefault="004F7FDE" w:rsidP="004F7FDE">
      <w:r>
        <w:rPr>
          <w:rFonts w:ascii="Calibri" w:hAnsi="Calibri" w:cs="Calibri"/>
        </w:rPr>
        <w:t> Messages are injected 4</w:t>
      </w:r>
    </w:p>
    <w:p w:rsidR="004F7FDE" w:rsidRDefault="004F7FDE" w:rsidP="004F7FDE">
      <w:r>
        <w:rPr>
          <w:rFonts w:ascii="Calibri" w:hAnsi="Calibri" w:cs="Calibri"/>
        </w:rPr>
        <w:t> Example: Orson Welles – War of the Worlds (1938)</w:t>
      </w:r>
    </w:p>
    <w:p w:rsidR="004F7FDE" w:rsidRDefault="004F7FDE" w:rsidP="004F7FDE">
      <w:r>
        <w:rPr>
          <w:rFonts w:ascii="Calibri" w:hAnsi="Calibri" w:cs="Calibri"/>
        </w:rPr>
        <w:t> Flaws: Other facto</w:t>
      </w:r>
      <w:r>
        <w:t>rs?</w:t>
      </w:r>
    </w:p>
    <w:p w:rsidR="004F7FDE" w:rsidRDefault="004F7FDE" w:rsidP="004F7FDE">
      <w:r>
        <w:t xml:space="preserve">o Messages are filtered </w:t>
      </w:r>
    </w:p>
    <w:p w:rsidR="004F7FDE" w:rsidRDefault="004F7FDE" w:rsidP="004F7FDE">
      <w:r>
        <w:t>2) Social Learning Theory</w:t>
      </w:r>
    </w:p>
    <w:p w:rsidR="004F7FDE" w:rsidRDefault="004F7FDE" w:rsidP="004F7FDE">
      <w:r>
        <w:rPr>
          <w:rFonts w:ascii="Calibri" w:hAnsi="Calibri" w:cs="Calibri"/>
        </w:rPr>
        <w:t> Role models</w:t>
      </w:r>
    </w:p>
    <w:p w:rsidR="004F7FDE" w:rsidRDefault="004F7FDE" w:rsidP="004F7FDE">
      <w:r>
        <w:rPr>
          <w:rFonts w:ascii="Calibri" w:hAnsi="Calibri" w:cs="Calibri"/>
        </w:rPr>
        <w:t> Example: Media violence and sex</w:t>
      </w:r>
    </w:p>
    <w:p w:rsidR="004F7FDE" w:rsidRDefault="004F7FDE" w:rsidP="004F7FDE">
      <w:r>
        <w:rPr>
          <w:rFonts w:ascii="Calibri" w:hAnsi="Calibri" w:cs="Calibri"/>
        </w:rPr>
        <w:t> Flaws: Other factors?</w:t>
      </w:r>
    </w:p>
    <w:p w:rsidR="004F7FDE" w:rsidRDefault="004F7FDE" w:rsidP="004F7FDE">
      <w:r>
        <w:t xml:space="preserve">o Peer group and family, etc. </w:t>
      </w:r>
    </w:p>
    <w:p w:rsidR="004F7FDE" w:rsidRDefault="004F7FDE" w:rsidP="004F7FDE">
      <w:r>
        <w:t>Limited Effects Theories</w:t>
      </w:r>
    </w:p>
    <w:p w:rsidR="004F7FDE" w:rsidRDefault="004F7FDE" w:rsidP="004F7FDE">
      <w:r>
        <w:t>1) Two-step Flow</w:t>
      </w:r>
    </w:p>
    <w:p w:rsidR="004F7FDE" w:rsidRDefault="004F7FDE" w:rsidP="004F7FDE">
      <w:r>
        <w:rPr>
          <w:rFonts w:ascii="Calibri" w:hAnsi="Calibri" w:cs="Calibri"/>
        </w:rPr>
        <w:lastRenderedPageBreak/>
        <w:t> Media influence voting (</w:t>
      </w:r>
      <w:proofErr w:type="spellStart"/>
      <w:r>
        <w:rPr>
          <w:rFonts w:ascii="Calibri" w:hAnsi="Calibri" w:cs="Calibri"/>
        </w:rPr>
        <w:t>Lazarsfeld</w:t>
      </w:r>
      <w:proofErr w:type="spellEnd"/>
      <w:r>
        <w:rPr>
          <w:rFonts w:ascii="Calibri" w:hAnsi="Calibri" w:cs="Calibri"/>
        </w:rPr>
        <w:t>, et al., 1948)5</w:t>
      </w:r>
    </w:p>
    <w:p w:rsidR="004F7FDE" w:rsidRDefault="004F7FDE" w:rsidP="004F7FDE">
      <w:r>
        <w:rPr>
          <w:rFonts w:ascii="Calibri" w:hAnsi="Calibri" w:cs="Calibri"/>
        </w:rPr>
        <w:t> O</w:t>
      </w:r>
      <w:r>
        <w:t>pinion leaders</w:t>
      </w:r>
    </w:p>
    <w:p w:rsidR="004F7FDE" w:rsidRDefault="004F7FDE" w:rsidP="004F7FDE">
      <w:r>
        <w:rPr>
          <w:rFonts w:ascii="Calibri" w:hAnsi="Calibri" w:cs="Calibri"/>
        </w:rPr>
        <w:t> Example: Oprah’s Book club</w:t>
      </w:r>
    </w:p>
    <w:p w:rsidR="004F7FDE" w:rsidRDefault="004F7FDE" w:rsidP="004F7FDE">
      <w:r>
        <w:rPr>
          <w:rFonts w:ascii="Calibri" w:hAnsi="Calibri" w:cs="Calibri"/>
        </w:rPr>
        <w:t xml:space="preserve"> Flaws: What about political economy? How do we determine the value of </w:t>
      </w:r>
    </w:p>
    <w:p w:rsidR="004F7FDE" w:rsidRDefault="004F7FDE" w:rsidP="004F7FDE">
      <w:r>
        <w:t>opinion leaders?</w:t>
      </w:r>
    </w:p>
    <w:p w:rsidR="004F7FDE" w:rsidRDefault="004F7FDE" w:rsidP="004F7FDE">
      <w:r>
        <w:t>2) Uses and Gratifications</w:t>
      </w:r>
    </w:p>
    <w:p w:rsidR="004F7FDE" w:rsidRDefault="004F7FDE" w:rsidP="004F7FDE">
      <w:r>
        <w:rPr>
          <w:rFonts w:ascii="Calibri" w:hAnsi="Calibri" w:cs="Calibri"/>
        </w:rPr>
        <w:t> Needs and desires</w:t>
      </w:r>
    </w:p>
    <w:p w:rsidR="004F7FDE" w:rsidRDefault="004F7FDE" w:rsidP="004F7FDE">
      <w:r>
        <w:rPr>
          <w:rFonts w:ascii="Calibri" w:hAnsi="Calibri" w:cs="Calibri"/>
        </w:rPr>
        <w:t> Example: Women reading romance novels (</w:t>
      </w:r>
      <w:proofErr w:type="spellStart"/>
      <w:r>
        <w:rPr>
          <w:rFonts w:ascii="Calibri" w:hAnsi="Calibri" w:cs="Calibri"/>
        </w:rPr>
        <w:t>Radway</w:t>
      </w:r>
      <w:proofErr w:type="spellEnd"/>
      <w:r>
        <w:rPr>
          <w:rFonts w:ascii="Calibri" w:hAnsi="Calibri" w:cs="Calibri"/>
        </w:rPr>
        <w:t>, 1984)</w:t>
      </w:r>
    </w:p>
    <w:p w:rsidR="004F7FDE" w:rsidRDefault="004F7FDE" w:rsidP="004F7FDE">
      <w:r>
        <w:rPr>
          <w:rFonts w:ascii="Calibri" w:hAnsi="Calibri" w:cs="Calibri"/>
        </w:rPr>
        <w:t> Flaws: Other socia</w:t>
      </w:r>
      <w:r>
        <w:t xml:space="preserve">l factors. </w:t>
      </w:r>
    </w:p>
    <w:p w:rsidR="004F7FDE" w:rsidRDefault="004F7FDE" w:rsidP="004F7FDE">
      <w:r>
        <w:t>Cultural Effects Theories</w:t>
      </w:r>
    </w:p>
    <w:p w:rsidR="004F7FDE" w:rsidRDefault="004F7FDE" w:rsidP="004F7FDE">
      <w:r>
        <w:t>1) Cultivation Analysis</w:t>
      </w:r>
    </w:p>
    <w:p w:rsidR="004F7FDE" w:rsidRDefault="004F7FDE" w:rsidP="004F7FDE">
      <w:r>
        <w:rPr>
          <w:rFonts w:ascii="Calibri" w:hAnsi="Calibri" w:cs="Calibri"/>
        </w:rPr>
        <w:t> Media produce perspectives (</w:t>
      </w:r>
      <w:proofErr w:type="spellStart"/>
      <w:r>
        <w:rPr>
          <w:rFonts w:ascii="Calibri" w:hAnsi="Calibri" w:cs="Calibri"/>
        </w:rPr>
        <w:t>Gerbner</w:t>
      </w:r>
      <w:proofErr w:type="spellEnd"/>
      <w:r>
        <w:rPr>
          <w:rFonts w:ascii="Calibri" w:hAnsi="Calibri" w:cs="Calibri"/>
        </w:rPr>
        <w:t>, 1992)6</w:t>
      </w:r>
    </w:p>
    <w:p w:rsidR="004F7FDE" w:rsidRDefault="004F7FDE" w:rsidP="004F7FDE">
      <w:r>
        <w:rPr>
          <w:rFonts w:ascii="Calibri" w:hAnsi="Calibri" w:cs="Calibri"/>
        </w:rPr>
        <w:t xml:space="preserve"> Mainstreaming </w:t>
      </w:r>
    </w:p>
    <w:p w:rsidR="004F7FDE" w:rsidRDefault="004F7FDE" w:rsidP="004F7FDE">
      <w:r>
        <w:rPr>
          <w:rFonts w:ascii="Calibri" w:hAnsi="Calibri" w:cs="Calibri"/>
        </w:rPr>
        <w:t xml:space="preserve"> Example: </w:t>
      </w:r>
      <w:proofErr w:type="spellStart"/>
      <w:r>
        <w:rPr>
          <w:rFonts w:ascii="Calibri" w:hAnsi="Calibri" w:cs="Calibri"/>
        </w:rPr>
        <w:t>MuchMusic</w:t>
      </w:r>
      <w:proofErr w:type="spellEnd"/>
      <w:r>
        <w:rPr>
          <w:rFonts w:ascii="Calibri" w:hAnsi="Calibri" w:cs="Calibri"/>
        </w:rPr>
        <w:t xml:space="preserve"> programming</w:t>
      </w:r>
    </w:p>
    <w:p w:rsidR="004F7FDE" w:rsidRDefault="004F7FDE" w:rsidP="004F7FDE">
      <w:r>
        <w:rPr>
          <w:rFonts w:ascii="Calibri" w:hAnsi="Calibri" w:cs="Calibri"/>
        </w:rPr>
        <w:t xml:space="preserve"> Flaws: the role of television was overstated </w:t>
      </w:r>
    </w:p>
    <w:p w:rsidR="004F7FDE" w:rsidRDefault="004F7FDE" w:rsidP="004F7FDE">
      <w:r>
        <w:t>2) Agenda Setting</w:t>
      </w:r>
    </w:p>
    <w:p w:rsidR="004F7FDE" w:rsidRDefault="004F7FDE" w:rsidP="004F7FDE">
      <w:r>
        <w:rPr>
          <w:rFonts w:ascii="Calibri" w:hAnsi="Calibri" w:cs="Calibri"/>
        </w:rPr>
        <w:t xml:space="preserve"> The media don’t tell us what to think or do. They tell us what to think about </w:t>
      </w:r>
    </w:p>
    <w:p w:rsidR="004F7FDE" w:rsidRDefault="004F7FDE" w:rsidP="004F7FDE">
      <w:r>
        <w:t>(Cohen, 1963).</w:t>
      </w:r>
    </w:p>
    <w:p w:rsidR="004F7FDE" w:rsidRDefault="004F7FDE" w:rsidP="004F7FDE">
      <w:r>
        <w:rPr>
          <w:rFonts w:ascii="Calibri" w:hAnsi="Calibri" w:cs="Calibri"/>
        </w:rPr>
        <w:t> Example: blurring of lines between news and entertainment (info-</w:t>
      </w:r>
      <w:proofErr w:type="spellStart"/>
      <w:r>
        <w:rPr>
          <w:rFonts w:ascii="Calibri" w:hAnsi="Calibri" w:cs="Calibri"/>
        </w:rPr>
        <w:t>tainment</w:t>
      </w:r>
      <w:proofErr w:type="spellEnd"/>
      <w:r>
        <w:rPr>
          <w:rFonts w:ascii="Calibri" w:hAnsi="Calibri" w:cs="Calibri"/>
        </w:rPr>
        <w:t>)</w:t>
      </w:r>
    </w:p>
    <w:p w:rsidR="004F7FDE" w:rsidRDefault="004F7FDE" w:rsidP="004F7FDE">
      <w:r>
        <w:rPr>
          <w:rFonts w:ascii="Calibri" w:hAnsi="Calibri" w:cs="Calibri"/>
        </w:rPr>
        <w:t xml:space="preserve"> Flaws: What about resistance? </w:t>
      </w:r>
    </w:p>
    <w:p w:rsidR="004F7FDE" w:rsidRDefault="004F7FDE" w:rsidP="004F7FDE">
      <w:r>
        <w:t>Video – TBA</w:t>
      </w:r>
    </w:p>
    <w:p w:rsidR="004F7FDE" w:rsidRDefault="004F7FDE" w:rsidP="004F7FDE">
      <w:r>
        <w:t xml:space="preserve">1) What might </w:t>
      </w:r>
      <w:proofErr w:type="spellStart"/>
      <w:r>
        <w:t>Bourdieu</w:t>
      </w:r>
      <w:proofErr w:type="spellEnd"/>
      <w:r>
        <w:t xml:space="preserve"> say about the type of consumption featured in the </w:t>
      </w:r>
    </w:p>
    <w:p w:rsidR="004F7FDE" w:rsidRDefault="004F7FDE" w:rsidP="004F7FDE">
      <w:r>
        <w:t>video? How do the three types of capital apply to the video?7</w:t>
      </w:r>
    </w:p>
    <w:p w:rsidR="004F7FDE" w:rsidRDefault="004F7FDE" w:rsidP="004F7FDE">
      <w:r>
        <w:t xml:space="preserve">2) What might </w:t>
      </w:r>
      <w:proofErr w:type="spellStart"/>
      <w:r>
        <w:t>Althusser</w:t>
      </w:r>
      <w:proofErr w:type="spellEnd"/>
      <w:r>
        <w:t xml:space="preserve"> say about the type of consumption featured in the </w:t>
      </w:r>
    </w:p>
    <w:p w:rsidR="004F7FDE" w:rsidRDefault="004F7FDE" w:rsidP="004F7FDE">
      <w:r>
        <w:t xml:space="preserve">video? Who is </w:t>
      </w:r>
      <w:proofErr w:type="spellStart"/>
      <w:r>
        <w:t>interpellated</w:t>
      </w:r>
      <w:proofErr w:type="spellEnd"/>
      <w:r>
        <w:t xml:space="preserve"> or targeted (think about the type of audience)? </w:t>
      </w:r>
    </w:p>
    <w:p w:rsidR="004F7FDE" w:rsidRDefault="004F7FDE" w:rsidP="004F7FDE">
      <w:r>
        <w:lastRenderedPageBreak/>
        <w:t xml:space="preserve">What is </w:t>
      </w:r>
      <w:proofErr w:type="spellStart"/>
      <w:r>
        <w:t>interpellated</w:t>
      </w:r>
      <w:proofErr w:type="spellEnd"/>
      <w:r>
        <w:t xml:space="preserve"> or targeted (how would you describe the subjectivities </w:t>
      </w:r>
    </w:p>
    <w:p w:rsidR="004F7FDE" w:rsidRDefault="004F7FDE" w:rsidP="004F7FDE">
      <w:r>
        <w:t>or sensibilities)?</w:t>
      </w:r>
    </w:p>
    <w:p w:rsidR="004F7FDE" w:rsidRDefault="004F7FDE" w:rsidP="004F7FDE">
      <w:r>
        <w:t xml:space="preserve">3) How do each of the theories of media and cultural effects apply to the </w:t>
      </w:r>
    </w:p>
    <w:p w:rsidR="007D0C83" w:rsidRDefault="004F7FDE" w:rsidP="004F7FDE">
      <w:r>
        <w:t>groups featured in the video?</w:t>
      </w:r>
    </w:p>
    <w:sectPr w:rsidR="007D0C83" w:rsidSect="007D0C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F7FDE"/>
    <w:rsid w:val="004F7FDE"/>
    <w:rsid w:val="007D0C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431</Words>
  <Characters>2459</Characters>
  <Application>Microsoft Office Word</Application>
  <DocSecurity>0</DocSecurity>
  <Lines>20</Lines>
  <Paragraphs>5</Paragraphs>
  <ScaleCrop>false</ScaleCrop>
  <Company>Grizli777</Company>
  <LinksUpToDate>false</LinksUpToDate>
  <CharactersWithSpaces>2885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2013-02-08T05:27:00Z</dcterms:created>
  <dcterms:modified xsi:type="dcterms:W3CDTF">2013-02-08T05:28:00Z</dcterms:modified>
</cp:coreProperties>
</file>